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D257F" w14:textId="44518101" w:rsidR="00C64239" w:rsidRPr="00AD7C45" w:rsidRDefault="00C64239" w:rsidP="00C64239">
      <w:pPr>
        <w:tabs>
          <w:tab w:val="center" w:pos="4513"/>
          <w:tab w:val="right" w:pos="9026"/>
        </w:tabs>
        <w:spacing w:after="0" w:line="240" w:lineRule="auto"/>
        <w:rPr>
          <w:rFonts w:ascii="Times New Roman" w:hAnsi="Times New Roman" w:cs="Times New Roman"/>
          <w:b/>
          <w:sz w:val="28"/>
          <w:szCs w:val="28"/>
        </w:rPr>
      </w:pPr>
      <w:r w:rsidRPr="001A297C">
        <w:rPr>
          <w:noProof/>
          <w:lang w:val="en-GB" w:eastAsia="en-GB"/>
        </w:rPr>
        <w:drawing>
          <wp:inline distT="0" distB="0" distL="0" distR="0" wp14:anchorId="4F9F41BC" wp14:editId="2BA9ACBA">
            <wp:extent cx="5868035" cy="1542240"/>
            <wp:effectExtent l="0" t="0" r="0" b="1270"/>
            <wp:docPr id="2" name="Picture 2" descr="A green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een and black logo&#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68035" cy="1542240"/>
                    </a:xfrm>
                    <a:prstGeom prst="rect">
                      <a:avLst/>
                    </a:prstGeom>
                    <a:noFill/>
                    <a:ln>
                      <a:noFill/>
                    </a:ln>
                  </pic:spPr>
                </pic:pic>
              </a:graphicData>
            </a:graphic>
          </wp:inline>
        </w:drawing>
      </w:r>
      <w:r>
        <w:rPr>
          <w:rFonts w:ascii="Times New Roman" w:hAnsi="Times New Roman" w:cs="Times New Roman"/>
          <w:b/>
          <w:sz w:val="28"/>
          <w:szCs w:val="28"/>
        </w:rPr>
        <w:tab/>
      </w:r>
      <w:r>
        <w:rPr>
          <w:rFonts w:ascii="Times New Roman" w:hAnsi="Times New Roman" w:cs="Times New Roman"/>
          <w:b/>
          <w:sz w:val="28"/>
          <w:szCs w:val="28"/>
        </w:rPr>
        <w:tab/>
        <w:t>R</w:t>
      </w:r>
      <w:r w:rsidRPr="00AD7C45">
        <w:rPr>
          <w:rFonts w:ascii="Times New Roman" w:hAnsi="Times New Roman" w:cs="Times New Roman"/>
          <w:b/>
          <w:sz w:val="28"/>
          <w:szCs w:val="28"/>
        </w:rPr>
        <w:t xml:space="preserve">equest for </w:t>
      </w:r>
      <w:r>
        <w:rPr>
          <w:rFonts w:ascii="Times New Roman" w:hAnsi="Times New Roman" w:cs="Times New Roman"/>
          <w:b/>
          <w:sz w:val="28"/>
          <w:szCs w:val="28"/>
        </w:rPr>
        <w:t>E</w:t>
      </w:r>
      <w:r w:rsidRPr="00AD7C45">
        <w:rPr>
          <w:rFonts w:ascii="Times New Roman" w:hAnsi="Times New Roman" w:cs="Times New Roman"/>
          <w:b/>
          <w:sz w:val="28"/>
          <w:szCs w:val="28"/>
        </w:rPr>
        <w:t>xpression</w:t>
      </w:r>
      <w:r>
        <w:rPr>
          <w:rFonts w:ascii="Times New Roman" w:hAnsi="Times New Roman" w:cs="Times New Roman"/>
          <w:b/>
          <w:sz w:val="28"/>
          <w:szCs w:val="28"/>
        </w:rPr>
        <w:t>s</w:t>
      </w:r>
      <w:r w:rsidRPr="00AD7C45">
        <w:rPr>
          <w:rFonts w:ascii="Times New Roman" w:hAnsi="Times New Roman" w:cs="Times New Roman"/>
          <w:b/>
          <w:sz w:val="28"/>
          <w:szCs w:val="28"/>
        </w:rPr>
        <w:t xml:space="preserve"> of </w:t>
      </w:r>
      <w:r>
        <w:rPr>
          <w:rFonts w:ascii="Times New Roman" w:hAnsi="Times New Roman" w:cs="Times New Roman"/>
          <w:b/>
          <w:sz w:val="28"/>
          <w:szCs w:val="28"/>
        </w:rPr>
        <w:t>I</w:t>
      </w:r>
      <w:r w:rsidRPr="00AD7C45">
        <w:rPr>
          <w:rFonts w:ascii="Times New Roman" w:hAnsi="Times New Roman" w:cs="Times New Roman"/>
          <w:b/>
          <w:sz w:val="28"/>
          <w:szCs w:val="28"/>
        </w:rPr>
        <w:t>nter</w:t>
      </w:r>
      <w:r>
        <w:rPr>
          <w:rFonts w:ascii="Times New Roman" w:hAnsi="Times New Roman" w:cs="Times New Roman"/>
          <w:b/>
          <w:sz w:val="28"/>
          <w:szCs w:val="28"/>
        </w:rPr>
        <w:t>e</w:t>
      </w:r>
      <w:r w:rsidRPr="00AD7C45">
        <w:rPr>
          <w:rFonts w:ascii="Times New Roman" w:hAnsi="Times New Roman" w:cs="Times New Roman"/>
          <w:b/>
          <w:sz w:val="28"/>
          <w:szCs w:val="28"/>
        </w:rPr>
        <w:t>st</w:t>
      </w:r>
    </w:p>
    <w:p w14:paraId="0EA44857" w14:textId="77777777" w:rsidR="00C64239" w:rsidRDefault="00C64239" w:rsidP="00C64239">
      <w:pPr>
        <w:tabs>
          <w:tab w:val="center" w:pos="4513"/>
          <w:tab w:val="right" w:pos="9026"/>
        </w:tabs>
        <w:spacing w:after="0" w:line="240" w:lineRule="auto"/>
        <w:jc w:val="center"/>
        <w:rPr>
          <w:rFonts w:ascii="Times New Roman" w:eastAsia="Times New Roman" w:hAnsi="Times New Roman" w:cs="Times New Roman"/>
          <w:b/>
          <w:bCs/>
          <w:sz w:val="24"/>
        </w:rPr>
      </w:pPr>
    </w:p>
    <w:p w14:paraId="4F77E4DB" w14:textId="77777777" w:rsidR="00C64239" w:rsidRPr="00AD7C45" w:rsidRDefault="00C64239" w:rsidP="00C64239">
      <w:pPr>
        <w:tabs>
          <w:tab w:val="center" w:pos="4513"/>
          <w:tab w:val="right" w:pos="9026"/>
        </w:tabs>
        <w:spacing w:after="0" w:line="240" w:lineRule="auto"/>
        <w:jc w:val="center"/>
        <w:rPr>
          <w:rFonts w:ascii="Times New Roman" w:hAnsi="Times New Roman" w:cs="Times New Roman"/>
          <w:b/>
          <w:sz w:val="24"/>
          <w:szCs w:val="24"/>
        </w:rPr>
      </w:pPr>
      <w:r w:rsidRPr="00AD7C45">
        <w:rPr>
          <w:rFonts w:ascii="Times New Roman" w:eastAsia="Times New Roman" w:hAnsi="Times New Roman" w:cs="Times New Roman"/>
          <w:b/>
          <w:bCs/>
          <w:sz w:val="24"/>
        </w:rPr>
        <w:t>Centre for Coordination of Agricultural Research and Development for Southern Africa (CCARDESA)</w:t>
      </w:r>
      <w:r w:rsidRPr="00AD7C45">
        <w:rPr>
          <w:rFonts w:ascii="Times New Roman" w:hAnsi="Times New Roman" w:cs="Times New Roman"/>
          <w:b/>
          <w:sz w:val="28"/>
          <w:szCs w:val="28"/>
        </w:rPr>
        <w:t xml:space="preserve"> </w:t>
      </w:r>
    </w:p>
    <w:p w14:paraId="459388B0" w14:textId="77777777" w:rsidR="00C64239" w:rsidRPr="00AD7C45" w:rsidRDefault="00C64239" w:rsidP="00C64239">
      <w:pPr>
        <w:tabs>
          <w:tab w:val="center" w:pos="4513"/>
          <w:tab w:val="right" w:pos="9026"/>
        </w:tabs>
        <w:spacing w:after="0" w:line="240" w:lineRule="auto"/>
        <w:jc w:val="center"/>
        <w:rPr>
          <w:rFonts w:ascii="Times New Roman" w:hAnsi="Times New Roman" w:cs="Times New Roman"/>
          <w:b/>
          <w:sz w:val="24"/>
          <w:szCs w:val="24"/>
        </w:rPr>
      </w:pPr>
    </w:p>
    <w:p w14:paraId="47EFADB1" w14:textId="77777777" w:rsidR="00C64239" w:rsidRPr="00AD7C45" w:rsidRDefault="00C64239" w:rsidP="00C64239">
      <w:pPr>
        <w:jc w:val="center"/>
        <w:rPr>
          <w:rFonts w:ascii="Times New Roman" w:hAnsi="Times New Roman" w:cs="Times New Roman"/>
          <w:b/>
          <w:bCs/>
        </w:rPr>
      </w:pPr>
      <w:r>
        <w:rPr>
          <w:rFonts w:ascii="Times New Roman" w:hAnsi="Times New Roman" w:cs="Times New Roman"/>
          <w:b/>
          <w:sz w:val="28"/>
          <w:szCs w:val="28"/>
        </w:rPr>
        <w:t>LEAST COST SELECTION</w:t>
      </w:r>
    </w:p>
    <w:p w14:paraId="50E72C67" w14:textId="77777777" w:rsidR="00C64239" w:rsidRPr="001632DB" w:rsidRDefault="00C64239" w:rsidP="00C64239">
      <w:pPr>
        <w:spacing w:before="120" w:after="120" w:line="276" w:lineRule="auto"/>
        <w:jc w:val="center"/>
        <w:rPr>
          <w:rFonts w:ascii="Times New Roman" w:eastAsia="Times New Roman" w:hAnsi="Times New Roman" w:cs="Times New Roman"/>
          <w:sz w:val="21"/>
          <w:szCs w:val="21"/>
        </w:rPr>
      </w:pPr>
      <w:r>
        <w:rPr>
          <w:rFonts w:ascii="Times New Roman" w:eastAsia="Times New Roman" w:hAnsi="Times New Roman" w:cs="Times New Roman"/>
          <w:b/>
          <w:bCs/>
          <w:sz w:val="21"/>
          <w:szCs w:val="21"/>
        </w:rPr>
        <w:t xml:space="preserve">Assignment Title: </w:t>
      </w:r>
      <w:r w:rsidRPr="005E5811">
        <w:rPr>
          <w:rFonts w:ascii="Times New Roman" w:eastAsia="Times New Roman" w:hAnsi="Times New Roman" w:cs="Times New Roman"/>
          <w:b/>
          <w:bCs/>
          <w:sz w:val="21"/>
          <w:szCs w:val="21"/>
        </w:rPr>
        <w:t>Provision of External Audit Services to CCARDESA Secretariat, for the Financial Years Ending 31 December 2026, 2027 and 2028.</w:t>
      </w:r>
      <w:r>
        <w:rPr>
          <w:rFonts w:ascii="Times New Roman" w:eastAsia="Times New Roman" w:hAnsi="Times New Roman" w:cs="Times New Roman"/>
          <w:b/>
          <w:bCs/>
          <w:sz w:val="21"/>
          <w:szCs w:val="21"/>
        </w:rPr>
        <w:t>- CCARDESA</w:t>
      </w:r>
      <w:r w:rsidRPr="006C3FC6">
        <w:rPr>
          <w:rFonts w:ascii="Times New Roman" w:eastAsia="Times New Roman" w:hAnsi="Times New Roman" w:cs="Times New Roman"/>
          <w:b/>
          <w:bCs/>
          <w:sz w:val="21"/>
          <w:szCs w:val="21"/>
        </w:rPr>
        <w:t xml:space="preserve"> Secretariat, Botswana</w:t>
      </w:r>
      <w:r>
        <w:rPr>
          <w:rFonts w:ascii="Times New Roman" w:eastAsia="Times New Roman" w:hAnsi="Times New Roman" w:cs="Times New Roman"/>
          <w:b/>
          <w:bCs/>
          <w:sz w:val="21"/>
          <w:szCs w:val="21"/>
        </w:rPr>
        <w:t>.</w:t>
      </w:r>
    </w:p>
    <w:p w14:paraId="0A7B63AA" w14:textId="62EE4C1C" w:rsidR="00106BDC" w:rsidRPr="009C09A2" w:rsidRDefault="00106BDC" w:rsidP="009C09A2">
      <w:pPr>
        <w:pStyle w:val="p5"/>
        <w:shd w:val="clear" w:color="auto" w:fill="FFFFFF"/>
        <w:spacing w:before="0" w:beforeAutospacing="0" w:after="300" w:afterAutospacing="0"/>
        <w:jc w:val="both"/>
      </w:pPr>
      <w:r w:rsidRPr="009C09A2">
        <w:t>The Centre for Coordination of Agricultural Research and Development for Southern Africa (CCARDESA) has received financing from various donors towards its mandate of Coordinating Agricultural Research and Development in Southern Africa and intends to apply a portion of these proceeds towards eligible payments under this contract. Payment by CCARDESA will be made only against approved deliverables, and will be subject, in all respects, to the terms and conditions of the CCARDESA financial Management Systems.</w:t>
      </w:r>
    </w:p>
    <w:p w14:paraId="1D5EE5D9" w14:textId="77777777" w:rsidR="00123350" w:rsidRDefault="00106BDC" w:rsidP="009C09A2">
      <w:pPr>
        <w:pStyle w:val="p5"/>
        <w:shd w:val="clear" w:color="auto" w:fill="FFFFFF"/>
        <w:spacing w:before="0" w:beforeAutospacing="0" w:after="300" w:afterAutospacing="0"/>
        <w:jc w:val="both"/>
      </w:pPr>
      <w:r w:rsidRPr="009C09A2">
        <w:t xml:space="preserve">The primary objective of this assignment is to engage a qualified and suitable external Auditor (Accredited with Botswana Institute of Chartered Accountants (BICA) and Botswana Accountants Oversight Authority (BAOA)) to undertake the financial Audit of CCARDESA Secretariat for the three years beginning with the financial year ending 31st December 2026 to 31st December 2028. </w:t>
      </w:r>
    </w:p>
    <w:p w14:paraId="3AAB27AE" w14:textId="43CFFE63" w:rsidR="00106BDC" w:rsidRPr="009C09A2" w:rsidRDefault="00106BDC" w:rsidP="009C09A2">
      <w:pPr>
        <w:pStyle w:val="p5"/>
        <w:shd w:val="clear" w:color="auto" w:fill="FFFFFF"/>
        <w:spacing w:before="0" w:beforeAutospacing="0" w:after="300" w:afterAutospacing="0"/>
        <w:jc w:val="both"/>
      </w:pPr>
      <w:r w:rsidRPr="009C09A2">
        <w:t>The objectives of this audit are to enable the Auditor to express an audit opinion in accordance with ISA 800 (revised) on whether:-</w:t>
      </w:r>
    </w:p>
    <w:p w14:paraId="531E1D85" w14:textId="42856917" w:rsidR="00106BDC" w:rsidRPr="009C09A2" w:rsidRDefault="00106BDC" w:rsidP="00C64239">
      <w:pPr>
        <w:pStyle w:val="p6"/>
        <w:numPr>
          <w:ilvl w:val="0"/>
          <w:numId w:val="25"/>
        </w:numPr>
        <w:shd w:val="clear" w:color="auto" w:fill="FFFFFF"/>
        <w:spacing w:before="0" w:beforeAutospacing="0" w:after="300" w:afterAutospacing="0"/>
        <w:jc w:val="both"/>
      </w:pPr>
      <w:r w:rsidRPr="009C09A2">
        <w:t>the general-purpose financial statements of CARDESA for the year ended 31 December 20xx presents, in all material respects, in conformity with the applicable Financial Reporting Standards. </w:t>
      </w:r>
    </w:p>
    <w:p w14:paraId="455F52F4" w14:textId="131D7AF0" w:rsidR="00106BDC" w:rsidRPr="009C09A2" w:rsidRDefault="00106BDC" w:rsidP="00C64239">
      <w:pPr>
        <w:pStyle w:val="p7"/>
        <w:numPr>
          <w:ilvl w:val="0"/>
          <w:numId w:val="25"/>
        </w:numPr>
        <w:shd w:val="clear" w:color="auto" w:fill="FFFFFF"/>
        <w:spacing w:before="0" w:beforeAutospacing="0" w:after="300" w:afterAutospacing="0"/>
        <w:jc w:val="both"/>
      </w:pPr>
      <w:r w:rsidRPr="009C09A2">
        <w:t>the Project financial statements or Statement of Expenditure for the year ended 31 December 20xx presents, in all material respects, in conformity with the applicable Terms and Conditions of the Financing agreements. </w:t>
      </w:r>
    </w:p>
    <w:p w14:paraId="74FE3A19" w14:textId="6D020C05" w:rsidR="00106BDC" w:rsidRPr="009C09A2" w:rsidRDefault="00106BDC" w:rsidP="00C64239">
      <w:pPr>
        <w:pStyle w:val="p6"/>
        <w:numPr>
          <w:ilvl w:val="0"/>
          <w:numId w:val="25"/>
        </w:numPr>
        <w:shd w:val="clear" w:color="auto" w:fill="FFFFFF"/>
        <w:spacing w:before="0" w:beforeAutospacing="0" w:after="300" w:afterAutospacing="0"/>
        <w:jc w:val="both"/>
      </w:pPr>
      <w:r w:rsidRPr="009C09A2">
        <w:t>The Secretariat books of accounts provide the basis for preparation of those financials statements and are established to reflect the financial transactions in respect of the Secretariat and that it maintains adequate internal controls and supporting documentation for transactions.</w:t>
      </w:r>
    </w:p>
    <w:p w14:paraId="5807BAA8" w14:textId="77777777" w:rsidR="00106BDC" w:rsidRPr="009C09A2" w:rsidRDefault="00106BDC" w:rsidP="009C09A2">
      <w:pPr>
        <w:pStyle w:val="p5"/>
        <w:shd w:val="clear" w:color="auto" w:fill="FFFFFF"/>
        <w:spacing w:before="0" w:beforeAutospacing="0" w:after="300" w:afterAutospacing="0"/>
        <w:jc w:val="both"/>
      </w:pPr>
      <w:r w:rsidRPr="009C09A2">
        <w:lastRenderedPageBreak/>
        <w:t xml:space="preserve"> The Centre for Coordination of Agricultural Research and Development for Southern Africa now invites eligible </w:t>
      </w:r>
      <w:r w:rsidRPr="00C64239">
        <w:rPr>
          <w:b/>
          <w:bCs/>
        </w:rPr>
        <w:t>Consulting Firms (“Consultants”)</w:t>
      </w:r>
      <w:r w:rsidRPr="009C09A2">
        <w:t xml:space="preserve"> to submit their expressions of interest. Interested consultants should provide information (Comprehensive list of assignments showing description of similar assignments, Management Structure, experience in similar conditions, and availability of appropriate human resources) demonstrating that they have the required qualifications and relevant experience to perform the Services.</w:t>
      </w:r>
    </w:p>
    <w:p w14:paraId="3B909653" w14:textId="77777777" w:rsidR="00106BDC" w:rsidRPr="009C09A2" w:rsidRDefault="00106BDC" w:rsidP="009C09A2">
      <w:pPr>
        <w:pStyle w:val="p8"/>
        <w:shd w:val="clear" w:color="auto" w:fill="FFFFFF"/>
        <w:spacing w:before="0" w:beforeAutospacing="0" w:after="300" w:afterAutospacing="0"/>
        <w:jc w:val="both"/>
      </w:pPr>
      <w:r w:rsidRPr="009C09A2">
        <w:t>The best qualified firm to carry out the services will be selected in accordance with the Least Cost Selection (LCS) method set out in the CCARDESA procurement manual.</w:t>
      </w:r>
    </w:p>
    <w:p w14:paraId="34E3B915" w14:textId="77777777" w:rsidR="00106BDC" w:rsidRPr="009C09A2" w:rsidRDefault="00106BDC" w:rsidP="009C09A2">
      <w:pPr>
        <w:pStyle w:val="p9"/>
        <w:shd w:val="clear" w:color="auto" w:fill="FFFFFF"/>
        <w:spacing w:before="0" w:beforeAutospacing="0" w:after="300" w:afterAutospacing="0"/>
        <w:jc w:val="both"/>
      </w:pPr>
      <w:r w:rsidRPr="009C09A2">
        <w:t>Further information (terms of reference) can be obtained at the address below during office hours 0900 to 1630 hours.</w:t>
      </w:r>
    </w:p>
    <w:p w14:paraId="1F4026AF" w14:textId="77777777" w:rsidR="00106BDC" w:rsidRPr="009C09A2" w:rsidRDefault="00106BDC" w:rsidP="009C09A2">
      <w:pPr>
        <w:pStyle w:val="p9"/>
        <w:shd w:val="clear" w:color="auto" w:fill="FFFFFF"/>
        <w:spacing w:before="0" w:beforeAutospacing="0" w:after="300" w:afterAutospacing="0"/>
        <w:jc w:val="both"/>
      </w:pPr>
      <w:r w:rsidRPr="009C09A2">
        <w:t xml:space="preserve">Expressions of Interest, signed and in PDF format, must be delivered in a written form to the address below (in person, or by mail, or by e-mail) not later than 13th November 2026. Applications should bear the </w:t>
      </w:r>
      <w:r w:rsidRPr="00C64239">
        <w:rPr>
          <w:b/>
          <w:bCs/>
        </w:rPr>
        <w:t>name of the assignment in the subject field</w:t>
      </w:r>
      <w:r w:rsidRPr="009C09A2">
        <w:t>.</w:t>
      </w:r>
    </w:p>
    <w:p w14:paraId="676ED425" w14:textId="5F118F9A" w:rsidR="009C09A2" w:rsidRPr="00DA3747" w:rsidRDefault="009C09A2" w:rsidP="009C09A2">
      <w:pPr>
        <w:spacing w:after="150" w:line="240" w:lineRule="auto"/>
        <w:rPr>
          <w:rFonts w:ascii="Times New Roman" w:eastAsia="Times New Roman" w:hAnsi="Times New Roman" w:cs="Times New Roman"/>
          <w:sz w:val="24"/>
          <w:szCs w:val="24"/>
        </w:rPr>
      </w:pPr>
      <w:r w:rsidRPr="00DA3747">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Acting Executive Director </w:t>
      </w:r>
    </w:p>
    <w:p w14:paraId="21CD8D19" w14:textId="77777777" w:rsidR="009C09A2" w:rsidRPr="00DA3747" w:rsidRDefault="009C09A2" w:rsidP="009C09A2">
      <w:pPr>
        <w:spacing w:after="150" w:line="240" w:lineRule="auto"/>
        <w:rPr>
          <w:rFonts w:ascii="Times New Roman" w:eastAsia="Times New Roman" w:hAnsi="Times New Roman" w:cs="Times New Roman"/>
          <w:sz w:val="24"/>
          <w:szCs w:val="24"/>
        </w:rPr>
      </w:pPr>
      <w:r w:rsidRPr="00DA3747">
        <w:rPr>
          <w:rFonts w:ascii="Times New Roman" w:eastAsia="Times New Roman" w:hAnsi="Times New Roman" w:cs="Times New Roman"/>
          <w:sz w:val="24"/>
          <w:szCs w:val="24"/>
        </w:rPr>
        <w:t>  Centre for Coordination of Agricultural Research and Development for Southern Africa (CCARDESA) Secretariat</w:t>
      </w:r>
    </w:p>
    <w:p w14:paraId="65AAC302" w14:textId="77777777" w:rsidR="009C09A2" w:rsidRPr="00DA3747" w:rsidRDefault="009C09A2" w:rsidP="009C09A2">
      <w:pPr>
        <w:spacing w:after="150" w:line="240" w:lineRule="auto"/>
        <w:rPr>
          <w:rFonts w:ascii="Times New Roman" w:eastAsia="Times New Roman" w:hAnsi="Times New Roman" w:cs="Times New Roman"/>
          <w:sz w:val="24"/>
          <w:szCs w:val="24"/>
        </w:rPr>
      </w:pPr>
      <w:r w:rsidRPr="00DA3747">
        <w:rPr>
          <w:rFonts w:ascii="Times New Roman" w:eastAsia="Times New Roman" w:hAnsi="Times New Roman" w:cs="Times New Roman"/>
          <w:sz w:val="24"/>
          <w:szCs w:val="24"/>
        </w:rPr>
        <w:t xml:space="preserve">  Ground Floor, Red Brick Building </w:t>
      </w:r>
    </w:p>
    <w:p w14:paraId="63081624" w14:textId="77777777" w:rsidR="009C09A2" w:rsidRPr="00DA3747" w:rsidRDefault="009C09A2" w:rsidP="009C09A2">
      <w:pPr>
        <w:spacing w:after="150" w:line="240" w:lineRule="auto"/>
        <w:rPr>
          <w:rFonts w:ascii="Times New Roman" w:eastAsia="Times New Roman" w:hAnsi="Times New Roman" w:cs="Times New Roman"/>
          <w:sz w:val="24"/>
          <w:szCs w:val="24"/>
        </w:rPr>
      </w:pPr>
      <w:r w:rsidRPr="00DA3747">
        <w:rPr>
          <w:rFonts w:ascii="Times New Roman" w:eastAsia="Times New Roman" w:hAnsi="Times New Roman" w:cs="Times New Roman"/>
          <w:sz w:val="24"/>
          <w:szCs w:val="24"/>
        </w:rPr>
        <w:t xml:space="preserve">  Plot 4701 </w:t>
      </w:r>
    </w:p>
    <w:p w14:paraId="48464AEE" w14:textId="77777777" w:rsidR="009C09A2" w:rsidRPr="00DA3747" w:rsidRDefault="009C09A2" w:rsidP="009C09A2">
      <w:pPr>
        <w:spacing w:after="150" w:line="240" w:lineRule="auto"/>
        <w:rPr>
          <w:rFonts w:ascii="Times New Roman" w:eastAsia="Times New Roman" w:hAnsi="Times New Roman" w:cs="Times New Roman"/>
          <w:sz w:val="24"/>
          <w:szCs w:val="24"/>
        </w:rPr>
      </w:pPr>
      <w:r w:rsidRPr="00DA3747">
        <w:rPr>
          <w:rFonts w:ascii="Times New Roman" w:eastAsia="Times New Roman" w:hAnsi="Times New Roman" w:cs="Times New Roman"/>
          <w:sz w:val="24"/>
          <w:szCs w:val="24"/>
        </w:rPr>
        <w:t xml:space="preserve">  Station Exit Road </w:t>
      </w:r>
    </w:p>
    <w:p w14:paraId="4BB55CDC" w14:textId="77777777" w:rsidR="009C09A2" w:rsidRPr="00DA3747" w:rsidRDefault="009C09A2" w:rsidP="009C09A2">
      <w:pPr>
        <w:spacing w:after="150" w:line="240" w:lineRule="auto"/>
        <w:rPr>
          <w:rFonts w:ascii="Times New Roman" w:eastAsia="Times New Roman" w:hAnsi="Times New Roman" w:cs="Times New Roman"/>
          <w:sz w:val="24"/>
          <w:szCs w:val="24"/>
        </w:rPr>
      </w:pPr>
      <w:r w:rsidRPr="00DA3747">
        <w:rPr>
          <w:rFonts w:ascii="Times New Roman" w:eastAsia="Times New Roman" w:hAnsi="Times New Roman" w:cs="Times New Roman"/>
          <w:sz w:val="24"/>
          <w:szCs w:val="24"/>
        </w:rPr>
        <w:t xml:space="preserve">  Private Bag 00357 </w:t>
      </w:r>
    </w:p>
    <w:p w14:paraId="07B839F1" w14:textId="77777777" w:rsidR="009C09A2" w:rsidRPr="00DA3747" w:rsidRDefault="009C09A2" w:rsidP="009C09A2">
      <w:pPr>
        <w:spacing w:after="150" w:line="240" w:lineRule="auto"/>
        <w:rPr>
          <w:rFonts w:ascii="Times New Roman" w:eastAsia="Times New Roman" w:hAnsi="Times New Roman" w:cs="Times New Roman"/>
          <w:sz w:val="24"/>
          <w:szCs w:val="24"/>
        </w:rPr>
      </w:pPr>
      <w:r w:rsidRPr="00DA3747">
        <w:rPr>
          <w:rFonts w:ascii="Times New Roman" w:eastAsia="Times New Roman" w:hAnsi="Times New Roman" w:cs="Times New Roman"/>
          <w:sz w:val="24"/>
          <w:szCs w:val="24"/>
        </w:rPr>
        <w:t>  Gaborone, Botswana</w:t>
      </w:r>
    </w:p>
    <w:p w14:paraId="41939A1C" w14:textId="77777777" w:rsidR="009C09A2" w:rsidRDefault="009C09A2" w:rsidP="009C09A2">
      <w:pPr>
        <w:spacing w:after="150" w:line="240" w:lineRule="auto"/>
        <w:rPr>
          <w:rFonts w:ascii="Times New Roman" w:eastAsia="Times New Roman" w:hAnsi="Times New Roman" w:cs="Times New Roman"/>
          <w:sz w:val="21"/>
          <w:szCs w:val="21"/>
        </w:rPr>
      </w:pPr>
      <w:r w:rsidRPr="00DA3747">
        <w:rPr>
          <w:rFonts w:ascii="Times New Roman" w:eastAsia="Times New Roman" w:hAnsi="Times New Roman" w:cs="Times New Roman"/>
          <w:sz w:val="24"/>
          <w:szCs w:val="24"/>
        </w:rPr>
        <w:t xml:space="preserve"> E-mail: </w:t>
      </w:r>
      <w:hyperlink r:id="rId8" w:history="1">
        <w:r w:rsidRPr="00DA3747">
          <w:rPr>
            <w:rStyle w:val="Hyperlink"/>
            <w:rFonts w:ascii="Times New Roman" w:eastAsia="Times New Roman" w:hAnsi="Times New Roman" w:cs="Times New Roman"/>
            <w:sz w:val="24"/>
            <w:szCs w:val="24"/>
          </w:rPr>
          <w:t>procurement@ccardesa.org</w:t>
        </w:r>
      </w:hyperlink>
      <w:r w:rsidRPr="00690588">
        <w:rPr>
          <w:rFonts w:ascii="Times New Roman" w:eastAsia="Times New Roman" w:hAnsi="Times New Roman" w:cs="Times New Roman"/>
          <w:sz w:val="21"/>
          <w:szCs w:val="21"/>
        </w:rPr>
        <w:t xml:space="preserve"> </w:t>
      </w:r>
    </w:p>
    <w:p w14:paraId="568BE98E" w14:textId="0DABA7BD" w:rsidR="009C09A2" w:rsidRDefault="009C09A2" w:rsidP="009C09A2">
      <w:pPr>
        <w:spacing w:after="150"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Tel: </w:t>
      </w:r>
      <w:r w:rsidR="00A56A85">
        <w:rPr>
          <w:rFonts w:ascii="Times New Roman" w:eastAsia="Times New Roman" w:hAnsi="Times New Roman" w:cs="Times New Roman"/>
          <w:sz w:val="21"/>
          <w:szCs w:val="21"/>
        </w:rPr>
        <w:t xml:space="preserve">+267 </w:t>
      </w:r>
      <w:r>
        <w:rPr>
          <w:rFonts w:ascii="Times New Roman" w:eastAsia="Times New Roman" w:hAnsi="Times New Roman" w:cs="Times New Roman"/>
          <w:sz w:val="21"/>
          <w:szCs w:val="21"/>
        </w:rPr>
        <w:t>3914997</w:t>
      </w:r>
    </w:p>
    <w:p w14:paraId="508BCE11" w14:textId="77777777" w:rsidR="009C09A2" w:rsidRDefault="009C09A2" w:rsidP="009C09A2">
      <w:pPr>
        <w:pStyle w:val="p5"/>
        <w:shd w:val="clear" w:color="auto" w:fill="FFFFFF"/>
        <w:spacing w:before="0" w:beforeAutospacing="0" w:after="300" w:afterAutospacing="0"/>
        <w:rPr>
          <w:sz w:val="21"/>
          <w:szCs w:val="21"/>
        </w:rPr>
      </w:pPr>
      <w:r>
        <w:rPr>
          <w:sz w:val="21"/>
          <w:szCs w:val="21"/>
        </w:rPr>
        <w:t xml:space="preserve">Website: </w:t>
      </w:r>
      <w:hyperlink r:id="rId9" w:history="1">
        <w:r w:rsidRPr="00793AAC">
          <w:rPr>
            <w:rStyle w:val="Hyperlink"/>
            <w:sz w:val="21"/>
            <w:szCs w:val="21"/>
          </w:rPr>
          <w:t>https://www.ccardesa.org/procurement</w:t>
        </w:r>
      </w:hyperlink>
      <w:r>
        <w:rPr>
          <w:sz w:val="21"/>
          <w:szCs w:val="21"/>
        </w:rPr>
        <w:t xml:space="preserve"> </w:t>
      </w:r>
    </w:p>
    <w:p w14:paraId="7BA771F6" w14:textId="7B18C90F" w:rsidR="00A153DD" w:rsidRPr="00690588" w:rsidRDefault="00A153DD" w:rsidP="001632DB">
      <w:pPr>
        <w:spacing w:after="150" w:line="240" w:lineRule="auto"/>
        <w:rPr>
          <w:rFonts w:ascii="Times New Roman" w:eastAsia="Times New Roman" w:hAnsi="Times New Roman" w:cs="Times New Roman"/>
          <w:sz w:val="21"/>
          <w:szCs w:val="21"/>
        </w:rPr>
      </w:pPr>
    </w:p>
    <w:sectPr w:rsidR="00A153DD" w:rsidRPr="0069058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5C2B2" w14:textId="77777777" w:rsidR="00911494" w:rsidRDefault="00911494" w:rsidP="00C5080D">
      <w:pPr>
        <w:spacing w:after="0" w:line="240" w:lineRule="auto"/>
      </w:pPr>
      <w:r>
        <w:separator/>
      </w:r>
    </w:p>
  </w:endnote>
  <w:endnote w:type="continuationSeparator" w:id="0">
    <w:p w14:paraId="7241F199" w14:textId="77777777" w:rsidR="00911494" w:rsidRDefault="00911494" w:rsidP="00C508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CED57" w14:textId="77777777" w:rsidR="00911494" w:rsidRDefault="00911494" w:rsidP="00C5080D">
      <w:pPr>
        <w:spacing w:after="0" w:line="240" w:lineRule="auto"/>
      </w:pPr>
      <w:r>
        <w:separator/>
      </w:r>
    </w:p>
  </w:footnote>
  <w:footnote w:type="continuationSeparator" w:id="0">
    <w:p w14:paraId="75DBAC0B" w14:textId="77777777" w:rsidR="00911494" w:rsidRDefault="00911494" w:rsidP="00C508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541B"/>
    <w:multiLevelType w:val="multilevel"/>
    <w:tmpl w:val="AEE0631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3125B9C"/>
    <w:multiLevelType w:val="hybridMultilevel"/>
    <w:tmpl w:val="80862AA6"/>
    <w:lvl w:ilvl="0" w:tplc="A224D644">
      <w:start w:val="1"/>
      <w:numFmt w:val="lowerLetter"/>
      <w:lvlText w:val="%1."/>
      <w:lvlJc w:val="left"/>
      <w:pPr>
        <w:ind w:left="63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A96566"/>
    <w:multiLevelType w:val="hybridMultilevel"/>
    <w:tmpl w:val="8F44AE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21BF4A7E"/>
    <w:multiLevelType w:val="hybridMultilevel"/>
    <w:tmpl w:val="1FC4E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8D3B46"/>
    <w:multiLevelType w:val="hybridMultilevel"/>
    <w:tmpl w:val="333AAB1C"/>
    <w:lvl w:ilvl="0" w:tplc="04090001">
      <w:start w:val="1"/>
      <w:numFmt w:val="bullet"/>
      <w:lvlText w:val=""/>
      <w:lvlJc w:val="left"/>
      <w:pPr>
        <w:ind w:left="1150" w:hanging="360"/>
      </w:pPr>
      <w:rPr>
        <w:rFonts w:ascii="Symbol" w:hAnsi="Symbol" w:hint="default"/>
      </w:rPr>
    </w:lvl>
    <w:lvl w:ilvl="1" w:tplc="04090003" w:tentative="1">
      <w:start w:val="1"/>
      <w:numFmt w:val="bullet"/>
      <w:lvlText w:val="o"/>
      <w:lvlJc w:val="left"/>
      <w:pPr>
        <w:ind w:left="1870" w:hanging="360"/>
      </w:pPr>
      <w:rPr>
        <w:rFonts w:ascii="Courier New" w:hAnsi="Courier New" w:cs="Courier New" w:hint="default"/>
      </w:rPr>
    </w:lvl>
    <w:lvl w:ilvl="2" w:tplc="04090005" w:tentative="1">
      <w:start w:val="1"/>
      <w:numFmt w:val="bullet"/>
      <w:lvlText w:val=""/>
      <w:lvlJc w:val="left"/>
      <w:pPr>
        <w:ind w:left="2590" w:hanging="360"/>
      </w:pPr>
      <w:rPr>
        <w:rFonts w:ascii="Wingdings" w:hAnsi="Wingdings" w:hint="default"/>
      </w:rPr>
    </w:lvl>
    <w:lvl w:ilvl="3" w:tplc="04090001" w:tentative="1">
      <w:start w:val="1"/>
      <w:numFmt w:val="bullet"/>
      <w:lvlText w:val=""/>
      <w:lvlJc w:val="left"/>
      <w:pPr>
        <w:ind w:left="3310" w:hanging="360"/>
      </w:pPr>
      <w:rPr>
        <w:rFonts w:ascii="Symbol" w:hAnsi="Symbol" w:hint="default"/>
      </w:rPr>
    </w:lvl>
    <w:lvl w:ilvl="4" w:tplc="04090003" w:tentative="1">
      <w:start w:val="1"/>
      <w:numFmt w:val="bullet"/>
      <w:lvlText w:val="o"/>
      <w:lvlJc w:val="left"/>
      <w:pPr>
        <w:ind w:left="4030" w:hanging="360"/>
      </w:pPr>
      <w:rPr>
        <w:rFonts w:ascii="Courier New" w:hAnsi="Courier New" w:cs="Courier New" w:hint="default"/>
      </w:rPr>
    </w:lvl>
    <w:lvl w:ilvl="5" w:tplc="04090005" w:tentative="1">
      <w:start w:val="1"/>
      <w:numFmt w:val="bullet"/>
      <w:lvlText w:val=""/>
      <w:lvlJc w:val="left"/>
      <w:pPr>
        <w:ind w:left="4750" w:hanging="360"/>
      </w:pPr>
      <w:rPr>
        <w:rFonts w:ascii="Wingdings" w:hAnsi="Wingdings" w:hint="default"/>
      </w:rPr>
    </w:lvl>
    <w:lvl w:ilvl="6" w:tplc="04090001" w:tentative="1">
      <w:start w:val="1"/>
      <w:numFmt w:val="bullet"/>
      <w:lvlText w:val=""/>
      <w:lvlJc w:val="left"/>
      <w:pPr>
        <w:ind w:left="5470" w:hanging="360"/>
      </w:pPr>
      <w:rPr>
        <w:rFonts w:ascii="Symbol" w:hAnsi="Symbol" w:hint="default"/>
      </w:rPr>
    </w:lvl>
    <w:lvl w:ilvl="7" w:tplc="04090003" w:tentative="1">
      <w:start w:val="1"/>
      <w:numFmt w:val="bullet"/>
      <w:lvlText w:val="o"/>
      <w:lvlJc w:val="left"/>
      <w:pPr>
        <w:ind w:left="6190" w:hanging="360"/>
      </w:pPr>
      <w:rPr>
        <w:rFonts w:ascii="Courier New" w:hAnsi="Courier New" w:cs="Courier New" w:hint="default"/>
      </w:rPr>
    </w:lvl>
    <w:lvl w:ilvl="8" w:tplc="04090005" w:tentative="1">
      <w:start w:val="1"/>
      <w:numFmt w:val="bullet"/>
      <w:lvlText w:val=""/>
      <w:lvlJc w:val="left"/>
      <w:pPr>
        <w:ind w:left="6910" w:hanging="360"/>
      </w:pPr>
      <w:rPr>
        <w:rFonts w:ascii="Wingdings" w:hAnsi="Wingdings" w:hint="default"/>
      </w:rPr>
    </w:lvl>
  </w:abstractNum>
  <w:abstractNum w:abstractNumId="5" w15:restartNumberingAfterBreak="0">
    <w:nsid w:val="28352BFC"/>
    <w:multiLevelType w:val="multilevel"/>
    <w:tmpl w:val="354CF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D505B9"/>
    <w:multiLevelType w:val="multilevel"/>
    <w:tmpl w:val="6BEC945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 w15:restartNumberingAfterBreak="0">
    <w:nsid w:val="302F2705"/>
    <w:multiLevelType w:val="hybridMultilevel"/>
    <w:tmpl w:val="61124D0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D9298B"/>
    <w:multiLevelType w:val="hybridMultilevel"/>
    <w:tmpl w:val="0A3A8E22"/>
    <w:lvl w:ilvl="0" w:tplc="B5F27A22">
      <w:start w:val="1"/>
      <w:numFmt w:val="bullet"/>
      <w:lvlText w:val="•"/>
      <w:lvlJc w:val="left"/>
      <w:pPr>
        <w:ind w:left="695"/>
      </w:pPr>
      <w:rPr>
        <w:rFonts w:ascii="Arial" w:eastAsia="Times New Roman" w:hAnsi="Arial"/>
        <w:b w:val="0"/>
        <w:i w:val="0"/>
        <w:strike w:val="0"/>
        <w:dstrike w:val="0"/>
        <w:color w:val="000000"/>
        <w:sz w:val="23"/>
        <w:u w:val="none" w:color="000000"/>
        <w:vertAlign w:val="baseline"/>
      </w:rPr>
    </w:lvl>
    <w:lvl w:ilvl="1" w:tplc="FA02DD88">
      <w:start w:val="1"/>
      <w:numFmt w:val="bullet"/>
      <w:lvlText w:val="o"/>
      <w:lvlJc w:val="left"/>
      <w:pPr>
        <w:ind w:left="1430"/>
      </w:pPr>
      <w:rPr>
        <w:rFonts w:ascii="Arial" w:eastAsia="Times New Roman" w:hAnsi="Arial"/>
        <w:b w:val="0"/>
        <w:i w:val="0"/>
        <w:strike w:val="0"/>
        <w:dstrike w:val="0"/>
        <w:color w:val="000000"/>
        <w:sz w:val="23"/>
        <w:u w:val="none" w:color="000000"/>
        <w:vertAlign w:val="baseline"/>
      </w:rPr>
    </w:lvl>
    <w:lvl w:ilvl="2" w:tplc="59963940">
      <w:start w:val="1"/>
      <w:numFmt w:val="bullet"/>
      <w:lvlText w:val="▪"/>
      <w:lvlJc w:val="left"/>
      <w:pPr>
        <w:ind w:left="2150"/>
      </w:pPr>
      <w:rPr>
        <w:rFonts w:ascii="Arial" w:eastAsia="Times New Roman" w:hAnsi="Arial"/>
        <w:b w:val="0"/>
        <w:i w:val="0"/>
        <w:strike w:val="0"/>
        <w:dstrike w:val="0"/>
        <w:color w:val="000000"/>
        <w:sz w:val="23"/>
        <w:u w:val="none" w:color="000000"/>
        <w:vertAlign w:val="baseline"/>
      </w:rPr>
    </w:lvl>
    <w:lvl w:ilvl="3" w:tplc="BA04C78C">
      <w:start w:val="1"/>
      <w:numFmt w:val="bullet"/>
      <w:lvlText w:val="•"/>
      <w:lvlJc w:val="left"/>
      <w:pPr>
        <w:ind w:left="2870"/>
      </w:pPr>
      <w:rPr>
        <w:rFonts w:ascii="Arial" w:eastAsia="Times New Roman" w:hAnsi="Arial"/>
        <w:b w:val="0"/>
        <w:i w:val="0"/>
        <w:strike w:val="0"/>
        <w:dstrike w:val="0"/>
        <w:color w:val="000000"/>
        <w:sz w:val="23"/>
        <w:u w:val="none" w:color="000000"/>
        <w:vertAlign w:val="baseline"/>
      </w:rPr>
    </w:lvl>
    <w:lvl w:ilvl="4" w:tplc="ED404210">
      <w:start w:val="1"/>
      <w:numFmt w:val="bullet"/>
      <w:lvlText w:val="o"/>
      <w:lvlJc w:val="left"/>
      <w:pPr>
        <w:ind w:left="3590"/>
      </w:pPr>
      <w:rPr>
        <w:rFonts w:ascii="Arial" w:eastAsia="Times New Roman" w:hAnsi="Arial"/>
        <w:b w:val="0"/>
        <w:i w:val="0"/>
        <w:strike w:val="0"/>
        <w:dstrike w:val="0"/>
        <w:color w:val="000000"/>
        <w:sz w:val="23"/>
        <w:u w:val="none" w:color="000000"/>
        <w:vertAlign w:val="baseline"/>
      </w:rPr>
    </w:lvl>
    <w:lvl w:ilvl="5" w:tplc="BD8C27A2">
      <w:start w:val="1"/>
      <w:numFmt w:val="bullet"/>
      <w:lvlText w:val="▪"/>
      <w:lvlJc w:val="left"/>
      <w:pPr>
        <w:ind w:left="4310"/>
      </w:pPr>
      <w:rPr>
        <w:rFonts w:ascii="Arial" w:eastAsia="Times New Roman" w:hAnsi="Arial"/>
        <w:b w:val="0"/>
        <w:i w:val="0"/>
        <w:strike w:val="0"/>
        <w:dstrike w:val="0"/>
        <w:color w:val="000000"/>
        <w:sz w:val="23"/>
        <w:u w:val="none" w:color="000000"/>
        <w:vertAlign w:val="baseline"/>
      </w:rPr>
    </w:lvl>
    <w:lvl w:ilvl="6" w:tplc="FF8087F0">
      <w:start w:val="1"/>
      <w:numFmt w:val="bullet"/>
      <w:lvlText w:val="•"/>
      <w:lvlJc w:val="left"/>
      <w:pPr>
        <w:ind w:left="5030"/>
      </w:pPr>
      <w:rPr>
        <w:rFonts w:ascii="Arial" w:eastAsia="Times New Roman" w:hAnsi="Arial"/>
        <w:b w:val="0"/>
        <w:i w:val="0"/>
        <w:strike w:val="0"/>
        <w:dstrike w:val="0"/>
        <w:color w:val="000000"/>
        <w:sz w:val="23"/>
        <w:u w:val="none" w:color="000000"/>
        <w:vertAlign w:val="baseline"/>
      </w:rPr>
    </w:lvl>
    <w:lvl w:ilvl="7" w:tplc="960E298E">
      <w:start w:val="1"/>
      <w:numFmt w:val="bullet"/>
      <w:lvlText w:val="o"/>
      <w:lvlJc w:val="left"/>
      <w:pPr>
        <w:ind w:left="5750"/>
      </w:pPr>
      <w:rPr>
        <w:rFonts w:ascii="Arial" w:eastAsia="Times New Roman" w:hAnsi="Arial"/>
        <w:b w:val="0"/>
        <w:i w:val="0"/>
        <w:strike w:val="0"/>
        <w:dstrike w:val="0"/>
        <w:color w:val="000000"/>
        <w:sz w:val="23"/>
        <w:u w:val="none" w:color="000000"/>
        <w:vertAlign w:val="baseline"/>
      </w:rPr>
    </w:lvl>
    <w:lvl w:ilvl="8" w:tplc="93B88B66">
      <w:start w:val="1"/>
      <w:numFmt w:val="bullet"/>
      <w:lvlText w:val="▪"/>
      <w:lvlJc w:val="left"/>
      <w:pPr>
        <w:ind w:left="6470"/>
      </w:pPr>
      <w:rPr>
        <w:rFonts w:ascii="Arial" w:eastAsia="Times New Roman" w:hAnsi="Arial"/>
        <w:b w:val="0"/>
        <w:i w:val="0"/>
        <w:strike w:val="0"/>
        <w:dstrike w:val="0"/>
        <w:color w:val="000000"/>
        <w:sz w:val="23"/>
        <w:u w:val="none" w:color="000000"/>
        <w:vertAlign w:val="baseline"/>
      </w:rPr>
    </w:lvl>
  </w:abstractNum>
  <w:abstractNum w:abstractNumId="9" w15:restartNumberingAfterBreak="0">
    <w:nsid w:val="3612159B"/>
    <w:multiLevelType w:val="hybridMultilevel"/>
    <w:tmpl w:val="FFFFFFFF"/>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411A34D0"/>
    <w:multiLevelType w:val="hybridMultilevel"/>
    <w:tmpl w:val="94145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8E4877"/>
    <w:multiLevelType w:val="hybridMultilevel"/>
    <w:tmpl w:val="FFFFFFFF"/>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47A840B0"/>
    <w:multiLevelType w:val="hybridMultilevel"/>
    <w:tmpl w:val="E86C0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850693"/>
    <w:multiLevelType w:val="hybridMultilevel"/>
    <w:tmpl w:val="A736652A"/>
    <w:lvl w:ilvl="0" w:tplc="1C09001B">
      <w:start w:val="1"/>
      <w:numFmt w:val="lowerRoman"/>
      <w:lvlText w:val="%1."/>
      <w:lvlJc w:val="righ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4B483C52"/>
    <w:multiLevelType w:val="hybridMultilevel"/>
    <w:tmpl w:val="99B8A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E11390"/>
    <w:multiLevelType w:val="hybridMultilevel"/>
    <w:tmpl w:val="F57424DA"/>
    <w:lvl w:ilvl="0" w:tplc="FD183E7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E01408"/>
    <w:multiLevelType w:val="hybridMultilevel"/>
    <w:tmpl w:val="4596FEEA"/>
    <w:lvl w:ilvl="0" w:tplc="7F9AD4B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E871A3"/>
    <w:multiLevelType w:val="hybridMultilevel"/>
    <w:tmpl w:val="44C46FA2"/>
    <w:lvl w:ilvl="0" w:tplc="04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9C57FCF"/>
    <w:multiLevelType w:val="hybridMultilevel"/>
    <w:tmpl w:val="005AF3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9E71913"/>
    <w:multiLevelType w:val="multilevel"/>
    <w:tmpl w:val="3EA80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C3061D"/>
    <w:multiLevelType w:val="hybridMultilevel"/>
    <w:tmpl w:val="CDB8A5EA"/>
    <w:lvl w:ilvl="0" w:tplc="E6FA8ACA">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DA64D8"/>
    <w:multiLevelType w:val="multilevel"/>
    <w:tmpl w:val="FD786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EF6D1A"/>
    <w:multiLevelType w:val="hybridMultilevel"/>
    <w:tmpl w:val="9F5E488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253ECE"/>
    <w:multiLevelType w:val="multilevel"/>
    <w:tmpl w:val="492EC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6B606C"/>
    <w:multiLevelType w:val="multilevel"/>
    <w:tmpl w:val="D0225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0769329">
    <w:abstractNumId w:val="23"/>
  </w:num>
  <w:num w:numId="2" w16cid:durableId="1144390366">
    <w:abstractNumId w:val="2"/>
  </w:num>
  <w:num w:numId="3" w16cid:durableId="890075056">
    <w:abstractNumId w:val="13"/>
  </w:num>
  <w:num w:numId="4" w16cid:durableId="710813002">
    <w:abstractNumId w:val="16"/>
  </w:num>
  <w:num w:numId="5" w16cid:durableId="536041052">
    <w:abstractNumId w:val="20"/>
  </w:num>
  <w:num w:numId="6" w16cid:durableId="1233270005">
    <w:abstractNumId w:val="12"/>
  </w:num>
  <w:num w:numId="7" w16cid:durableId="1667973094">
    <w:abstractNumId w:val="18"/>
  </w:num>
  <w:num w:numId="8" w16cid:durableId="366296438">
    <w:abstractNumId w:val="0"/>
  </w:num>
  <w:num w:numId="9" w16cid:durableId="1207717316">
    <w:abstractNumId w:val="1"/>
  </w:num>
  <w:num w:numId="10" w16cid:durableId="1017542180">
    <w:abstractNumId w:val="6"/>
  </w:num>
  <w:num w:numId="11" w16cid:durableId="8798046">
    <w:abstractNumId w:val="17"/>
  </w:num>
  <w:num w:numId="12" w16cid:durableId="672954760">
    <w:abstractNumId w:val="15"/>
  </w:num>
  <w:num w:numId="13" w16cid:durableId="680817293">
    <w:abstractNumId w:val="14"/>
  </w:num>
  <w:num w:numId="14" w16cid:durableId="918028943">
    <w:abstractNumId w:val="22"/>
  </w:num>
  <w:num w:numId="15" w16cid:durableId="2139250753">
    <w:abstractNumId w:val="7"/>
  </w:num>
  <w:num w:numId="16" w16cid:durableId="1879464297">
    <w:abstractNumId w:val="5"/>
  </w:num>
  <w:num w:numId="17" w16cid:durableId="770324478">
    <w:abstractNumId w:val="24"/>
  </w:num>
  <w:num w:numId="18" w16cid:durableId="1355036915">
    <w:abstractNumId w:val="21"/>
  </w:num>
  <w:num w:numId="19" w16cid:durableId="718093075">
    <w:abstractNumId w:val="19"/>
  </w:num>
  <w:num w:numId="20" w16cid:durableId="153645927">
    <w:abstractNumId w:val="9"/>
  </w:num>
  <w:num w:numId="21" w16cid:durableId="251203335">
    <w:abstractNumId w:val="11"/>
  </w:num>
  <w:num w:numId="22" w16cid:durableId="2006933254">
    <w:abstractNumId w:val="8"/>
  </w:num>
  <w:num w:numId="23" w16cid:durableId="1119495824">
    <w:abstractNumId w:val="4"/>
  </w:num>
  <w:num w:numId="24" w16cid:durableId="133258080">
    <w:abstractNumId w:val="10"/>
  </w:num>
  <w:num w:numId="25" w16cid:durableId="19478806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2DB"/>
    <w:rsid w:val="000117EF"/>
    <w:rsid w:val="000149AD"/>
    <w:rsid w:val="00033771"/>
    <w:rsid w:val="00036EFD"/>
    <w:rsid w:val="00046703"/>
    <w:rsid w:val="00053F32"/>
    <w:rsid w:val="00065DB9"/>
    <w:rsid w:val="000949BF"/>
    <w:rsid w:val="000C477E"/>
    <w:rsid w:val="00106BDC"/>
    <w:rsid w:val="00123350"/>
    <w:rsid w:val="001632DB"/>
    <w:rsid w:val="00165229"/>
    <w:rsid w:val="00180A18"/>
    <w:rsid w:val="001969B4"/>
    <w:rsid w:val="001A329B"/>
    <w:rsid w:val="001B6C16"/>
    <w:rsid w:val="001C7D98"/>
    <w:rsid w:val="001D6BFB"/>
    <w:rsid w:val="001F0FB1"/>
    <w:rsid w:val="0023428E"/>
    <w:rsid w:val="00237757"/>
    <w:rsid w:val="00246E7A"/>
    <w:rsid w:val="0025003B"/>
    <w:rsid w:val="00252D21"/>
    <w:rsid w:val="00256486"/>
    <w:rsid w:val="002568B4"/>
    <w:rsid w:val="00260828"/>
    <w:rsid w:val="0026376A"/>
    <w:rsid w:val="00266A29"/>
    <w:rsid w:val="002B32EE"/>
    <w:rsid w:val="003035A8"/>
    <w:rsid w:val="00390736"/>
    <w:rsid w:val="003A0A38"/>
    <w:rsid w:val="003C15CA"/>
    <w:rsid w:val="004357A8"/>
    <w:rsid w:val="00453B2F"/>
    <w:rsid w:val="00454408"/>
    <w:rsid w:val="00462A8D"/>
    <w:rsid w:val="00472C61"/>
    <w:rsid w:val="004850C3"/>
    <w:rsid w:val="004B59EE"/>
    <w:rsid w:val="004B7766"/>
    <w:rsid w:val="004D1CA3"/>
    <w:rsid w:val="004E2177"/>
    <w:rsid w:val="004F1794"/>
    <w:rsid w:val="004F1EB1"/>
    <w:rsid w:val="0053093F"/>
    <w:rsid w:val="00567B8F"/>
    <w:rsid w:val="00575A69"/>
    <w:rsid w:val="00581268"/>
    <w:rsid w:val="00595D74"/>
    <w:rsid w:val="005A6A4B"/>
    <w:rsid w:val="005B39EB"/>
    <w:rsid w:val="005B7F71"/>
    <w:rsid w:val="005C0234"/>
    <w:rsid w:val="005E5811"/>
    <w:rsid w:val="006042EC"/>
    <w:rsid w:val="006616F6"/>
    <w:rsid w:val="00690588"/>
    <w:rsid w:val="00696019"/>
    <w:rsid w:val="006C3FC6"/>
    <w:rsid w:val="006F686A"/>
    <w:rsid w:val="00701F56"/>
    <w:rsid w:val="007622C2"/>
    <w:rsid w:val="0079595B"/>
    <w:rsid w:val="00796E37"/>
    <w:rsid w:val="007D2AD2"/>
    <w:rsid w:val="007E1093"/>
    <w:rsid w:val="00831BE5"/>
    <w:rsid w:val="00832949"/>
    <w:rsid w:val="00846036"/>
    <w:rsid w:val="00872B12"/>
    <w:rsid w:val="0087359B"/>
    <w:rsid w:val="00874C58"/>
    <w:rsid w:val="008B53D3"/>
    <w:rsid w:val="008D6F6F"/>
    <w:rsid w:val="008D7E75"/>
    <w:rsid w:val="00911494"/>
    <w:rsid w:val="00931A98"/>
    <w:rsid w:val="0096385F"/>
    <w:rsid w:val="00964412"/>
    <w:rsid w:val="009A4B1B"/>
    <w:rsid w:val="009B04F1"/>
    <w:rsid w:val="009B359D"/>
    <w:rsid w:val="009B43F1"/>
    <w:rsid w:val="009C09A2"/>
    <w:rsid w:val="009E586A"/>
    <w:rsid w:val="009F0A3D"/>
    <w:rsid w:val="009F1167"/>
    <w:rsid w:val="009F7871"/>
    <w:rsid w:val="00A153DD"/>
    <w:rsid w:val="00A15BB5"/>
    <w:rsid w:val="00A32F53"/>
    <w:rsid w:val="00A41A81"/>
    <w:rsid w:val="00A42ADE"/>
    <w:rsid w:val="00A50D2D"/>
    <w:rsid w:val="00A56A85"/>
    <w:rsid w:val="00A87515"/>
    <w:rsid w:val="00A961D5"/>
    <w:rsid w:val="00AD7C45"/>
    <w:rsid w:val="00AF22C2"/>
    <w:rsid w:val="00B36842"/>
    <w:rsid w:val="00B64DD1"/>
    <w:rsid w:val="00B76C3D"/>
    <w:rsid w:val="00BF4504"/>
    <w:rsid w:val="00BF769A"/>
    <w:rsid w:val="00C0105E"/>
    <w:rsid w:val="00C027B2"/>
    <w:rsid w:val="00C02B1D"/>
    <w:rsid w:val="00C22F84"/>
    <w:rsid w:val="00C5080D"/>
    <w:rsid w:val="00C64239"/>
    <w:rsid w:val="00C6751C"/>
    <w:rsid w:val="00C73703"/>
    <w:rsid w:val="00C77CF4"/>
    <w:rsid w:val="00C77F05"/>
    <w:rsid w:val="00C8192D"/>
    <w:rsid w:val="00C935E7"/>
    <w:rsid w:val="00CA2B22"/>
    <w:rsid w:val="00CA550F"/>
    <w:rsid w:val="00CC7CB3"/>
    <w:rsid w:val="00CF2643"/>
    <w:rsid w:val="00CF26A8"/>
    <w:rsid w:val="00D03AB5"/>
    <w:rsid w:val="00D65159"/>
    <w:rsid w:val="00D875CF"/>
    <w:rsid w:val="00D87C56"/>
    <w:rsid w:val="00D9231D"/>
    <w:rsid w:val="00DA3747"/>
    <w:rsid w:val="00DD6EBE"/>
    <w:rsid w:val="00DE417F"/>
    <w:rsid w:val="00DE61BC"/>
    <w:rsid w:val="00E33B44"/>
    <w:rsid w:val="00E660C3"/>
    <w:rsid w:val="00E701B2"/>
    <w:rsid w:val="00E72040"/>
    <w:rsid w:val="00E92449"/>
    <w:rsid w:val="00EA304B"/>
    <w:rsid w:val="00EB2D7A"/>
    <w:rsid w:val="00EF3A2F"/>
    <w:rsid w:val="00F072E0"/>
    <w:rsid w:val="00F17381"/>
    <w:rsid w:val="00F22EFB"/>
    <w:rsid w:val="00F5560E"/>
    <w:rsid w:val="00F63370"/>
    <w:rsid w:val="00F63EF6"/>
    <w:rsid w:val="00F71CE6"/>
    <w:rsid w:val="00F71D6B"/>
    <w:rsid w:val="00F81C82"/>
    <w:rsid w:val="00F8244D"/>
    <w:rsid w:val="00F90015"/>
    <w:rsid w:val="00FC67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3B2D56"/>
  <w15:chartTrackingRefBased/>
  <w15:docId w15:val="{156FA698-1730-4B0B-BF28-D6C1421FA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42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632D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632DB"/>
    <w:rPr>
      <w:b/>
      <w:bCs/>
    </w:rPr>
  </w:style>
  <w:style w:type="character" w:styleId="Emphasis">
    <w:name w:val="Emphasis"/>
    <w:basedOn w:val="DefaultParagraphFont"/>
    <w:uiPriority w:val="20"/>
    <w:qFormat/>
    <w:rsid w:val="001632DB"/>
    <w:rPr>
      <w:i/>
      <w:iCs/>
    </w:rPr>
  </w:style>
  <w:style w:type="character" w:styleId="Hyperlink">
    <w:name w:val="Hyperlink"/>
    <w:basedOn w:val="DefaultParagraphFont"/>
    <w:uiPriority w:val="99"/>
    <w:unhideWhenUsed/>
    <w:rsid w:val="001632DB"/>
    <w:rPr>
      <w:color w:val="0000FF"/>
      <w:u w:val="single"/>
    </w:rPr>
  </w:style>
  <w:style w:type="paragraph" w:styleId="ListParagraph">
    <w:name w:val="List Paragraph"/>
    <w:aliases w:val="Bullets,References,List Paragraph (numbered (a)),Numbered List Paragraph,List Paragraph nowy,Liste 1,Numbered Paragraph,Main numbered paragraph,123 List Paragraph,List_Paragraph,Multilevel para_II,List Paragraph1,Bullet paras,lp1,Normal 2"/>
    <w:basedOn w:val="Normal"/>
    <w:link w:val="ListParagraphChar"/>
    <w:uiPriority w:val="34"/>
    <w:qFormat/>
    <w:rsid w:val="009E586A"/>
    <w:pPr>
      <w:ind w:left="720"/>
      <w:contextualSpacing/>
    </w:pPr>
    <w:rPr>
      <w:lang w:val="en-ZA"/>
    </w:rPr>
  </w:style>
  <w:style w:type="paragraph" w:styleId="Header">
    <w:name w:val="header"/>
    <w:basedOn w:val="Normal"/>
    <w:link w:val="HeaderChar"/>
    <w:uiPriority w:val="99"/>
    <w:unhideWhenUsed/>
    <w:rsid w:val="00C508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080D"/>
  </w:style>
  <w:style w:type="paragraph" w:styleId="Footer">
    <w:name w:val="footer"/>
    <w:basedOn w:val="Normal"/>
    <w:link w:val="FooterChar"/>
    <w:uiPriority w:val="99"/>
    <w:unhideWhenUsed/>
    <w:rsid w:val="00C508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080D"/>
  </w:style>
  <w:style w:type="character" w:customStyle="1" w:styleId="ListParagraphChar">
    <w:name w:val="List Paragraph Char"/>
    <w:aliases w:val="Bullets Char,References Char,List Paragraph (numbered (a)) Char,Numbered List Paragraph Char,List Paragraph nowy Char,Liste 1 Char,Numbered Paragraph Char,Main numbered paragraph Char,123 List Paragraph Char,List_Paragraph Char"/>
    <w:link w:val="ListParagraph"/>
    <w:uiPriority w:val="34"/>
    <w:qFormat/>
    <w:locked/>
    <w:rsid w:val="0025003B"/>
    <w:rPr>
      <w:lang w:val="en-ZA"/>
    </w:rPr>
  </w:style>
  <w:style w:type="character" w:customStyle="1" w:styleId="UnresolvedMention1">
    <w:name w:val="Unresolved Mention1"/>
    <w:basedOn w:val="DefaultParagraphFont"/>
    <w:uiPriority w:val="99"/>
    <w:semiHidden/>
    <w:unhideWhenUsed/>
    <w:rsid w:val="004357A8"/>
    <w:rPr>
      <w:color w:val="605E5C"/>
      <w:shd w:val="clear" w:color="auto" w:fill="E1DFDD"/>
    </w:rPr>
  </w:style>
  <w:style w:type="character" w:styleId="CommentReference">
    <w:name w:val="annotation reference"/>
    <w:basedOn w:val="DefaultParagraphFont"/>
    <w:uiPriority w:val="99"/>
    <w:semiHidden/>
    <w:unhideWhenUsed/>
    <w:rsid w:val="00256486"/>
    <w:rPr>
      <w:sz w:val="16"/>
      <w:szCs w:val="16"/>
    </w:rPr>
  </w:style>
  <w:style w:type="paragraph" w:styleId="CommentText">
    <w:name w:val="annotation text"/>
    <w:basedOn w:val="Normal"/>
    <w:link w:val="CommentTextChar"/>
    <w:uiPriority w:val="99"/>
    <w:semiHidden/>
    <w:unhideWhenUsed/>
    <w:rsid w:val="00256486"/>
    <w:pPr>
      <w:spacing w:line="240" w:lineRule="auto"/>
    </w:pPr>
    <w:rPr>
      <w:sz w:val="20"/>
      <w:szCs w:val="20"/>
    </w:rPr>
  </w:style>
  <w:style w:type="character" w:customStyle="1" w:styleId="CommentTextChar">
    <w:name w:val="Comment Text Char"/>
    <w:basedOn w:val="DefaultParagraphFont"/>
    <w:link w:val="CommentText"/>
    <w:uiPriority w:val="99"/>
    <w:semiHidden/>
    <w:rsid w:val="00256486"/>
    <w:rPr>
      <w:sz w:val="20"/>
      <w:szCs w:val="20"/>
    </w:rPr>
  </w:style>
  <w:style w:type="paragraph" w:styleId="CommentSubject">
    <w:name w:val="annotation subject"/>
    <w:basedOn w:val="CommentText"/>
    <w:next w:val="CommentText"/>
    <w:link w:val="CommentSubjectChar"/>
    <w:uiPriority w:val="99"/>
    <w:semiHidden/>
    <w:unhideWhenUsed/>
    <w:rsid w:val="00256486"/>
    <w:rPr>
      <w:b/>
      <w:bCs/>
    </w:rPr>
  </w:style>
  <w:style w:type="character" w:customStyle="1" w:styleId="CommentSubjectChar">
    <w:name w:val="Comment Subject Char"/>
    <w:basedOn w:val="CommentTextChar"/>
    <w:link w:val="CommentSubject"/>
    <w:uiPriority w:val="99"/>
    <w:semiHidden/>
    <w:rsid w:val="00256486"/>
    <w:rPr>
      <w:b/>
      <w:bCs/>
      <w:sz w:val="20"/>
      <w:szCs w:val="20"/>
    </w:rPr>
  </w:style>
  <w:style w:type="paragraph" w:styleId="BalloonText">
    <w:name w:val="Balloon Text"/>
    <w:basedOn w:val="Normal"/>
    <w:link w:val="BalloonTextChar"/>
    <w:uiPriority w:val="99"/>
    <w:semiHidden/>
    <w:unhideWhenUsed/>
    <w:rsid w:val="002564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6486"/>
    <w:rPr>
      <w:rFonts w:ascii="Segoe UI" w:hAnsi="Segoe UI" w:cs="Segoe UI"/>
      <w:sz w:val="18"/>
      <w:szCs w:val="18"/>
    </w:rPr>
  </w:style>
  <w:style w:type="paragraph" w:customStyle="1" w:styleId="Default">
    <w:name w:val="Default"/>
    <w:link w:val="DefaultChar"/>
    <w:rsid w:val="00F8244D"/>
    <w:pPr>
      <w:widowControl w:val="0"/>
      <w:autoSpaceDE w:val="0"/>
      <w:autoSpaceDN w:val="0"/>
      <w:adjustRightInd w:val="0"/>
      <w:spacing w:after="0" w:line="240" w:lineRule="auto"/>
    </w:pPr>
    <w:rPr>
      <w:rFonts w:ascii="Arial Narrow" w:eastAsia="Times New Roman" w:hAnsi="Arial Narrow" w:cs="Times New Roman"/>
      <w:color w:val="000000"/>
      <w:sz w:val="24"/>
      <w:szCs w:val="24"/>
    </w:rPr>
  </w:style>
  <w:style w:type="character" w:customStyle="1" w:styleId="DefaultChar">
    <w:name w:val="Default Char"/>
    <w:link w:val="Default"/>
    <w:rsid w:val="00F8244D"/>
    <w:rPr>
      <w:rFonts w:ascii="Arial Narrow" w:eastAsia="Times New Roman" w:hAnsi="Arial Narrow" w:cs="Times New Roman"/>
      <w:color w:val="000000"/>
      <w:sz w:val="24"/>
      <w:szCs w:val="24"/>
    </w:rPr>
  </w:style>
  <w:style w:type="character" w:styleId="UnresolvedMention">
    <w:name w:val="Unresolved Mention"/>
    <w:basedOn w:val="DefaultParagraphFont"/>
    <w:uiPriority w:val="99"/>
    <w:semiHidden/>
    <w:unhideWhenUsed/>
    <w:rsid w:val="00A153DD"/>
    <w:rPr>
      <w:color w:val="605E5C"/>
      <w:shd w:val="clear" w:color="auto" w:fill="E1DFDD"/>
    </w:rPr>
  </w:style>
  <w:style w:type="paragraph" w:customStyle="1" w:styleId="p5">
    <w:name w:val="p5"/>
    <w:basedOn w:val="Normal"/>
    <w:rsid w:val="00106BD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DefaultParagraphFont"/>
    <w:rsid w:val="00106BDC"/>
  </w:style>
  <w:style w:type="character" w:customStyle="1" w:styleId="s3">
    <w:name w:val="s3"/>
    <w:basedOn w:val="DefaultParagraphFont"/>
    <w:rsid w:val="00106BDC"/>
  </w:style>
  <w:style w:type="paragraph" w:customStyle="1" w:styleId="p6">
    <w:name w:val="p6"/>
    <w:basedOn w:val="Normal"/>
    <w:rsid w:val="00106BD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4">
    <w:name w:val="s4"/>
    <w:basedOn w:val="DefaultParagraphFont"/>
    <w:rsid w:val="00106BDC"/>
  </w:style>
  <w:style w:type="character" w:customStyle="1" w:styleId="s5">
    <w:name w:val="s5"/>
    <w:basedOn w:val="DefaultParagraphFont"/>
    <w:rsid w:val="00106BDC"/>
  </w:style>
  <w:style w:type="paragraph" w:customStyle="1" w:styleId="p7">
    <w:name w:val="p7"/>
    <w:basedOn w:val="Normal"/>
    <w:rsid w:val="00106BD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8">
    <w:name w:val="p8"/>
    <w:basedOn w:val="Normal"/>
    <w:rsid w:val="00106BD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9">
    <w:name w:val="p9"/>
    <w:basedOn w:val="Normal"/>
    <w:rsid w:val="00106BD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6">
    <w:name w:val="s6"/>
    <w:basedOn w:val="DefaultParagraphFont"/>
    <w:rsid w:val="00106B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483957">
      <w:bodyDiv w:val="1"/>
      <w:marLeft w:val="0"/>
      <w:marRight w:val="0"/>
      <w:marTop w:val="0"/>
      <w:marBottom w:val="0"/>
      <w:divBdr>
        <w:top w:val="none" w:sz="0" w:space="0" w:color="auto"/>
        <w:left w:val="none" w:sz="0" w:space="0" w:color="auto"/>
        <w:bottom w:val="none" w:sz="0" w:space="0" w:color="auto"/>
        <w:right w:val="none" w:sz="0" w:space="0" w:color="auto"/>
      </w:divBdr>
    </w:div>
    <w:div w:id="793329525">
      <w:bodyDiv w:val="1"/>
      <w:marLeft w:val="0"/>
      <w:marRight w:val="0"/>
      <w:marTop w:val="0"/>
      <w:marBottom w:val="0"/>
      <w:divBdr>
        <w:top w:val="none" w:sz="0" w:space="0" w:color="auto"/>
        <w:left w:val="none" w:sz="0" w:space="0" w:color="auto"/>
        <w:bottom w:val="none" w:sz="0" w:space="0" w:color="auto"/>
        <w:right w:val="none" w:sz="0" w:space="0" w:color="auto"/>
      </w:divBdr>
    </w:div>
    <w:div w:id="1738362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curement@ccardesa.or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cardesa.org/procur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0d91555-27bb-46d2-9299-bbdc28766cf5}" enabled="1" method="Privileged" siteId="{49d00196-dd46-45ae-a2e6-912969fa3ac8}"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532</Words>
  <Characters>3038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Finance</dc:creator>
  <cp:keywords/>
  <dc:description/>
  <cp:lastModifiedBy>Purpose Chifani</cp:lastModifiedBy>
  <cp:revision>3</cp:revision>
  <cp:lastPrinted>2026-11-03T06:11:00Z</cp:lastPrinted>
  <dcterms:created xsi:type="dcterms:W3CDTF">2026-11-03T06:11:00Z</dcterms:created>
  <dcterms:modified xsi:type="dcterms:W3CDTF">2026-11-03T06:14:00Z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b0c2330d-9c15-46c1-9b46-9def418c19c2</vt:lpwstr>
  </property>
</Properties>
</file>