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443F" w14:textId="680E2E7D" w:rsidR="005022FB" w:rsidRPr="003E6096" w:rsidRDefault="005022FB" w:rsidP="005022FB">
      <w:pPr>
        <w:tabs>
          <w:tab w:val="left" w:pos="990"/>
        </w:tabs>
        <w:spacing w:line="360" w:lineRule="auto"/>
        <w:jc w:val="center"/>
        <w:rPr>
          <w:rFonts w:ascii="Arial" w:hAnsi="Arial" w:cs="Arial"/>
          <w:b/>
        </w:rPr>
      </w:pPr>
      <w:r w:rsidRPr="003E6096">
        <w:rPr>
          <w:rFonts w:ascii="Arial" w:hAnsi="Arial" w:cs="Arial"/>
          <w:b/>
          <w:noProof/>
        </w:rPr>
        <w:drawing>
          <wp:inline distT="0" distB="0" distL="0" distR="0" wp14:anchorId="045C7DD2" wp14:editId="6B53839B">
            <wp:extent cx="1219200" cy="1139825"/>
            <wp:effectExtent l="0" t="0" r="0" b="3175"/>
            <wp:docPr id="164573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139825"/>
                    </a:xfrm>
                    <a:prstGeom prst="rect">
                      <a:avLst/>
                    </a:prstGeom>
                    <a:noFill/>
                  </pic:spPr>
                </pic:pic>
              </a:graphicData>
            </a:graphic>
          </wp:inline>
        </w:drawing>
      </w:r>
    </w:p>
    <w:p w14:paraId="259EF2AA" w14:textId="77777777" w:rsidR="005022FB" w:rsidRPr="003E6096" w:rsidRDefault="005022FB" w:rsidP="005022FB">
      <w:pPr>
        <w:tabs>
          <w:tab w:val="left" w:pos="990"/>
        </w:tabs>
        <w:spacing w:line="360" w:lineRule="auto"/>
        <w:jc w:val="center"/>
        <w:rPr>
          <w:rFonts w:ascii="Arial" w:hAnsi="Arial" w:cs="Arial"/>
          <w:b/>
        </w:rPr>
      </w:pPr>
    </w:p>
    <w:p w14:paraId="5DD02C10" w14:textId="193F0D49" w:rsidR="005022FB" w:rsidRPr="003E6096" w:rsidRDefault="005022FB" w:rsidP="005022FB">
      <w:pPr>
        <w:tabs>
          <w:tab w:val="left" w:pos="990"/>
        </w:tabs>
        <w:spacing w:line="360" w:lineRule="auto"/>
        <w:jc w:val="center"/>
        <w:rPr>
          <w:rFonts w:ascii="Arial" w:hAnsi="Arial" w:cs="Arial"/>
          <w:b/>
        </w:rPr>
      </w:pPr>
      <w:r w:rsidRPr="003E6096">
        <w:rPr>
          <w:rFonts w:ascii="Arial" w:hAnsi="Arial" w:cs="Arial"/>
          <w:b/>
        </w:rPr>
        <w:t>REMARKS</w:t>
      </w:r>
    </w:p>
    <w:p w14:paraId="16374685" w14:textId="77777777" w:rsidR="005022FB" w:rsidRPr="003E6096" w:rsidRDefault="005022FB" w:rsidP="005022FB">
      <w:pPr>
        <w:tabs>
          <w:tab w:val="left" w:pos="990"/>
        </w:tabs>
        <w:spacing w:line="360" w:lineRule="auto"/>
        <w:jc w:val="center"/>
        <w:rPr>
          <w:rFonts w:ascii="Arial" w:hAnsi="Arial" w:cs="Arial"/>
          <w:b/>
        </w:rPr>
      </w:pPr>
    </w:p>
    <w:p w14:paraId="61991496" w14:textId="77777777" w:rsidR="005022FB" w:rsidRPr="003E6096" w:rsidRDefault="005022FB" w:rsidP="005022FB">
      <w:pPr>
        <w:tabs>
          <w:tab w:val="left" w:pos="990"/>
        </w:tabs>
        <w:spacing w:line="360" w:lineRule="auto"/>
        <w:jc w:val="center"/>
        <w:rPr>
          <w:rFonts w:ascii="Arial" w:hAnsi="Arial" w:cs="Arial"/>
          <w:b/>
        </w:rPr>
      </w:pPr>
      <w:r w:rsidRPr="003E6096">
        <w:rPr>
          <w:rFonts w:ascii="Arial" w:hAnsi="Arial" w:cs="Arial"/>
          <w:b/>
        </w:rPr>
        <w:t xml:space="preserve">BY </w:t>
      </w:r>
      <w:r w:rsidRPr="003E6096">
        <w:rPr>
          <w:rFonts w:ascii="Arial" w:hAnsi="Arial" w:cs="Arial"/>
          <w:b/>
          <w:bCs/>
        </w:rPr>
        <w:t>DIRECTOR, ORGAN ON POLITICS, DEFENCE AND SECURITY AFFAIRS</w:t>
      </w:r>
    </w:p>
    <w:p w14:paraId="48B7A824" w14:textId="77777777" w:rsidR="005022FB" w:rsidRPr="003E6096" w:rsidRDefault="005022FB" w:rsidP="005022FB">
      <w:pPr>
        <w:tabs>
          <w:tab w:val="left" w:pos="990"/>
        </w:tabs>
        <w:spacing w:line="360" w:lineRule="auto"/>
        <w:jc w:val="center"/>
        <w:rPr>
          <w:rFonts w:ascii="Arial" w:hAnsi="Arial" w:cs="Arial"/>
          <w:b/>
          <w:bCs/>
          <w:lang w:val="en-US"/>
        </w:rPr>
      </w:pPr>
    </w:p>
    <w:p w14:paraId="48BA4B43" w14:textId="031A59A4" w:rsidR="005022FB" w:rsidRPr="003E6096" w:rsidRDefault="005022FB" w:rsidP="005022FB">
      <w:pPr>
        <w:tabs>
          <w:tab w:val="left" w:pos="990"/>
        </w:tabs>
        <w:spacing w:line="360" w:lineRule="auto"/>
        <w:jc w:val="center"/>
        <w:rPr>
          <w:rFonts w:ascii="Arial" w:hAnsi="Arial" w:cs="Arial"/>
          <w:b/>
          <w:bCs/>
        </w:rPr>
      </w:pPr>
      <w:r w:rsidRPr="003E6096">
        <w:rPr>
          <w:rFonts w:ascii="Arial" w:hAnsi="Arial" w:cs="Arial"/>
          <w:b/>
          <w:bCs/>
        </w:rPr>
        <w:t>PROFESSOR KULA ISHMAEL THELETSANE</w:t>
      </w:r>
    </w:p>
    <w:p w14:paraId="2DE62F8B" w14:textId="77777777" w:rsidR="005022FB" w:rsidRPr="003E6096" w:rsidRDefault="005022FB" w:rsidP="005022FB">
      <w:pPr>
        <w:tabs>
          <w:tab w:val="left" w:pos="990"/>
        </w:tabs>
        <w:spacing w:line="360" w:lineRule="auto"/>
        <w:jc w:val="center"/>
        <w:rPr>
          <w:rFonts w:ascii="Arial" w:hAnsi="Arial" w:cs="Arial"/>
          <w:b/>
          <w:bCs/>
          <w:lang w:val="en-US"/>
        </w:rPr>
      </w:pPr>
    </w:p>
    <w:p w14:paraId="4E418D1B" w14:textId="1030FAF9" w:rsidR="005022FB" w:rsidRPr="003E6096" w:rsidRDefault="005022FB" w:rsidP="005022FB">
      <w:pPr>
        <w:tabs>
          <w:tab w:val="left" w:pos="990"/>
        </w:tabs>
        <w:spacing w:line="360" w:lineRule="auto"/>
        <w:jc w:val="center"/>
        <w:rPr>
          <w:rFonts w:ascii="Arial" w:hAnsi="Arial" w:cs="Arial"/>
          <w:b/>
          <w:bCs/>
          <w:lang w:val="en-US"/>
        </w:rPr>
      </w:pPr>
      <w:r w:rsidRPr="003E6096">
        <w:rPr>
          <w:rFonts w:ascii="Arial" w:hAnsi="Arial" w:cs="Arial"/>
          <w:b/>
        </w:rPr>
        <w:t xml:space="preserve">AT THE OFFICIAL OPENING CEREMONY OF </w:t>
      </w:r>
      <w:r w:rsidRPr="003E6096">
        <w:rPr>
          <w:rFonts w:ascii="Arial" w:hAnsi="Arial" w:cs="Arial"/>
          <w:b/>
          <w:bCs/>
          <w:lang w:val="en-US"/>
        </w:rPr>
        <w:t xml:space="preserve">THE </w:t>
      </w:r>
      <w:r w:rsidRPr="003E6096">
        <w:rPr>
          <w:rFonts w:ascii="Arial" w:hAnsi="Arial" w:cs="Arial"/>
          <w:b/>
          <w:bCs/>
        </w:rPr>
        <w:t>31</w:t>
      </w:r>
      <w:r w:rsidRPr="003E6096">
        <w:rPr>
          <w:rFonts w:ascii="Arial" w:hAnsi="Arial" w:cs="Arial"/>
          <w:b/>
          <w:bCs/>
          <w:vertAlign w:val="superscript"/>
        </w:rPr>
        <w:t>ST</w:t>
      </w:r>
      <w:r w:rsidRPr="003E6096">
        <w:rPr>
          <w:rFonts w:ascii="Arial" w:hAnsi="Arial" w:cs="Arial"/>
          <w:b/>
          <w:bCs/>
        </w:rPr>
        <w:t xml:space="preserve"> ANNUAL GENERAL MEETING OF THE SADC </w:t>
      </w:r>
      <w:r w:rsidRPr="003E6096">
        <w:rPr>
          <w:rFonts w:ascii="Arial" w:hAnsi="Arial" w:cs="Arial"/>
          <w:b/>
          <w:bCs/>
          <w:lang w:val="en-US"/>
        </w:rPr>
        <w:t>SARPCCO CHIEFS OF POLICE ANNUAL GENERAL MEETING, LILONGWE, MALAWI</w:t>
      </w:r>
    </w:p>
    <w:p w14:paraId="43CF18E1" w14:textId="77777777" w:rsidR="005022FB" w:rsidRPr="003E6096" w:rsidRDefault="005022FB" w:rsidP="005022FB">
      <w:pPr>
        <w:tabs>
          <w:tab w:val="left" w:pos="990"/>
        </w:tabs>
        <w:spacing w:line="360" w:lineRule="auto"/>
        <w:jc w:val="center"/>
        <w:rPr>
          <w:rFonts w:ascii="Arial" w:hAnsi="Arial" w:cs="Arial"/>
          <w:b/>
          <w:bCs/>
          <w:lang w:val="en-US"/>
        </w:rPr>
      </w:pPr>
    </w:p>
    <w:p w14:paraId="7AFA5051" w14:textId="77777777" w:rsidR="005022FB" w:rsidRPr="003E6096" w:rsidRDefault="005022FB" w:rsidP="005022FB">
      <w:pPr>
        <w:tabs>
          <w:tab w:val="left" w:pos="990"/>
        </w:tabs>
        <w:spacing w:line="360" w:lineRule="auto"/>
        <w:jc w:val="center"/>
        <w:rPr>
          <w:rFonts w:ascii="Arial" w:hAnsi="Arial" w:cs="Arial"/>
          <w:b/>
        </w:rPr>
      </w:pPr>
    </w:p>
    <w:p w14:paraId="6FE838CC" w14:textId="77777777" w:rsidR="005022FB" w:rsidRPr="003E6096" w:rsidRDefault="005022FB" w:rsidP="005022FB">
      <w:pPr>
        <w:tabs>
          <w:tab w:val="left" w:pos="990"/>
        </w:tabs>
        <w:spacing w:line="360" w:lineRule="auto"/>
        <w:jc w:val="center"/>
        <w:rPr>
          <w:rFonts w:ascii="Arial" w:hAnsi="Arial" w:cs="Arial"/>
          <w:b/>
        </w:rPr>
      </w:pPr>
      <w:r w:rsidRPr="003E6096">
        <w:rPr>
          <w:rFonts w:ascii="Arial" w:hAnsi="Arial" w:cs="Arial"/>
          <w:b/>
        </w:rPr>
        <w:t>11 JUNE 2026</w:t>
      </w:r>
    </w:p>
    <w:p w14:paraId="69B0C23B" w14:textId="3D7E379A" w:rsidR="00D01CFF" w:rsidRPr="003E6096" w:rsidRDefault="00D01CFF" w:rsidP="00D01CFF">
      <w:pPr>
        <w:tabs>
          <w:tab w:val="left" w:pos="990"/>
        </w:tabs>
        <w:rPr>
          <w:rFonts w:ascii="Arial" w:hAnsi="Arial" w:cs="Arial"/>
        </w:rPr>
        <w:sectPr w:rsidR="00D01CFF" w:rsidRPr="003E6096" w:rsidSect="00A001A1">
          <w:footerReference w:type="default" r:id="rId7"/>
          <w:pgSz w:w="11906" w:h="16838"/>
          <w:pgMar w:top="1440" w:right="1440" w:bottom="1440" w:left="1440" w:header="708" w:footer="708" w:gutter="0"/>
          <w:pgBorders w:display="firstPage">
            <w:top w:val="twistedLines1" w:sz="18" w:space="1" w:color="auto"/>
            <w:left w:val="twistedLines1" w:sz="18" w:space="4" w:color="auto"/>
            <w:bottom w:val="twistedLines1" w:sz="18" w:space="1" w:color="auto"/>
            <w:right w:val="twistedLines1" w:sz="18" w:space="4" w:color="auto"/>
          </w:pgBorders>
          <w:cols w:space="708"/>
          <w:titlePg/>
          <w:docGrid w:linePitch="360"/>
        </w:sectPr>
      </w:pPr>
    </w:p>
    <w:p w14:paraId="63AB462A" w14:textId="51544981" w:rsidR="0057157C" w:rsidRPr="003E6096" w:rsidRDefault="00117E84" w:rsidP="00117E84">
      <w:pPr>
        <w:spacing w:line="360" w:lineRule="auto"/>
        <w:jc w:val="both"/>
        <w:rPr>
          <w:rFonts w:ascii="Arial" w:hAnsi="Arial" w:cs="Arial"/>
          <w:b/>
          <w:bCs/>
        </w:rPr>
      </w:pPr>
      <w:bookmarkStart w:id="0" w:name="_Hlk231836734"/>
      <w:r w:rsidRPr="003E6096">
        <w:rPr>
          <w:rFonts w:ascii="Arial" w:hAnsi="Arial" w:cs="Arial"/>
        </w:rPr>
        <w:lastRenderedPageBreak/>
        <w:t>T</w:t>
      </w:r>
      <w:r w:rsidR="0057157C" w:rsidRPr="003E6096">
        <w:rPr>
          <w:rFonts w:ascii="Arial" w:hAnsi="Arial" w:cs="Arial"/>
        </w:rPr>
        <w:t xml:space="preserve">he Guest of Honour, </w:t>
      </w:r>
      <w:r w:rsidRPr="003E6096">
        <w:rPr>
          <w:rFonts w:ascii="Arial" w:hAnsi="Arial" w:cs="Arial"/>
        </w:rPr>
        <w:t>Minister of Home</w:t>
      </w:r>
      <w:r w:rsidR="009D49C9" w:rsidRPr="003E6096">
        <w:rPr>
          <w:rFonts w:ascii="Arial" w:hAnsi="Arial" w:cs="Arial"/>
        </w:rPr>
        <w:t>land Security,</w:t>
      </w:r>
      <w:r w:rsidR="0057157C" w:rsidRPr="003E6096">
        <w:rPr>
          <w:rFonts w:ascii="Arial" w:hAnsi="Arial" w:cs="Arial"/>
        </w:rPr>
        <w:t xml:space="preserve"> Republic of Malawi</w:t>
      </w:r>
      <w:r w:rsidR="008A1363" w:rsidRPr="003E6096">
        <w:rPr>
          <w:rFonts w:ascii="Arial" w:hAnsi="Arial" w:cs="Arial"/>
        </w:rPr>
        <w:t>;</w:t>
      </w:r>
      <w:r w:rsidR="00865F16" w:rsidRPr="003E6096">
        <w:rPr>
          <w:rFonts w:ascii="Arial" w:hAnsi="Arial" w:cs="Arial"/>
        </w:rPr>
        <w:t xml:space="preserve"> </w:t>
      </w:r>
      <w:r w:rsidR="00865F16" w:rsidRPr="003E6096">
        <w:rPr>
          <w:rFonts w:ascii="Arial" w:hAnsi="Arial" w:cs="Arial"/>
          <w:b/>
          <w:bCs/>
        </w:rPr>
        <w:t xml:space="preserve">Honourable </w:t>
      </w:r>
      <w:r w:rsidR="000A58BA" w:rsidRPr="003E6096">
        <w:rPr>
          <w:rFonts w:ascii="Arial" w:hAnsi="Arial" w:cs="Arial"/>
          <w:b/>
          <w:bCs/>
        </w:rPr>
        <w:t xml:space="preserve">Peter </w:t>
      </w:r>
      <w:proofErr w:type="gramStart"/>
      <w:r w:rsidR="000A58BA" w:rsidRPr="003E6096">
        <w:rPr>
          <w:rFonts w:ascii="Arial" w:hAnsi="Arial" w:cs="Arial"/>
          <w:b/>
          <w:bCs/>
        </w:rPr>
        <w:t>Mukhito;</w:t>
      </w:r>
      <w:proofErr w:type="gramEnd"/>
    </w:p>
    <w:p w14:paraId="3CAFB231" w14:textId="54E62479" w:rsidR="0057157C" w:rsidRPr="003E6096" w:rsidRDefault="0057157C" w:rsidP="00117E84">
      <w:pPr>
        <w:spacing w:line="360" w:lineRule="auto"/>
        <w:jc w:val="both"/>
        <w:rPr>
          <w:rFonts w:ascii="Arial" w:hAnsi="Arial" w:cs="Arial"/>
          <w:b/>
          <w:bCs/>
        </w:rPr>
      </w:pPr>
      <w:r w:rsidRPr="003E6096">
        <w:rPr>
          <w:rFonts w:ascii="Arial" w:hAnsi="Arial" w:cs="Arial"/>
        </w:rPr>
        <w:t>Chairperson of the SADC Chiefs of Police Sub-Committee</w:t>
      </w:r>
      <w:r w:rsidR="008A1363" w:rsidRPr="003E6096">
        <w:rPr>
          <w:rFonts w:ascii="Arial" w:hAnsi="Arial" w:cs="Arial"/>
        </w:rPr>
        <w:t>/ S</w:t>
      </w:r>
      <w:r w:rsidR="00DD3A74" w:rsidRPr="003E6096">
        <w:rPr>
          <w:rFonts w:ascii="Arial" w:hAnsi="Arial" w:cs="Arial"/>
        </w:rPr>
        <w:t xml:space="preserve">ARPCCO </w:t>
      </w:r>
      <w:r w:rsidRPr="003E6096">
        <w:rPr>
          <w:rFonts w:ascii="Arial" w:hAnsi="Arial" w:cs="Arial"/>
        </w:rPr>
        <w:t>and Inspector General of the Malawi Police Service,</w:t>
      </w:r>
      <w:r w:rsidRPr="003E6096">
        <w:rPr>
          <w:rFonts w:ascii="Arial" w:hAnsi="Arial" w:cs="Arial"/>
          <w:b/>
          <w:bCs/>
        </w:rPr>
        <w:t xml:space="preserve"> Mr. Richard Chakupaleza Chikoko </w:t>
      </w:r>
      <w:proofErr w:type="gramStart"/>
      <w:r w:rsidRPr="003E6096">
        <w:rPr>
          <w:rFonts w:ascii="Arial" w:hAnsi="Arial" w:cs="Arial"/>
          <w:b/>
          <w:bCs/>
        </w:rPr>
        <w:t>LUHANGA;</w:t>
      </w:r>
      <w:proofErr w:type="gramEnd"/>
    </w:p>
    <w:p w14:paraId="644BCB3E" w14:textId="5886DA08" w:rsidR="00F539A6" w:rsidRPr="003E6096" w:rsidRDefault="00F539A6" w:rsidP="00F539A6">
      <w:pPr>
        <w:spacing w:line="360" w:lineRule="auto"/>
        <w:jc w:val="both"/>
        <w:rPr>
          <w:rFonts w:ascii="Arial" w:hAnsi="Arial" w:cs="Arial"/>
          <w:b/>
          <w:bCs/>
        </w:rPr>
      </w:pPr>
      <w:r w:rsidRPr="003E6096">
        <w:rPr>
          <w:rFonts w:ascii="Arial" w:hAnsi="Arial" w:cs="Arial"/>
        </w:rPr>
        <w:t xml:space="preserve">Your Excellency, </w:t>
      </w:r>
      <w:r w:rsidR="00243439" w:rsidRPr="003E6096">
        <w:rPr>
          <w:rFonts w:ascii="Arial" w:hAnsi="Arial" w:cs="Arial"/>
        </w:rPr>
        <w:t>the Secretary General of INTERPOL,</w:t>
      </w:r>
      <w:r w:rsidR="00243439" w:rsidRPr="003E6096">
        <w:rPr>
          <w:rFonts w:ascii="Arial" w:hAnsi="Arial" w:cs="Arial"/>
          <w:b/>
          <w:bCs/>
        </w:rPr>
        <w:t xml:space="preserve"> </w:t>
      </w:r>
      <w:r w:rsidRPr="003E6096">
        <w:rPr>
          <w:rFonts w:ascii="Arial" w:hAnsi="Arial" w:cs="Arial"/>
          <w:b/>
          <w:bCs/>
        </w:rPr>
        <w:t>Mr. Valdecy URQUIZA;</w:t>
      </w:r>
      <w:r w:rsidR="00243439" w:rsidRPr="003E6096">
        <w:rPr>
          <w:rFonts w:ascii="Arial" w:hAnsi="Arial" w:cs="Arial"/>
          <w:b/>
          <w:bCs/>
        </w:rPr>
        <w:t xml:space="preserve"> and your esteemed delegation from Lyon</w:t>
      </w:r>
      <w:r w:rsidR="002D4B8F" w:rsidRPr="003E6096">
        <w:rPr>
          <w:rFonts w:ascii="Arial" w:hAnsi="Arial" w:cs="Arial"/>
          <w:b/>
          <w:bCs/>
        </w:rPr>
        <w:t>, France.</w:t>
      </w:r>
    </w:p>
    <w:p w14:paraId="3B53E216" w14:textId="1BD9559D" w:rsidR="0057157C" w:rsidRPr="003E6096" w:rsidRDefault="00DD3A74" w:rsidP="00117E84">
      <w:pPr>
        <w:spacing w:line="360" w:lineRule="auto"/>
        <w:jc w:val="both"/>
        <w:rPr>
          <w:rFonts w:ascii="Arial" w:hAnsi="Arial" w:cs="Arial"/>
          <w:b/>
          <w:bCs/>
        </w:rPr>
      </w:pPr>
      <w:r w:rsidRPr="003E6096">
        <w:rPr>
          <w:rFonts w:ascii="Arial" w:hAnsi="Arial" w:cs="Arial"/>
        </w:rPr>
        <w:t>T</w:t>
      </w:r>
      <w:r w:rsidR="0057157C" w:rsidRPr="003E6096">
        <w:rPr>
          <w:rFonts w:ascii="Arial" w:hAnsi="Arial" w:cs="Arial"/>
        </w:rPr>
        <w:t>he Incoming Chairperson</w:t>
      </w:r>
      <w:r w:rsidR="00527901" w:rsidRPr="003E6096">
        <w:rPr>
          <w:rFonts w:ascii="Arial" w:hAnsi="Arial" w:cs="Arial"/>
        </w:rPr>
        <w:t xml:space="preserve"> of the SADC Chiefs of Police Sub-Committee/SARPCCO</w:t>
      </w:r>
      <w:r w:rsidR="000B1C66" w:rsidRPr="003E6096">
        <w:rPr>
          <w:rFonts w:ascii="Arial" w:hAnsi="Arial" w:cs="Arial"/>
        </w:rPr>
        <w:t xml:space="preserve"> and</w:t>
      </w:r>
      <w:r w:rsidR="0057157C" w:rsidRPr="003E6096">
        <w:rPr>
          <w:rFonts w:ascii="Arial" w:hAnsi="Arial" w:cs="Arial"/>
        </w:rPr>
        <w:t xml:space="preserve"> National Commissioner of the Royal Eswatini Police Service, </w:t>
      </w:r>
      <w:r w:rsidR="0057157C" w:rsidRPr="003E6096">
        <w:rPr>
          <w:rFonts w:ascii="Arial" w:hAnsi="Arial" w:cs="Arial"/>
          <w:b/>
          <w:bCs/>
        </w:rPr>
        <w:t xml:space="preserve">Mr. Vusi Manoma </w:t>
      </w:r>
      <w:proofErr w:type="gramStart"/>
      <w:r w:rsidR="0057157C" w:rsidRPr="003E6096">
        <w:rPr>
          <w:rFonts w:ascii="Arial" w:hAnsi="Arial" w:cs="Arial"/>
          <w:b/>
          <w:bCs/>
        </w:rPr>
        <w:t>MASANGO;</w:t>
      </w:r>
      <w:proofErr w:type="gramEnd"/>
    </w:p>
    <w:p w14:paraId="5FF5FA7B" w14:textId="77777777" w:rsidR="000B1C66" w:rsidRPr="003E6096" w:rsidRDefault="0057157C" w:rsidP="000B1C66">
      <w:pPr>
        <w:spacing w:line="360" w:lineRule="auto"/>
        <w:jc w:val="both"/>
        <w:rPr>
          <w:rFonts w:ascii="Arial" w:hAnsi="Arial" w:cs="Arial"/>
        </w:rPr>
      </w:pPr>
      <w:r w:rsidRPr="003E6096">
        <w:rPr>
          <w:rFonts w:ascii="Arial" w:hAnsi="Arial" w:cs="Arial"/>
        </w:rPr>
        <w:t xml:space="preserve">Distinguished Chiefs of Police from across our SADC Member </w:t>
      </w:r>
      <w:proofErr w:type="gramStart"/>
      <w:r w:rsidRPr="003E6096">
        <w:rPr>
          <w:rFonts w:ascii="Arial" w:hAnsi="Arial" w:cs="Arial"/>
        </w:rPr>
        <w:t>States;</w:t>
      </w:r>
      <w:proofErr w:type="gramEnd"/>
    </w:p>
    <w:p w14:paraId="5637973D" w14:textId="65764764" w:rsidR="0057157C" w:rsidRPr="003E6096" w:rsidRDefault="0057157C" w:rsidP="00117E84">
      <w:pPr>
        <w:spacing w:line="360" w:lineRule="auto"/>
        <w:jc w:val="both"/>
        <w:rPr>
          <w:rFonts w:ascii="Arial" w:hAnsi="Arial" w:cs="Arial"/>
        </w:rPr>
      </w:pPr>
      <w:r w:rsidRPr="003E6096">
        <w:rPr>
          <w:rFonts w:ascii="Arial" w:hAnsi="Arial" w:cs="Arial"/>
        </w:rPr>
        <w:t>Colleagues from the SADC Secretariat</w:t>
      </w:r>
      <w:r w:rsidR="00F539A6" w:rsidRPr="003E6096">
        <w:rPr>
          <w:rFonts w:ascii="Arial" w:hAnsi="Arial" w:cs="Arial"/>
        </w:rPr>
        <w:t xml:space="preserve"> and INTERPOL</w:t>
      </w:r>
      <w:r w:rsidR="002D4B8F" w:rsidRPr="003E6096">
        <w:rPr>
          <w:rFonts w:ascii="Arial" w:hAnsi="Arial" w:cs="Arial"/>
        </w:rPr>
        <w:t xml:space="preserve"> R</w:t>
      </w:r>
      <w:r w:rsidR="00FC47DC" w:rsidRPr="003E6096">
        <w:rPr>
          <w:rFonts w:ascii="Arial" w:hAnsi="Arial" w:cs="Arial"/>
        </w:rPr>
        <w:t xml:space="preserve">egional </w:t>
      </w:r>
      <w:r w:rsidR="002D4B8F" w:rsidRPr="003E6096">
        <w:rPr>
          <w:rFonts w:ascii="Arial" w:hAnsi="Arial" w:cs="Arial"/>
        </w:rPr>
        <w:t>B</w:t>
      </w:r>
      <w:r w:rsidR="00FC47DC" w:rsidRPr="003E6096">
        <w:rPr>
          <w:rFonts w:ascii="Arial" w:hAnsi="Arial" w:cs="Arial"/>
        </w:rPr>
        <w:t>ureau</w:t>
      </w:r>
      <w:r w:rsidR="002D4B8F" w:rsidRPr="003E6096">
        <w:rPr>
          <w:rFonts w:ascii="Arial" w:hAnsi="Arial" w:cs="Arial"/>
        </w:rPr>
        <w:t xml:space="preserve"> </w:t>
      </w:r>
      <w:proofErr w:type="gramStart"/>
      <w:r w:rsidR="002D4B8F" w:rsidRPr="003E6096">
        <w:rPr>
          <w:rFonts w:ascii="Arial" w:hAnsi="Arial" w:cs="Arial"/>
        </w:rPr>
        <w:t>Harare</w:t>
      </w:r>
      <w:r w:rsidR="00F539A6" w:rsidRPr="003E6096">
        <w:rPr>
          <w:rFonts w:ascii="Arial" w:hAnsi="Arial" w:cs="Arial"/>
        </w:rPr>
        <w:t>;</w:t>
      </w:r>
      <w:proofErr w:type="gramEnd"/>
    </w:p>
    <w:p w14:paraId="79F368CE" w14:textId="0BBFDCC9" w:rsidR="00AD1767" w:rsidRPr="003E6096" w:rsidRDefault="00AD1767" w:rsidP="00117E84">
      <w:pPr>
        <w:spacing w:line="360" w:lineRule="auto"/>
        <w:jc w:val="both"/>
        <w:rPr>
          <w:rFonts w:ascii="Arial" w:hAnsi="Arial" w:cs="Arial"/>
        </w:rPr>
      </w:pPr>
      <w:r w:rsidRPr="003E6096">
        <w:rPr>
          <w:rFonts w:ascii="Arial" w:hAnsi="Arial" w:cs="Arial"/>
        </w:rPr>
        <w:t>Members of the media</w:t>
      </w:r>
    </w:p>
    <w:bookmarkEnd w:id="0"/>
    <w:p w14:paraId="2DB1F579" w14:textId="77777777" w:rsidR="0057157C" w:rsidRPr="003E6096" w:rsidRDefault="0057157C" w:rsidP="00117E84">
      <w:pPr>
        <w:spacing w:line="360" w:lineRule="auto"/>
        <w:jc w:val="both"/>
        <w:rPr>
          <w:rFonts w:ascii="Arial" w:hAnsi="Arial" w:cs="Arial"/>
          <w:b/>
          <w:bCs/>
        </w:rPr>
      </w:pPr>
      <w:r w:rsidRPr="003E6096">
        <w:rPr>
          <w:rFonts w:ascii="Arial" w:hAnsi="Arial" w:cs="Arial"/>
          <w:b/>
          <w:bCs/>
        </w:rPr>
        <w:t xml:space="preserve">Ladies and </w:t>
      </w:r>
      <w:proofErr w:type="gramStart"/>
      <w:r w:rsidRPr="003E6096">
        <w:rPr>
          <w:rFonts w:ascii="Arial" w:hAnsi="Arial" w:cs="Arial"/>
          <w:b/>
          <w:bCs/>
        </w:rPr>
        <w:t>Gentlemen;</w:t>
      </w:r>
      <w:proofErr w:type="gramEnd"/>
    </w:p>
    <w:p w14:paraId="44C3E829" w14:textId="7953DAB7" w:rsidR="002D4B8F" w:rsidRPr="003E6096" w:rsidRDefault="002D4B8F" w:rsidP="00117E84">
      <w:pPr>
        <w:spacing w:line="360" w:lineRule="auto"/>
        <w:jc w:val="both"/>
        <w:rPr>
          <w:rFonts w:ascii="Arial" w:hAnsi="Arial" w:cs="Arial"/>
          <w:b/>
          <w:bCs/>
        </w:rPr>
      </w:pPr>
      <w:r w:rsidRPr="003E6096">
        <w:rPr>
          <w:rFonts w:ascii="Arial" w:hAnsi="Arial" w:cs="Arial"/>
          <w:b/>
          <w:bCs/>
        </w:rPr>
        <w:t>A</w:t>
      </w:r>
      <w:r w:rsidR="00FC47DC" w:rsidRPr="003E6096">
        <w:rPr>
          <w:rFonts w:ascii="Arial" w:hAnsi="Arial" w:cs="Arial"/>
          <w:b/>
          <w:bCs/>
        </w:rPr>
        <w:t xml:space="preserve"> </w:t>
      </w:r>
      <w:r w:rsidRPr="003E6096">
        <w:rPr>
          <w:rFonts w:ascii="Arial" w:hAnsi="Arial" w:cs="Arial"/>
          <w:b/>
          <w:bCs/>
        </w:rPr>
        <w:t xml:space="preserve">very </w:t>
      </w:r>
      <w:r w:rsidR="0057157C" w:rsidRPr="003E6096">
        <w:rPr>
          <w:rFonts w:ascii="Arial" w:hAnsi="Arial" w:cs="Arial"/>
          <w:b/>
          <w:bCs/>
        </w:rPr>
        <w:t>Good morning.</w:t>
      </w:r>
    </w:p>
    <w:p w14:paraId="6C18E0ED" w14:textId="77777777" w:rsidR="003E6096" w:rsidRDefault="003E6096">
      <w:pPr>
        <w:rPr>
          <w:rFonts w:ascii="Arial" w:hAnsi="Arial" w:cs="Arial"/>
        </w:rPr>
      </w:pPr>
      <w:r>
        <w:rPr>
          <w:rFonts w:ascii="Arial" w:hAnsi="Arial" w:cs="Arial"/>
        </w:rPr>
        <w:br w:type="page"/>
      </w:r>
    </w:p>
    <w:p w14:paraId="705A959D" w14:textId="3D886FCD" w:rsidR="00C47366" w:rsidRPr="009D1C05" w:rsidRDefault="00574968" w:rsidP="00C47366">
      <w:pPr>
        <w:spacing w:after="0" w:line="360" w:lineRule="auto"/>
        <w:jc w:val="both"/>
        <w:rPr>
          <w:rFonts w:ascii="Arial" w:hAnsi="Arial" w:cs="Arial"/>
          <w:sz w:val="28"/>
          <w:szCs w:val="28"/>
        </w:rPr>
      </w:pPr>
      <w:r w:rsidRPr="009D1C05">
        <w:rPr>
          <w:rFonts w:ascii="Arial" w:hAnsi="Arial" w:cs="Arial"/>
          <w:sz w:val="28"/>
          <w:szCs w:val="28"/>
        </w:rPr>
        <w:lastRenderedPageBreak/>
        <w:t xml:space="preserve">On behalf of the SADC Secretariat, allow me at the outset to express our sincere appreciation to the Government of the Republic of Malawi, </w:t>
      </w:r>
      <w:r w:rsidR="00C47366" w:rsidRPr="009D1C05">
        <w:rPr>
          <w:rFonts w:ascii="Arial" w:hAnsi="Arial" w:cs="Arial"/>
          <w:sz w:val="28"/>
          <w:szCs w:val="28"/>
        </w:rPr>
        <w:t xml:space="preserve">represented here by </w:t>
      </w:r>
      <w:proofErr w:type="gramStart"/>
      <w:r w:rsidR="00C47366" w:rsidRPr="009D1C05">
        <w:rPr>
          <w:rFonts w:ascii="Arial" w:hAnsi="Arial" w:cs="Arial"/>
          <w:sz w:val="28"/>
          <w:szCs w:val="28"/>
        </w:rPr>
        <w:t>the  Honourable</w:t>
      </w:r>
      <w:proofErr w:type="gramEnd"/>
      <w:r w:rsidR="00C47366" w:rsidRPr="009D1C05">
        <w:rPr>
          <w:rFonts w:ascii="Arial" w:hAnsi="Arial" w:cs="Arial"/>
          <w:sz w:val="28"/>
          <w:szCs w:val="28"/>
        </w:rPr>
        <w:t xml:space="preserve">, Minister of Homeland Security, </w:t>
      </w:r>
      <w:r w:rsidR="00C47366" w:rsidRPr="009D1C05">
        <w:rPr>
          <w:rFonts w:ascii="Arial" w:hAnsi="Arial" w:cs="Arial"/>
          <w:b/>
          <w:bCs/>
          <w:sz w:val="28"/>
          <w:szCs w:val="28"/>
        </w:rPr>
        <w:t>Honourable Peter Mukhito</w:t>
      </w:r>
      <w:r w:rsidR="00C47366" w:rsidRPr="009D1C05">
        <w:rPr>
          <w:rFonts w:ascii="Arial" w:hAnsi="Arial" w:cs="Arial"/>
          <w:sz w:val="28"/>
          <w:szCs w:val="28"/>
        </w:rPr>
        <w:t xml:space="preserve"> </w:t>
      </w:r>
      <w:r w:rsidRPr="009D1C05">
        <w:rPr>
          <w:rFonts w:ascii="Arial" w:hAnsi="Arial" w:cs="Arial"/>
          <w:sz w:val="28"/>
          <w:szCs w:val="28"/>
        </w:rPr>
        <w:t>, for the invaluable financial, technical and logistical support provided towards the successful hosting of the 31</w:t>
      </w:r>
      <w:r w:rsidRPr="00A6256B">
        <w:rPr>
          <w:rFonts w:ascii="Arial" w:hAnsi="Arial" w:cs="Arial"/>
          <w:sz w:val="28"/>
          <w:szCs w:val="28"/>
          <w:vertAlign w:val="superscript"/>
        </w:rPr>
        <w:t>st</w:t>
      </w:r>
      <w:r w:rsidRPr="009D1C05">
        <w:rPr>
          <w:rFonts w:ascii="Arial" w:hAnsi="Arial" w:cs="Arial"/>
          <w:sz w:val="28"/>
          <w:szCs w:val="28"/>
        </w:rPr>
        <w:t xml:space="preserve"> Annual General Meeting of the SADC Chiefs of Police Sub-Committee. Not to mention the warm hospitality and excellent arrangements extended to all delegates since our arrival in the Warm Heart of Africa.</w:t>
      </w:r>
      <w:r w:rsidR="00C47366" w:rsidRPr="009D1C05">
        <w:rPr>
          <w:rFonts w:ascii="Arial" w:hAnsi="Arial" w:cs="Arial"/>
          <w:sz w:val="28"/>
          <w:szCs w:val="28"/>
        </w:rPr>
        <w:t xml:space="preserve"> Malawi has long been a steadfast pillar of peace in our region, and it is fitting that this gathering takes place on your soil.</w:t>
      </w:r>
    </w:p>
    <w:p w14:paraId="0A0A0024" w14:textId="5E2A937B" w:rsidR="00574968" w:rsidRPr="009D1C05" w:rsidRDefault="00574968" w:rsidP="00243439">
      <w:pPr>
        <w:spacing w:after="0" w:line="360" w:lineRule="auto"/>
        <w:jc w:val="both"/>
        <w:rPr>
          <w:rFonts w:ascii="Arial" w:hAnsi="Arial" w:cs="Arial"/>
          <w:sz w:val="28"/>
          <w:szCs w:val="28"/>
        </w:rPr>
      </w:pPr>
    </w:p>
    <w:p w14:paraId="1BFB9B25" w14:textId="6D434964" w:rsidR="00234B03" w:rsidRPr="009D1C05" w:rsidRDefault="009A4466" w:rsidP="002D4B8F">
      <w:pPr>
        <w:spacing w:after="0" w:line="360" w:lineRule="auto"/>
        <w:jc w:val="both"/>
        <w:rPr>
          <w:rFonts w:ascii="Arial" w:hAnsi="Arial" w:cs="Arial"/>
          <w:sz w:val="28"/>
          <w:szCs w:val="28"/>
        </w:rPr>
      </w:pPr>
      <w:r w:rsidRPr="009D1C05">
        <w:rPr>
          <w:rFonts w:ascii="Arial" w:hAnsi="Arial" w:cs="Arial"/>
          <w:iCs/>
          <w:sz w:val="28"/>
          <w:szCs w:val="28"/>
        </w:rPr>
        <w:t xml:space="preserve">In the same breadth, let me also applaud </w:t>
      </w:r>
      <w:r w:rsidRPr="009D1C05">
        <w:rPr>
          <w:rFonts w:ascii="Arial" w:hAnsi="Arial" w:cs="Arial"/>
          <w:bCs/>
          <w:iCs/>
          <w:sz w:val="28"/>
          <w:szCs w:val="28"/>
        </w:rPr>
        <w:t xml:space="preserve">the Chairperson of SARPCCO and the Inspector General of Malawi Police Service, </w:t>
      </w:r>
      <w:r w:rsidR="00267BFF" w:rsidRPr="009D1C05">
        <w:rPr>
          <w:rFonts w:ascii="Arial" w:hAnsi="Arial" w:cs="Arial"/>
          <w:b/>
          <w:iCs/>
          <w:sz w:val="28"/>
          <w:szCs w:val="28"/>
        </w:rPr>
        <w:t>Mr Richard C.C Luhanga</w:t>
      </w:r>
      <w:r w:rsidR="00C47366" w:rsidRPr="009D1C05">
        <w:rPr>
          <w:rFonts w:ascii="Arial" w:hAnsi="Arial" w:cs="Arial"/>
          <w:b/>
          <w:iCs/>
          <w:sz w:val="28"/>
          <w:szCs w:val="28"/>
        </w:rPr>
        <w:t>,</w:t>
      </w:r>
      <w:r w:rsidRPr="009D1C05">
        <w:rPr>
          <w:rFonts w:ascii="Arial" w:hAnsi="Arial" w:cs="Arial"/>
          <w:bCs/>
          <w:iCs/>
          <w:sz w:val="28"/>
          <w:szCs w:val="28"/>
        </w:rPr>
        <w:t xml:space="preserve"> for effectively steering regional efforts to prevent and combat transnational organised crime in the region. </w:t>
      </w:r>
      <w:r w:rsidR="005D7376" w:rsidRPr="009D1C05">
        <w:rPr>
          <w:rFonts w:ascii="Arial" w:hAnsi="Arial" w:cs="Arial"/>
          <w:bCs/>
          <w:iCs/>
          <w:sz w:val="28"/>
          <w:szCs w:val="28"/>
        </w:rPr>
        <w:t>You led by example</w:t>
      </w:r>
      <w:r w:rsidR="00CE3B08">
        <w:rPr>
          <w:rFonts w:ascii="Arial" w:hAnsi="Arial" w:cs="Arial"/>
          <w:bCs/>
          <w:iCs/>
          <w:sz w:val="28"/>
          <w:szCs w:val="28"/>
        </w:rPr>
        <w:t>, and for this, we really appreciate your efforts,</w:t>
      </w:r>
      <w:r w:rsidRPr="009D1C05">
        <w:rPr>
          <w:rFonts w:ascii="Arial" w:hAnsi="Arial" w:cs="Arial"/>
          <w:bCs/>
          <w:iCs/>
          <w:sz w:val="28"/>
          <w:szCs w:val="28"/>
        </w:rPr>
        <w:t xml:space="preserve"> Sir.</w:t>
      </w:r>
    </w:p>
    <w:p w14:paraId="4025AAFD" w14:textId="77777777" w:rsidR="00FC47DC" w:rsidRPr="009D1C05" w:rsidRDefault="00FC47DC" w:rsidP="002D4B8F">
      <w:pPr>
        <w:spacing w:after="0" w:line="360" w:lineRule="auto"/>
        <w:jc w:val="both"/>
        <w:rPr>
          <w:rFonts w:ascii="Arial" w:hAnsi="Arial" w:cs="Arial"/>
          <w:sz w:val="28"/>
          <w:szCs w:val="28"/>
        </w:rPr>
      </w:pPr>
    </w:p>
    <w:p w14:paraId="311D40D6" w14:textId="501A0A38" w:rsidR="00FC47DC" w:rsidRPr="009D1C05" w:rsidRDefault="00FC47DC" w:rsidP="002D4B8F">
      <w:pPr>
        <w:spacing w:after="0" w:line="360" w:lineRule="auto"/>
        <w:jc w:val="both"/>
        <w:rPr>
          <w:rFonts w:ascii="Arial" w:hAnsi="Arial" w:cs="Arial"/>
          <w:sz w:val="28"/>
          <w:szCs w:val="28"/>
        </w:rPr>
      </w:pPr>
      <w:r w:rsidRPr="009D1C05">
        <w:rPr>
          <w:rFonts w:ascii="Arial" w:hAnsi="Arial" w:cs="Arial"/>
          <w:sz w:val="28"/>
          <w:szCs w:val="28"/>
        </w:rPr>
        <w:t xml:space="preserve">I also take this opportunity to thank the Chiefs of Police for making time to come and participate in this important meeting. Your presence here today demonstrates your commitment to </w:t>
      </w:r>
      <w:r w:rsidR="00204107" w:rsidRPr="009D1C05">
        <w:rPr>
          <w:rFonts w:ascii="Arial" w:hAnsi="Arial" w:cs="Arial"/>
          <w:sz w:val="28"/>
          <w:szCs w:val="28"/>
        </w:rPr>
        <w:t>working</w:t>
      </w:r>
      <w:r w:rsidRPr="009D1C05">
        <w:rPr>
          <w:rFonts w:ascii="Arial" w:hAnsi="Arial" w:cs="Arial"/>
          <w:sz w:val="28"/>
          <w:szCs w:val="28"/>
        </w:rPr>
        <w:t xml:space="preserve"> collaboratively in addressing the pressing challenges that threaten peace and security in our region.</w:t>
      </w:r>
    </w:p>
    <w:p w14:paraId="000024D1" w14:textId="77777777" w:rsidR="00242543" w:rsidRPr="009D1C05" w:rsidRDefault="00242543" w:rsidP="002D4B8F">
      <w:pPr>
        <w:spacing w:after="0" w:line="360" w:lineRule="auto"/>
        <w:jc w:val="both"/>
        <w:rPr>
          <w:rFonts w:ascii="Arial" w:hAnsi="Arial" w:cs="Arial"/>
          <w:sz w:val="28"/>
          <w:szCs w:val="28"/>
        </w:rPr>
      </w:pPr>
    </w:p>
    <w:p w14:paraId="739527EA" w14:textId="77777777" w:rsidR="0057157C" w:rsidRPr="009D1C05" w:rsidRDefault="0057157C" w:rsidP="002D4B8F">
      <w:pPr>
        <w:spacing w:after="0" w:line="360" w:lineRule="auto"/>
        <w:jc w:val="both"/>
        <w:rPr>
          <w:rFonts w:ascii="Arial" w:hAnsi="Arial" w:cs="Arial"/>
          <w:b/>
          <w:bCs/>
          <w:sz w:val="28"/>
          <w:szCs w:val="28"/>
        </w:rPr>
      </w:pPr>
      <w:r w:rsidRPr="009D1C05">
        <w:rPr>
          <w:rFonts w:ascii="Arial" w:hAnsi="Arial" w:cs="Arial"/>
          <w:b/>
          <w:bCs/>
          <w:sz w:val="28"/>
          <w:szCs w:val="28"/>
        </w:rPr>
        <w:t>Distinguished delegates,</w:t>
      </w:r>
    </w:p>
    <w:p w14:paraId="3C292A87" w14:textId="3F336D7F" w:rsidR="0057157C" w:rsidRPr="009D1C05" w:rsidRDefault="0057157C" w:rsidP="00EC1E36">
      <w:pPr>
        <w:spacing w:after="0" w:line="360" w:lineRule="auto"/>
        <w:jc w:val="both"/>
        <w:rPr>
          <w:rFonts w:ascii="Arial" w:hAnsi="Arial" w:cs="Arial"/>
          <w:sz w:val="28"/>
          <w:szCs w:val="28"/>
        </w:rPr>
      </w:pPr>
      <w:r w:rsidRPr="009D1C05">
        <w:rPr>
          <w:rFonts w:ascii="Arial" w:hAnsi="Arial" w:cs="Arial"/>
          <w:sz w:val="28"/>
          <w:szCs w:val="28"/>
        </w:rPr>
        <w:t>Allow me to pause and offer a special word of recognition</w:t>
      </w:r>
      <w:r w:rsidR="00204107" w:rsidRPr="009D1C05">
        <w:rPr>
          <w:rFonts w:ascii="Arial" w:hAnsi="Arial" w:cs="Arial"/>
          <w:sz w:val="28"/>
          <w:szCs w:val="28"/>
        </w:rPr>
        <w:t xml:space="preserve"> and appreciation</w:t>
      </w:r>
      <w:r w:rsidRPr="009D1C05">
        <w:rPr>
          <w:rFonts w:ascii="Arial" w:hAnsi="Arial" w:cs="Arial"/>
          <w:sz w:val="28"/>
          <w:szCs w:val="28"/>
        </w:rPr>
        <w:t xml:space="preserve">. It is not </w:t>
      </w:r>
      <w:r w:rsidR="008137DA" w:rsidRPr="009D1C05">
        <w:rPr>
          <w:rFonts w:ascii="Arial" w:hAnsi="Arial" w:cs="Arial"/>
          <w:sz w:val="28"/>
          <w:szCs w:val="28"/>
        </w:rPr>
        <w:t xml:space="preserve">just </w:t>
      </w:r>
      <w:r w:rsidRPr="009D1C05">
        <w:rPr>
          <w:rFonts w:ascii="Arial" w:hAnsi="Arial" w:cs="Arial"/>
          <w:sz w:val="28"/>
          <w:szCs w:val="28"/>
        </w:rPr>
        <w:t>a courtesy, but a profound privilege, to acknowledge the presence of His Excellency, Mr. Valdecy Urquiza, the Secretary General of INTERPOL.</w:t>
      </w:r>
    </w:p>
    <w:p w14:paraId="79899E97" w14:textId="77777777" w:rsidR="00EC1E36" w:rsidRPr="009D1C05" w:rsidRDefault="00EC1E36" w:rsidP="00EC1E36">
      <w:pPr>
        <w:spacing w:after="0" w:line="360" w:lineRule="auto"/>
        <w:jc w:val="both"/>
        <w:rPr>
          <w:rFonts w:ascii="Arial" w:hAnsi="Arial" w:cs="Arial"/>
          <w:sz w:val="28"/>
          <w:szCs w:val="28"/>
        </w:rPr>
      </w:pPr>
    </w:p>
    <w:p w14:paraId="73F78680" w14:textId="37BFAACD" w:rsidR="008137DA" w:rsidRPr="009D1C05" w:rsidRDefault="00EC1E36" w:rsidP="00EC1E36">
      <w:pPr>
        <w:spacing w:after="0" w:line="360" w:lineRule="auto"/>
        <w:jc w:val="both"/>
        <w:rPr>
          <w:rFonts w:ascii="Arial" w:hAnsi="Arial" w:cs="Arial"/>
          <w:sz w:val="28"/>
          <w:szCs w:val="28"/>
        </w:rPr>
      </w:pPr>
      <w:r w:rsidRPr="009D1C05">
        <w:rPr>
          <w:rFonts w:ascii="Arial" w:hAnsi="Arial" w:cs="Arial"/>
          <w:sz w:val="28"/>
          <w:szCs w:val="28"/>
        </w:rPr>
        <w:lastRenderedPageBreak/>
        <w:t xml:space="preserve">Secretary General, your presence here today at </w:t>
      </w:r>
      <w:r w:rsidR="00016E0B" w:rsidRPr="009D1C05">
        <w:rPr>
          <w:rFonts w:ascii="Arial" w:hAnsi="Arial" w:cs="Arial"/>
          <w:sz w:val="28"/>
          <w:szCs w:val="28"/>
        </w:rPr>
        <w:t xml:space="preserve">this </w:t>
      </w:r>
      <w:r w:rsidRPr="009D1C05">
        <w:rPr>
          <w:rFonts w:ascii="Arial" w:hAnsi="Arial" w:cs="Arial"/>
          <w:sz w:val="28"/>
          <w:szCs w:val="28"/>
        </w:rPr>
        <w:t xml:space="preserve">Annual General Meeting is </w:t>
      </w:r>
      <w:r w:rsidR="008C1F5D" w:rsidRPr="009D1C05">
        <w:rPr>
          <w:rFonts w:ascii="Arial" w:hAnsi="Arial" w:cs="Arial"/>
          <w:sz w:val="28"/>
          <w:szCs w:val="28"/>
        </w:rPr>
        <w:t>not just a</w:t>
      </w:r>
      <w:r w:rsidRPr="009D1C05">
        <w:rPr>
          <w:rFonts w:ascii="Arial" w:hAnsi="Arial" w:cs="Arial"/>
          <w:sz w:val="28"/>
          <w:szCs w:val="28"/>
        </w:rPr>
        <w:t xml:space="preserve"> formality. It reflects your </w:t>
      </w:r>
      <w:r w:rsidR="00D83E80" w:rsidRPr="009D1C05">
        <w:rPr>
          <w:rFonts w:ascii="Arial" w:hAnsi="Arial" w:cs="Arial"/>
          <w:sz w:val="28"/>
          <w:szCs w:val="28"/>
        </w:rPr>
        <w:t>commitment</w:t>
      </w:r>
      <w:r w:rsidR="00701F5A">
        <w:rPr>
          <w:rFonts w:ascii="Arial" w:hAnsi="Arial" w:cs="Arial"/>
          <w:sz w:val="28"/>
          <w:szCs w:val="28"/>
        </w:rPr>
        <w:t xml:space="preserve"> and</w:t>
      </w:r>
      <w:r w:rsidRPr="009D1C05">
        <w:rPr>
          <w:rFonts w:ascii="Arial" w:hAnsi="Arial" w:cs="Arial"/>
          <w:sz w:val="28"/>
          <w:szCs w:val="28"/>
        </w:rPr>
        <w:t xml:space="preserve"> unwavering support of the entire INTERPOL community for a core belief that drives your institution: that unity is our strongest weapon against crime.</w:t>
      </w:r>
    </w:p>
    <w:p w14:paraId="1DB32C66" w14:textId="77777777" w:rsidR="00016E0B" w:rsidRPr="009D1C05" w:rsidRDefault="00016E0B" w:rsidP="00EC1E36">
      <w:pPr>
        <w:spacing w:after="0" w:line="360" w:lineRule="auto"/>
        <w:jc w:val="both"/>
        <w:rPr>
          <w:rFonts w:ascii="Arial" w:hAnsi="Arial" w:cs="Arial"/>
          <w:sz w:val="28"/>
          <w:szCs w:val="28"/>
        </w:rPr>
      </w:pPr>
    </w:p>
    <w:p w14:paraId="550BF2F2" w14:textId="0CE2197F" w:rsidR="0057157C" w:rsidRPr="009D1C05" w:rsidRDefault="0057157C" w:rsidP="002D4B8F">
      <w:pPr>
        <w:spacing w:after="0" w:line="360" w:lineRule="auto"/>
        <w:jc w:val="both"/>
        <w:rPr>
          <w:rFonts w:ascii="Arial" w:hAnsi="Arial" w:cs="Arial"/>
          <w:sz w:val="28"/>
          <w:szCs w:val="28"/>
        </w:rPr>
      </w:pPr>
      <w:r w:rsidRPr="009D1C05">
        <w:rPr>
          <w:rFonts w:ascii="Arial" w:hAnsi="Arial" w:cs="Arial"/>
          <w:sz w:val="28"/>
          <w:szCs w:val="28"/>
        </w:rPr>
        <w:t xml:space="preserve">Your presence here affirms that our region is not alone in this fight. It tells our citizens, and the criminal networks that seek to exploit our borders, that the partnership between SADC and INTERPOL is not a matter of rhetoric, but of </w:t>
      </w:r>
      <w:r w:rsidR="00E36672" w:rsidRPr="009D1C05">
        <w:rPr>
          <w:rFonts w:ascii="Arial" w:hAnsi="Arial" w:cs="Arial"/>
          <w:sz w:val="28"/>
          <w:szCs w:val="28"/>
        </w:rPr>
        <w:t>unshak</w:t>
      </w:r>
      <w:r w:rsidR="00E87498" w:rsidRPr="009D1C05">
        <w:rPr>
          <w:rFonts w:ascii="Arial" w:hAnsi="Arial" w:cs="Arial"/>
          <w:sz w:val="28"/>
          <w:szCs w:val="28"/>
        </w:rPr>
        <w:t>e</w:t>
      </w:r>
      <w:r w:rsidR="00E36672" w:rsidRPr="009D1C05">
        <w:rPr>
          <w:rFonts w:ascii="Arial" w:hAnsi="Arial" w:cs="Arial"/>
          <w:sz w:val="28"/>
          <w:szCs w:val="28"/>
        </w:rPr>
        <w:t>able determination</w:t>
      </w:r>
      <w:r w:rsidRPr="009D1C05">
        <w:rPr>
          <w:rFonts w:ascii="Arial" w:hAnsi="Arial" w:cs="Arial"/>
          <w:sz w:val="28"/>
          <w:szCs w:val="28"/>
        </w:rPr>
        <w:t xml:space="preserve">. </w:t>
      </w:r>
      <w:r w:rsidR="00E36672" w:rsidRPr="009D1C05">
        <w:rPr>
          <w:rFonts w:ascii="Arial" w:hAnsi="Arial" w:cs="Arial"/>
          <w:sz w:val="28"/>
          <w:szCs w:val="28"/>
        </w:rPr>
        <w:t>Secretary General</w:t>
      </w:r>
      <w:r w:rsidRPr="009D1C05">
        <w:rPr>
          <w:rFonts w:ascii="Arial" w:hAnsi="Arial" w:cs="Arial"/>
          <w:sz w:val="28"/>
          <w:szCs w:val="28"/>
        </w:rPr>
        <w:t>, you are most welcome.</w:t>
      </w:r>
    </w:p>
    <w:p w14:paraId="5B0C0899" w14:textId="77777777" w:rsidR="00E36672" w:rsidRPr="009D1C05" w:rsidRDefault="00E36672" w:rsidP="002D4B8F">
      <w:pPr>
        <w:spacing w:after="0" w:line="360" w:lineRule="auto"/>
        <w:jc w:val="both"/>
        <w:rPr>
          <w:rFonts w:ascii="Arial" w:hAnsi="Arial" w:cs="Arial"/>
          <w:sz w:val="28"/>
          <w:szCs w:val="28"/>
        </w:rPr>
      </w:pPr>
    </w:p>
    <w:p w14:paraId="2EA549B3" w14:textId="1F222AB1" w:rsidR="00016E0B" w:rsidRPr="009D1C05" w:rsidRDefault="00E36672" w:rsidP="002D4B8F">
      <w:pPr>
        <w:spacing w:after="0" w:line="360" w:lineRule="auto"/>
        <w:jc w:val="both"/>
        <w:rPr>
          <w:rFonts w:ascii="Arial" w:hAnsi="Arial" w:cs="Arial"/>
          <w:sz w:val="28"/>
          <w:szCs w:val="28"/>
        </w:rPr>
      </w:pPr>
      <w:r w:rsidRPr="009D1C05">
        <w:rPr>
          <w:rFonts w:ascii="Arial" w:hAnsi="Arial" w:cs="Arial"/>
          <w:sz w:val="28"/>
          <w:szCs w:val="28"/>
        </w:rPr>
        <w:t xml:space="preserve">Distinguished </w:t>
      </w:r>
      <w:r w:rsidR="00016E0B" w:rsidRPr="009D1C05">
        <w:rPr>
          <w:rFonts w:ascii="Arial" w:hAnsi="Arial" w:cs="Arial"/>
          <w:sz w:val="28"/>
          <w:szCs w:val="28"/>
        </w:rPr>
        <w:t>delegates</w:t>
      </w:r>
      <w:r w:rsidRPr="009D1C05">
        <w:rPr>
          <w:rFonts w:ascii="Arial" w:hAnsi="Arial" w:cs="Arial"/>
          <w:sz w:val="28"/>
          <w:szCs w:val="28"/>
        </w:rPr>
        <w:t>,</w:t>
      </w:r>
    </w:p>
    <w:p w14:paraId="6E53F526" w14:textId="77777777" w:rsidR="00016E0B" w:rsidRPr="009D1C05" w:rsidRDefault="00016E0B" w:rsidP="002D4B8F">
      <w:pPr>
        <w:spacing w:after="0" w:line="360" w:lineRule="auto"/>
        <w:jc w:val="both"/>
        <w:rPr>
          <w:rFonts w:ascii="Arial" w:hAnsi="Arial" w:cs="Arial"/>
          <w:sz w:val="28"/>
          <w:szCs w:val="28"/>
        </w:rPr>
      </w:pPr>
    </w:p>
    <w:p w14:paraId="6DFDF5E7" w14:textId="0C23A0B7" w:rsidR="0057157C" w:rsidRPr="009D1C05" w:rsidRDefault="00016E0B" w:rsidP="002D4B8F">
      <w:pPr>
        <w:spacing w:after="0" w:line="360" w:lineRule="auto"/>
        <w:jc w:val="both"/>
        <w:rPr>
          <w:rFonts w:ascii="Arial" w:hAnsi="Arial" w:cs="Arial"/>
          <w:sz w:val="28"/>
          <w:szCs w:val="28"/>
        </w:rPr>
      </w:pPr>
      <w:r w:rsidRPr="009D1C05">
        <w:rPr>
          <w:rFonts w:ascii="Arial" w:hAnsi="Arial" w:cs="Arial"/>
          <w:sz w:val="28"/>
          <w:szCs w:val="28"/>
        </w:rPr>
        <w:t>W</w:t>
      </w:r>
      <w:r w:rsidR="0057157C" w:rsidRPr="009D1C05">
        <w:rPr>
          <w:rFonts w:ascii="Arial" w:hAnsi="Arial" w:cs="Arial"/>
          <w:sz w:val="28"/>
          <w:szCs w:val="28"/>
        </w:rPr>
        <w:t xml:space="preserve">e meet at a moment of profound significance for our </w:t>
      </w:r>
      <w:r w:rsidR="00E36672" w:rsidRPr="009D1C05">
        <w:rPr>
          <w:rFonts w:ascii="Arial" w:hAnsi="Arial" w:cs="Arial"/>
          <w:sz w:val="28"/>
          <w:szCs w:val="28"/>
        </w:rPr>
        <w:t>region</w:t>
      </w:r>
      <w:r w:rsidR="0057157C" w:rsidRPr="009D1C05">
        <w:rPr>
          <w:rFonts w:ascii="Arial" w:hAnsi="Arial" w:cs="Arial"/>
          <w:sz w:val="28"/>
          <w:szCs w:val="28"/>
        </w:rPr>
        <w:t xml:space="preserve">. This year, we are halfway through </w:t>
      </w:r>
      <w:r w:rsidR="00D22FCB" w:rsidRPr="009D1C05">
        <w:rPr>
          <w:rFonts w:ascii="Arial" w:hAnsi="Arial" w:cs="Arial"/>
          <w:sz w:val="28"/>
          <w:szCs w:val="28"/>
        </w:rPr>
        <w:t>the implementation of the</w:t>
      </w:r>
      <w:r w:rsidR="0057157C" w:rsidRPr="009D1C05">
        <w:rPr>
          <w:rFonts w:ascii="Arial" w:hAnsi="Arial" w:cs="Arial"/>
          <w:sz w:val="28"/>
          <w:szCs w:val="28"/>
        </w:rPr>
        <w:t xml:space="preserve"> Regional Indicative Strategic Development Plan</w:t>
      </w:r>
      <w:r w:rsidR="00E87498" w:rsidRPr="009D1C05">
        <w:rPr>
          <w:rFonts w:ascii="Arial" w:hAnsi="Arial" w:cs="Arial"/>
          <w:sz w:val="28"/>
          <w:szCs w:val="28"/>
        </w:rPr>
        <w:t xml:space="preserve"> (RISDP)</w:t>
      </w:r>
      <w:r w:rsidR="0057157C" w:rsidRPr="009D1C05">
        <w:rPr>
          <w:rFonts w:ascii="Arial" w:hAnsi="Arial" w:cs="Arial"/>
          <w:sz w:val="28"/>
          <w:szCs w:val="28"/>
        </w:rPr>
        <w:t xml:space="preserve">, our </w:t>
      </w:r>
      <w:r w:rsidR="00AD1767" w:rsidRPr="009D1C05">
        <w:rPr>
          <w:rFonts w:ascii="Arial" w:hAnsi="Arial" w:cs="Arial"/>
          <w:sz w:val="28"/>
          <w:szCs w:val="28"/>
        </w:rPr>
        <w:t xml:space="preserve">development </w:t>
      </w:r>
      <w:r w:rsidR="0057157C" w:rsidRPr="009D1C05">
        <w:rPr>
          <w:rFonts w:ascii="Arial" w:hAnsi="Arial" w:cs="Arial"/>
          <w:sz w:val="28"/>
          <w:szCs w:val="28"/>
        </w:rPr>
        <w:t xml:space="preserve">roadmap to 2030. That roadmap is built on a simple, </w:t>
      </w:r>
      <w:r w:rsidR="00EF39A3" w:rsidRPr="009D1C05">
        <w:rPr>
          <w:rFonts w:ascii="Arial" w:hAnsi="Arial" w:cs="Arial"/>
          <w:sz w:val="28"/>
          <w:szCs w:val="28"/>
        </w:rPr>
        <w:t xml:space="preserve">resolute </w:t>
      </w:r>
      <w:r w:rsidR="0057157C" w:rsidRPr="009D1C05">
        <w:rPr>
          <w:rFonts w:ascii="Arial" w:hAnsi="Arial" w:cs="Arial"/>
          <w:sz w:val="28"/>
          <w:szCs w:val="28"/>
        </w:rPr>
        <w:t>truth</w:t>
      </w:r>
      <w:r w:rsidR="00091A1E">
        <w:rPr>
          <w:rFonts w:ascii="Arial" w:hAnsi="Arial" w:cs="Arial"/>
          <w:sz w:val="28"/>
          <w:szCs w:val="28"/>
        </w:rPr>
        <w:t>:</w:t>
      </w:r>
      <w:r w:rsidR="0057157C" w:rsidRPr="009D1C05">
        <w:rPr>
          <w:rFonts w:ascii="Arial" w:hAnsi="Arial" w:cs="Arial"/>
          <w:sz w:val="28"/>
          <w:szCs w:val="28"/>
        </w:rPr>
        <w:t xml:space="preserve"> that there can be no sustainable development without peace, no lasting prosperity without security, and no genuine integration without the rule of law.</w:t>
      </w:r>
    </w:p>
    <w:p w14:paraId="432B32DF" w14:textId="77777777" w:rsidR="00EF39A3" w:rsidRPr="009D1C05" w:rsidRDefault="00EF39A3" w:rsidP="002D4B8F">
      <w:pPr>
        <w:spacing w:after="0" w:line="360" w:lineRule="auto"/>
        <w:jc w:val="both"/>
        <w:rPr>
          <w:rFonts w:ascii="Arial" w:hAnsi="Arial" w:cs="Arial"/>
          <w:sz w:val="28"/>
          <w:szCs w:val="28"/>
        </w:rPr>
      </w:pPr>
    </w:p>
    <w:p w14:paraId="6E4DDEE6" w14:textId="77777777" w:rsidR="00640B08" w:rsidRDefault="0057157C" w:rsidP="002D4B8F">
      <w:pPr>
        <w:spacing w:after="0" w:line="360" w:lineRule="auto"/>
        <w:jc w:val="both"/>
        <w:rPr>
          <w:rFonts w:ascii="Arial" w:hAnsi="Arial" w:cs="Arial"/>
          <w:sz w:val="28"/>
          <w:szCs w:val="28"/>
        </w:rPr>
      </w:pPr>
      <w:r w:rsidRPr="009D1C05">
        <w:rPr>
          <w:rFonts w:ascii="Arial" w:hAnsi="Arial" w:cs="Arial"/>
          <w:sz w:val="28"/>
          <w:szCs w:val="28"/>
        </w:rPr>
        <w:t xml:space="preserve">For this reason, the SADC Secretariat does not view this Sub-Committee as </w:t>
      </w:r>
      <w:r w:rsidR="002826C0" w:rsidRPr="009D1C05">
        <w:rPr>
          <w:rFonts w:ascii="Arial" w:hAnsi="Arial" w:cs="Arial"/>
          <w:sz w:val="28"/>
          <w:szCs w:val="28"/>
        </w:rPr>
        <w:t>just another</w:t>
      </w:r>
      <w:r w:rsidRPr="009D1C05">
        <w:rPr>
          <w:rFonts w:ascii="Arial" w:hAnsi="Arial" w:cs="Arial"/>
          <w:sz w:val="28"/>
          <w:szCs w:val="28"/>
        </w:rPr>
        <w:t xml:space="preserve"> technical forum. We view SARPCCO as a strategic asset</w:t>
      </w:r>
      <w:r w:rsidR="002826C0" w:rsidRPr="009D1C05">
        <w:rPr>
          <w:rFonts w:ascii="Arial" w:hAnsi="Arial" w:cs="Arial"/>
          <w:sz w:val="28"/>
          <w:szCs w:val="28"/>
        </w:rPr>
        <w:t>,</w:t>
      </w:r>
      <w:r w:rsidRPr="009D1C05">
        <w:rPr>
          <w:rFonts w:ascii="Arial" w:hAnsi="Arial" w:cs="Arial"/>
          <w:sz w:val="28"/>
          <w:szCs w:val="28"/>
        </w:rPr>
        <w:t xml:space="preserve"> an indispensable instrument of regional security. Your work gives life to </w:t>
      </w:r>
      <w:r w:rsidR="002826C0" w:rsidRPr="009D1C05">
        <w:rPr>
          <w:rFonts w:ascii="Arial" w:hAnsi="Arial" w:cs="Arial"/>
          <w:sz w:val="28"/>
          <w:szCs w:val="28"/>
        </w:rPr>
        <w:t>the region’s</w:t>
      </w:r>
      <w:r w:rsidRPr="009D1C05">
        <w:rPr>
          <w:rFonts w:ascii="Arial" w:hAnsi="Arial" w:cs="Arial"/>
          <w:sz w:val="28"/>
          <w:szCs w:val="28"/>
        </w:rPr>
        <w:t xml:space="preserve"> political commitments</w:t>
      </w:r>
      <w:r w:rsidR="002826C0" w:rsidRPr="009D1C05">
        <w:rPr>
          <w:rFonts w:ascii="Arial" w:hAnsi="Arial" w:cs="Arial"/>
          <w:sz w:val="28"/>
          <w:szCs w:val="28"/>
        </w:rPr>
        <w:t xml:space="preserve"> </w:t>
      </w:r>
      <w:r w:rsidR="0066765D" w:rsidRPr="009D1C05">
        <w:rPr>
          <w:rFonts w:ascii="Arial" w:hAnsi="Arial" w:cs="Arial"/>
          <w:sz w:val="28"/>
          <w:szCs w:val="28"/>
        </w:rPr>
        <w:t>found</w:t>
      </w:r>
      <w:r w:rsidR="002826C0" w:rsidRPr="009D1C05">
        <w:rPr>
          <w:rFonts w:ascii="Arial" w:hAnsi="Arial" w:cs="Arial"/>
          <w:sz w:val="28"/>
          <w:szCs w:val="28"/>
        </w:rPr>
        <w:t xml:space="preserve"> i</w:t>
      </w:r>
      <w:r w:rsidR="009001B5" w:rsidRPr="009D1C05">
        <w:rPr>
          <w:rFonts w:ascii="Arial" w:hAnsi="Arial" w:cs="Arial"/>
          <w:sz w:val="28"/>
          <w:szCs w:val="28"/>
        </w:rPr>
        <w:t>n our Vision 2050</w:t>
      </w:r>
      <w:r w:rsidR="00725963">
        <w:rPr>
          <w:rFonts w:ascii="Arial" w:hAnsi="Arial" w:cs="Arial"/>
          <w:sz w:val="28"/>
          <w:szCs w:val="28"/>
        </w:rPr>
        <w:t>, The AU</w:t>
      </w:r>
      <w:r w:rsidR="00725963" w:rsidRPr="00725963">
        <w:rPr>
          <w:rFonts w:ascii="Arial" w:hAnsi="Arial" w:cs="Arial"/>
          <w:sz w:val="28"/>
          <w:szCs w:val="28"/>
        </w:rPr>
        <w:t xml:space="preserve"> agenda 2063 – ‘the </w:t>
      </w:r>
      <w:proofErr w:type="spellStart"/>
      <w:r w:rsidR="00725963" w:rsidRPr="00725963">
        <w:rPr>
          <w:rFonts w:ascii="Arial" w:hAnsi="Arial" w:cs="Arial"/>
          <w:sz w:val="28"/>
          <w:szCs w:val="28"/>
        </w:rPr>
        <w:t>africa</w:t>
      </w:r>
      <w:proofErr w:type="spellEnd"/>
      <w:r w:rsidR="00725963" w:rsidRPr="00725963">
        <w:rPr>
          <w:rFonts w:ascii="Arial" w:hAnsi="Arial" w:cs="Arial"/>
          <w:sz w:val="28"/>
          <w:szCs w:val="28"/>
        </w:rPr>
        <w:t xml:space="preserve"> we want</w:t>
      </w:r>
      <w:proofErr w:type="gramStart"/>
      <w:r w:rsidR="00725963" w:rsidRPr="00725963">
        <w:rPr>
          <w:rFonts w:ascii="Arial" w:hAnsi="Arial" w:cs="Arial"/>
          <w:sz w:val="28"/>
          <w:szCs w:val="28"/>
        </w:rPr>
        <w:t>’</w:t>
      </w:r>
      <w:r w:rsidR="00725963">
        <w:rPr>
          <w:rFonts w:ascii="Arial" w:hAnsi="Arial" w:cs="Arial"/>
          <w:sz w:val="28"/>
          <w:szCs w:val="28"/>
        </w:rPr>
        <w:t xml:space="preserve"> </w:t>
      </w:r>
      <w:r w:rsidRPr="009D1C05">
        <w:rPr>
          <w:rFonts w:ascii="Arial" w:hAnsi="Arial" w:cs="Arial"/>
          <w:sz w:val="28"/>
          <w:szCs w:val="28"/>
        </w:rPr>
        <w:t>.</w:t>
      </w:r>
      <w:proofErr w:type="gramEnd"/>
      <w:r w:rsidRPr="009D1C05">
        <w:rPr>
          <w:rFonts w:ascii="Arial" w:hAnsi="Arial" w:cs="Arial"/>
          <w:sz w:val="28"/>
          <w:szCs w:val="28"/>
        </w:rPr>
        <w:t xml:space="preserve"> Your intelligence transforms our declarations into concrete action. </w:t>
      </w:r>
    </w:p>
    <w:p w14:paraId="403E1742" w14:textId="77777777" w:rsidR="00640B08" w:rsidRDefault="00640B08" w:rsidP="002D4B8F">
      <w:pPr>
        <w:spacing w:after="0" w:line="360" w:lineRule="auto"/>
        <w:jc w:val="both"/>
        <w:rPr>
          <w:rFonts w:ascii="Arial" w:hAnsi="Arial" w:cs="Arial"/>
          <w:sz w:val="28"/>
          <w:szCs w:val="28"/>
        </w:rPr>
      </w:pPr>
    </w:p>
    <w:p w14:paraId="4B3F70E9" w14:textId="22EAE5E5" w:rsidR="0057157C" w:rsidRPr="009D1C05" w:rsidRDefault="009001B5" w:rsidP="002D4B8F">
      <w:pPr>
        <w:spacing w:after="0" w:line="360" w:lineRule="auto"/>
        <w:jc w:val="both"/>
        <w:rPr>
          <w:rFonts w:ascii="Arial" w:hAnsi="Arial" w:cs="Arial"/>
          <w:sz w:val="28"/>
          <w:szCs w:val="28"/>
        </w:rPr>
      </w:pPr>
      <w:r w:rsidRPr="009D1C05">
        <w:rPr>
          <w:rFonts w:ascii="Arial" w:hAnsi="Arial" w:cs="Arial"/>
          <w:sz w:val="28"/>
          <w:szCs w:val="28"/>
        </w:rPr>
        <w:t xml:space="preserve">Distinguished </w:t>
      </w:r>
      <w:r w:rsidR="007C1162" w:rsidRPr="009D1C05">
        <w:rPr>
          <w:rFonts w:ascii="Arial" w:hAnsi="Arial" w:cs="Arial"/>
          <w:sz w:val="28"/>
          <w:szCs w:val="28"/>
        </w:rPr>
        <w:t>delegates</w:t>
      </w:r>
      <w:r w:rsidR="0057157C" w:rsidRPr="009D1C05">
        <w:rPr>
          <w:rFonts w:ascii="Arial" w:hAnsi="Arial" w:cs="Arial"/>
          <w:sz w:val="28"/>
          <w:szCs w:val="28"/>
        </w:rPr>
        <w:t>,</w:t>
      </w:r>
      <w:r w:rsidRPr="009D1C05">
        <w:rPr>
          <w:rFonts w:ascii="Arial" w:hAnsi="Arial" w:cs="Arial"/>
          <w:sz w:val="28"/>
          <w:szCs w:val="28"/>
        </w:rPr>
        <w:t xml:space="preserve"> t</w:t>
      </w:r>
      <w:r w:rsidR="0057157C" w:rsidRPr="009D1C05">
        <w:rPr>
          <w:rFonts w:ascii="Arial" w:hAnsi="Arial" w:cs="Arial"/>
          <w:sz w:val="28"/>
          <w:szCs w:val="28"/>
        </w:rPr>
        <w:t xml:space="preserve">his year’s meeting is also an opportunity to take stock. </w:t>
      </w:r>
      <w:r w:rsidR="00F8012A" w:rsidRPr="009D1C05">
        <w:rPr>
          <w:rFonts w:ascii="Arial" w:hAnsi="Arial" w:cs="Arial"/>
          <w:sz w:val="28"/>
          <w:szCs w:val="28"/>
        </w:rPr>
        <w:t>We have much to be proud of</w:t>
      </w:r>
      <w:r w:rsidR="006848E4" w:rsidRPr="009D1C05">
        <w:rPr>
          <w:rFonts w:ascii="Arial" w:hAnsi="Arial" w:cs="Arial"/>
          <w:sz w:val="28"/>
          <w:szCs w:val="28"/>
        </w:rPr>
        <w:t xml:space="preserve">: Five Member States have developed </w:t>
      </w:r>
      <w:r w:rsidR="006848E4" w:rsidRPr="009D1C05">
        <w:rPr>
          <w:rFonts w:ascii="Arial" w:hAnsi="Arial" w:cs="Arial"/>
          <w:sz w:val="28"/>
          <w:szCs w:val="28"/>
        </w:rPr>
        <w:lastRenderedPageBreak/>
        <w:t>their National Strategies to Prevent and Combat Transnational Organised Crime;</w:t>
      </w:r>
      <w:r w:rsidR="000E536A" w:rsidRPr="009D1C05">
        <w:rPr>
          <w:rFonts w:ascii="Arial" w:hAnsi="Arial" w:cs="Arial"/>
          <w:sz w:val="28"/>
          <w:szCs w:val="28"/>
        </w:rPr>
        <w:t xml:space="preserve"> </w:t>
      </w:r>
      <w:r w:rsidR="00F8012A" w:rsidRPr="009D1C05">
        <w:rPr>
          <w:rFonts w:ascii="Arial" w:hAnsi="Arial" w:cs="Arial"/>
          <w:sz w:val="28"/>
          <w:szCs w:val="28"/>
        </w:rPr>
        <w:t>The integration of SARPCCO into the SADC</w:t>
      </w:r>
      <w:r w:rsidR="000E536A" w:rsidRPr="009D1C05">
        <w:rPr>
          <w:rFonts w:ascii="Arial" w:hAnsi="Arial" w:cs="Arial"/>
          <w:sz w:val="28"/>
          <w:szCs w:val="28"/>
        </w:rPr>
        <w:t>,</w:t>
      </w:r>
      <w:r w:rsidR="00D80740" w:rsidRPr="009D1C05">
        <w:rPr>
          <w:rFonts w:ascii="Arial" w:hAnsi="Arial" w:cs="Arial"/>
          <w:sz w:val="28"/>
          <w:szCs w:val="28"/>
        </w:rPr>
        <w:t xml:space="preserve"> yielding positive results</w:t>
      </w:r>
      <w:r w:rsidR="000E536A" w:rsidRPr="009D1C05">
        <w:rPr>
          <w:rFonts w:ascii="Arial" w:hAnsi="Arial" w:cs="Arial"/>
          <w:sz w:val="28"/>
          <w:szCs w:val="28"/>
        </w:rPr>
        <w:t xml:space="preserve"> </w:t>
      </w:r>
      <w:r w:rsidR="006848E4" w:rsidRPr="009D1C05">
        <w:rPr>
          <w:rFonts w:ascii="Arial" w:hAnsi="Arial" w:cs="Arial"/>
          <w:sz w:val="28"/>
          <w:szCs w:val="28"/>
        </w:rPr>
        <w:t xml:space="preserve">with </w:t>
      </w:r>
      <w:r w:rsidR="00F8012A" w:rsidRPr="009D1C05">
        <w:rPr>
          <w:rFonts w:ascii="Arial" w:hAnsi="Arial" w:cs="Arial"/>
          <w:sz w:val="28"/>
          <w:szCs w:val="28"/>
        </w:rPr>
        <w:t xml:space="preserve">commendable progress made on incorporating </w:t>
      </w:r>
      <w:r w:rsidR="000E536A" w:rsidRPr="009D1C05">
        <w:rPr>
          <w:rFonts w:ascii="Arial" w:hAnsi="Arial" w:cs="Arial"/>
          <w:sz w:val="28"/>
          <w:szCs w:val="28"/>
        </w:rPr>
        <w:t>an important</w:t>
      </w:r>
      <w:r w:rsidR="00F8012A" w:rsidRPr="009D1C05">
        <w:rPr>
          <w:rFonts w:ascii="Arial" w:hAnsi="Arial" w:cs="Arial"/>
          <w:sz w:val="28"/>
          <w:szCs w:val="28"/>
        </w:rPr>
        <w:t xml:space="preserve"> institution, the SARPCCO Centre of Excellence</w:t>
      </w:r>
      <w:r w:rsidR="00B86576" w:rsidRPr="009D1C05">
        <w:rPr>
          <w:rFonts w:ascii="Arial" w:hAnsi="Arial" w:cs="Arial"/>
          <w:sz w:val="28"/>
          <w:szCs w:val="28"/>
        </w:rPr>
        <w:t>. Indeed, this gives regional</w:t>
      </w:r>
      <w:r w:rsidR="00F8012A" w:rsidRPr="009D1C05">
        <w:rPr>
          <w:rFonts w:ascii="Arial" w:hAnsi="Arial" w:cs="Arial"/>
          <w:sz w:val="28"/>
          <w:szCs w:val="28"/>
        </w:rPr>
        <w:t xml:space="preserve"> police cooperation the institutional weight it truly deserves</w:t>
      </w:r>
      <w:r w:rsidR="00CE53B6" w:rsidRPr="009D1C05">
        <w:rPr>
          <w:rFonts w:ascii="Arial" w:hAnsi="Arial" w:cs="Arial"/>
          <w:sz w:val="28"/>
          <w:szCs w:val="28"/>
        </w:rPr>
        <w:t>.</w:t>
      </w:r>
      <w:r w:rsidR="00B86576" w:rsidRPr="009D1C05">
        <w:rPr>
          <w:rFonts w:ascii="Arial" w:hAnsi="Arial" w:cs="Arial"/>
          <w:sz w:val="28"/>
          <w:szCs w:val="28"/>
        </w:rPr>
        <w:t xml:space="preserve"> </w:t>
      </w:r>
      <w:r w:rsidR="006848E4" w:rsidRPr="009D1C05">
        <w:rPr>
          <w:rFonts w:ascii="Arial" w:hAnsi="Arial" w:cs="Arial"/>
          <w:sz w:val="28"/>
          <w:szCs w:val="28"/>
        </w:rPr>
        <w:t xml:space="preserve">The </w:t>
      </w:r>
      <w:r w:rsidR="00660898" w:rsidRPr="009D1C05">
        <w:rPr>
          <w:rFonts w:ascii="Arial" w:hAnsi="Arial" w:cs="Arial"/>
          <w:sz w:val="28"/>
          <w:szCs w:val="28"/>
        </w:rPr>
        <w:t>digitisation</w:t>
      </w:r>
      <w:r w:rsidR="006848E4" w:rsidRPr="009D1C05">
        <w:rPr>
          <w:rFonts w:ascii="Arial" w:hAnsi="Arial" w:cs="Arial"/>
          <w:sz w:val="28"/>
          <w:szCs w:val="28"/>
        </w:rPr>
        <w:t xml:space="preserve"> of </w:t>
      </w:r>
      <w:r w:rsidR="00CE53B6" w:rsidRPr="009D1C05">
        <w:rPr>
          <w:rFonts w:ascii="Arial" w:hAnsi="Arial" w:cs="Arial"/>
          <w:sz w:val="28"/>
          <w:szCs w:val="28"/>
        </w:rPr>
        <w:t xml:space="preserve">the </w:t>
      </w:r>
      <w:r w:rsidR="006848E4" w:rsidRPr="009D1C05">
        <w:rPr>
          <w:rFonts w:ascii="Arial" w:hAnsi="Arial" w:cs="Arial"/>
          <w:sz w:val="28"/>
          <w:szCs w:val="28"/>
        </w:rPr>
        <w:t>SARPCCO Motor Vehicle Certificate is underway</w:t>
      </w:r>
      <w:r w:rsidR="00CE53B6" w:rsidRPr="009D1C05">
        <w:rPr>
          <w:rFonts w:ascii="Arial" w:hAnsi="Arial" w:cs="Arial"/>
          <w:sz w:val="28"/>
          <w:szCs w:val="28"/>
        </w:rPr>
        <w:t>,</w:t>
      </w:r>
      <w:r w:rsidR="006848E4" w:rsidRPr="009D1C05">
        <w:rPr>
          <w:rFonts w:ascii="Arial" w:hAnsi="Arial" w:cs="Arial"/>
          <w:sz w:val="28"/>
          <w:szCs w:val="28"/>
        </w:rPr>
        <w:t xml:space="preserve"> and the Team is working tirelessly to ensure its finalisation and operationalisation. This will significantly reduce Motor Vehicle Crime in the region</w:t>
      </w:r>
      <w:r w:rsidR="00CE53B6" w:rsidRPr="009D1C05">
        <w:rPr>
          <w:rFonts w:ascii="Arial" w:hAnsi="Arial" w:cs="Arial"/>
          <w:sz w:val="28"/>
          <w:szCs w:val="28"/>
        </w:rPr>
        <w:t>.</w:t>
      </w:r>
      <w:r w:rsidR="006848E4" w:rsidRPr="009D1C05">
        <w:rPr>
          <w:rFonts w:ascii="Arial" w:hAnsi="Arial" w:cs="Arial"/>
          <w:sz w:val="28"/>
          <w:szCs w:val="28"/>
        </w:rPr>
        <w:t xml:space="preserve"> </w:t>
      </w:r>
      <w:r w:rsidR="0057157C" w:rsidRPr="009D1C05">
        <w:rPr>
          <w:rFonts w:ascii="Arial" w:hAnsi="Arial" w:cs="Arial"/>
          <w:sz w:val="28"/>
          <w:szCs w:val="28"/>
        </w:rPr>
        <w:t xml:space="preserve">Our </w:t>
      </w:r>
      <w:r w:rsidR="00D34162" w:rsidRPr="009D1C05">
        <w:rPr>
          <w:rFonts w:ascii="Arial" w:hAnsi="Arial" w:cs="Arial"/>
          <w:sz w:val="28"/>
          <w:szCs w:val="28"/>
        </w:rPr>
        <w:t>cooperation</w:t>
      </w:r>
      <w:r w:rsidR="0057157C" w:rsidRPr="009D1C05">
        <w:rPr>
          <w:rFonts w:ascii="Arial" w:hAnsi="Arial" w:cs="Arial"/>
          <w:sz w:val="28"/>
          <w:szCs w:val="28"/>
        </w:rPr>
        <w:t xml:space="preserve"> with INTERPOL, now visibly embodied by the presence of the Secretary General, has moved from </w:t>
      </w:r>
      <w:r w:rsidR="00AE2986">
        <w:rPr>
          <w:rFonts w:ascii="Arial" w:hAnsi="Arial" w:cs="Arial"/>
          <w:sz w:val="28"/>
          <w:szCs w:val="28"/>
        </w:rPr>
        <w:t>speeches</w:t>
      </w:r>
      <w:r w:rsidR="0057157C" w:rsidRPr="009D1C05">
        <w:rPr>
          <w:rFonts w:ascii="Arial" w:hAnsi="Arial" w:cs="Arial"/>
          <w:sz w:val="28"/>
          <w:szCs w:val="28"/>
        </w:rPr>
        <w:t xml:space="preserve"> to tangible </w:t>
      </w:r>
      <w:r w:rsidR="00C12692" w:rsidRPr="009D1C05">
        <w:rPr>
          <w:rFonts w:ascii="Arial" w:hAnsi="Arial" w:cs="Arial"/>
          <w:sz w:val="28"/>
          <w:szCs w:val="28"/>
        </w:rPr>
        <w:t xml:space="preserve">activities across our </w:t>
      </w:r>
      <w:r w:rsidR="007C1162" w:rsidRPr="009D1C05">
        <w:rPr>
          <w:rFonts w:ascii="Arial" w:hAnsi="Arial" w:cs="Arial"/>
          <w:sz w:val="28"/>
          <w:szCs w:val="28"/>
        </w:rPr>
        <w:t>M</w:t>
      </w:r>
      <w:r w:rsidR="00C12692" w:rsidRPr="009D1C05">
        <w:rPr>
          <w:rFonts w:ascii="Arial" w:hAnsi="Arial" w:cs="Arial"/>
          <w:sz w:val="28"/>
          <w:szCs w:val="28"/>
        </w:rPr>
        <w:t xml:space="preserve">ember </w:t>
      </w:r>
      <w:r w:rsidR="007C1162" w:rsidRPr="009D1C05">
        <w:rPr>
          <w:rFonts w:ascii="Arial" w:hAnsi="Arial" w:cs="Arial"/>
          <w:sz w:val="28"/>
          <w:szCs w:val="28"/>
        </w:rPr>
        <w:t>S</w:t>
      </w:r>
      <w:r w:rsidR="00C12692" w:rsidRPr="009D1C05">
        <w:rPr>
          <w:rFonts w:ascii="Arial" w:hAnsi="Arial" w:cs="Arial"/>
          <w:sz w:val="28"/>
          <w:szCs w:val="28"/>
        </w:rPr>
        <w:t>tates</w:t>
      </w:r>
      <w:r w:rsidR="0057157C" w:rsidRPr="009D1C05">
        <w:rPr>
          <w:rFonts w:ascii="Arial" w:hAnsi="Arial" w:cs="Arial"/>
          <w:sz w:val="28"/>
          <w:szCs w:val="28"/>
        </w:rPr>
        <w:t xml:space="preserve">. The merging of our regional </w:t>
      </w:r>
      <w:r w:rsidR="006848E4" w:rsidRPr="009D1C05">
        <w:rPr>
          <w:rFonts w:ascii="Arial" w:hAnsi="Arial" w:cs="Arial"/>
          <w:sz w:val="28"/>
          <w:szCs w:val="28"/>
        </w:rPr>
        <w:t>tools</w:t>
      </w:r>
      <w:r w:rsidR="0057157C" w:rsidRPr="009D1C05">
        <w:rPr>
          <w:rFonts w:ascii="Arial" w:hAnsi="Arial" w:cs="Arial"/>
          <w:sz w:val="28"/>
          <w:szCs w:val="28"/>
        </w:rPr>
        <w:t xml:space="preserve"> with global tools, particularly </w:t>
      </w:r>
      <w:r w:rsidR="006848E4" w:rsidRPr="009D1C05">
        <w:rPr>
          <w:rFonts w:ascii="Arial" w:hAnsi="Arial" w:cs="Arial"/>
          <w:sz w:val="28"/>
          <w:szCs w:val="28"/>
        </w:rPr>
        <w:t xml:space="preserve">the Small Arms and Light Weapons and INTERPOL Illicit Arms </w:t>
      </w:r>
      <w:r w:rsidR="000E536A" w:rsidRPr="009D1C05">
        <w:rPr>
          <w:rFonts w:ascii="Arial" w:hAnsi="Arial" w:cs="Arial"/>
          <w:sz w:val="28"/>
          <w:szCs w:val="28"/>
        </w:rPr>
        <w:t>Records and Tracing Management System Training Manual</w:t>
      </w:r>
      <w:r w:rsidR="00313A38">
        <w:rPr>
          <w:rFonts w:ascii="Arial" w:hAnsi="Arial" w:cs="Arial"/>
          <w:sz w:val="28"/>
          <w:szCs w:val="28"/>
        </w:rPr>
        <w:t>,</w:t>
      </w:r>
      <w:r w:rsidR="000E536A" w:rsidRPr="009D1C05">
        <w:rPr>
          <w:rFonts w:ascii="Arial" w:hAnsi="Arial" w:cs="Arial"/>
          <w:sz w:val="28"/>
          <w:szCs w:val="28"/>
        </w:rPr>
        <w:t xml:space="preserve"> which enables the capacitation of Member States to </w:t>
      </w:r>
      <w:r w:rsidR="0057157C" w:rsidRPr="009D1C05">
        <w:rPr>
          <w:rFonts w:ascii="Arial" w:hAnsi="Arial" w:cs="Arial"/>
          <w:sz w:val="28"/>
          <w:szCs w:val="28"/>
        </w:rPr>
        <w:t>combat the scourge of illicit firearms, stands as a model of what true partnership can achieve.</w:t>
      </w:r>
    </w:p>
    <w:p w14:paraId="02962E6E" w14:textId="77777777" w:rsidR="00C12692" w:rsidRPr="009D1C05" w:rsidRDefault="00C12692" w:rsidP="002D4B8F">
      <w:pPr>
        <w:spacing w:after="0" w:line="360" w:lineRule="auto"/>
        <w:jc w:val="both"/>
        <w:rPr>
          <w:rFonts w:ascii="Arial" w:hAnsi="Arial" w:cs="Arial"/>
          <w:sz w:val="28"/>
          <w:szCs w:val="28"/>
        </w:rPr>
      </w:pPr>
    </w:p>
    <w:p w14:paraId="5BDB80D8" w14:textId="54777C31" w:rsidR="0057157C" w:rsidRPr="009D1C05" w:rsidRDefault="00CE53B6" w:rsidP="002D4B8F">
      <w:pPr>
        <w:spacing w:after="0" w:line="360" w:lineRule="auto"/>
        <w:jc w:val="both"/>
        <w:rPr>
          <w:rFonts w:ascii="Arial" w:hAnsi="Arial" w:cs="Arial"/>
          <w:sz w:val="28"/>
          <w:szCs w:val="28"/>
        </w:rPr>
      </w:pPr>
      <w:r w:rsidRPr="009D1C05">
        <w:rPr>
          <w:rFonts w:ascii="Arial" w:hAnsi="Arial" w:cs="Arial"/>
          <w:sz w:val="28"/>
          <w:szCs w:val="28"/>
        </w:rPr>
        <w:t xml:space="preserve">This is </w:t>
      </w:r>
      <w:r w:rsidR="00313A38">
        <w:rPr>
          <w:rFonts w:ascii="Arial" w:hAnsi="Arial" w:cs="Arial"/>
          <w:sz w:val="28"/>
          <w:szCs w:val="28"/>
        </w:rPr>
        <w:t>insufficient</w:t>
      </w:r>
      <w:r w:rsidRPr="009D1C05">
        <w:rPr>
          <w:rFonts w:ascii="Arial" w:hAnsi="Arial" w:cs="Arial"/>
          <w:sz w:val="28"/>
          <w:szCs w:val="28"/>
        </w:rPr>
        <w:t>.</w:t>
      </w:r>
      <w:r w:rsidR="0057157C" w:rsidRPr="009D1C05">
        <w:rPr>
          <w:rFonts w:ascii="Arial" w:hAnsi="Arial" w:cs="Arial"/>
          <w:sz w:val="28"/>
          <w:szCs w:val="28"/>
        </w:rPr>
        <w:t xml:space="preserve"> The threats we face are evolving faster than our collective response. Criminal networks are no longer constrained by geography or jurisdiction. They exploit the very gaps </w:t>
      </w:r>
      <w:r w:rsidR="00504307" w:rsidRPr="009D1C05">
        <w:rPr>
          <w:rFonts w:ascii="Arial" w:hAnsi="Arial" w:cs="Arial"/>
          <w:sz w:val="28"/>
          <w:szCs w:val="28"/>
        </w:rPr>
        <w:t>of</w:t>
      </w:r>
      <w:r w:rsidR="0057157C" w:rsidRPr="009D1C05">
        <w:rPr>
          <w:rFonts w:ascii="Arial" w:hAnsi="Arial" w:cs="Arial"/>
          <w:sz w:val="28"/>
          <w:szCs w:val="28"/>
        </w:rPr>
        <w:t xml:space="preserve"> our </w:t>
      </w:r>
      <w:proofErr w:type="gramStart"/>
      <w:r w:rsidR="0057157C" w:rsidRPr="009D1C05">
        <w:rPr>
          <w:rFonts w:ascii="Arial" w:hAnsi="Arial" w:cs="Arial"/>
          <w:sz w:val="28"/>
          <w:szCs w:val="28"/>
        </w:rPr>
        <w:t>systems</w:t>
      </w:r>
      <w:r w:rsidR="00C12692" w:rsidRPr="009D1C05">
        <w:rPr>
          <w:rFonts w:ascii="Arial" w:hAnsi="Arial" w:cs="Arial"/>
          <w:sz w:val="28"/>
          <w:szCs w:val="28"/>
        </w:rPr>
        <w:t>;</w:t>
      </w:r>
      <w:proofErr w:type="gramEnd"/>
      <w:r w:rsidR="0057157C" w:rsidRPr="009D1C05">
        <w:rPr>
          <w:rFonts w:ascii="Arial" w:hAnsi="Arial" w:cs="Arial"/>
          <w:sz w:val="28"/>
          <w:szCs w:val="28"/>
        </w:rPr>
        <w:t xml:space="preserve"> in capacity, legal frameworks, and real-time intelligence.</w:t>
      </w:r>
    </w:p>
    <w:p w14:paraId="35F66039" w14:textId="77777777" w:rsidR="002D4B8F" w:rsidRPr="009D1C05" w:rsidRDefault="002D4B8F" w:rsidP="002D4B8F">
      <w:pPr>
        <w:spacing w:after="0" w:line="360" w:lineRule="auto"/>
        <w:jc w:val="both"/>
        <w:rPr>
          <w:rFonts w:ascii="Arial" w:hAnsi="Arial" w:cs="Arial"/>
          <w:sz w:val="28"/>
          <w:szCs w:val="28"/>
        </w:rPr>
      </w:pPr>
    </w:p>
    <w:p w14:paraId="0EEAD562" w14:textId="642C1DA9" w:rsidR="0057157C" w:rsidRPr="009D1C05" w:rsidRDefault="0057157C" w:rsidP="002D4B8F">
      <w:pPr>
        <w:spacing w:after="0" w:line="360" w:lineRule="auto"/>
        <w:jc w:val="both"/>
        <w:rPr>
          <w:rFonts w:ascii="Arial" w:hAnsi="Arial" w:cs="Arial"/>
          <w:sz w:val="28"/>
          <w:szCs w:val="28"/>
        </w:rPr>
      </w:pPr>
      <w:r w:rsidRPr="009D1C05">
        <w:rPr>
          <w:rFonts w:ascii="Arial" w:hAnsi="Arial" w:cs="Arial"/>
          <w:sz w:val="28"/>
          <w:szCs w:val="28"/>
        </w:rPr>
        <w:t xml:space="preserve">It is precisely to address these gaps that we are here. This meeting is not a ritual. It is a work session. Over the next two days, </w:t>
      </w:r>
      <w:r w:rsidR="00504307" w:rsidRPr="009D1C05">
        <w:rPr>
          <w:rFonts w:ascii="Arial" w:hAnsi="Arial" w:cs="Arial"/>
          <w:sz w:val="28"/>
          <w:szCs w:val="28"/>
        </w:rPr>
        <w:t>we</w:t>
      </w:r>
      <w:r w:rsidRPr="009D1C05">
        <w:rPr>
          <w:rFonts w:ascii="Arial" w:hAnsi="Arial" w:cs="Arial"/>
          <w:sz w:val="28"/>
          <w:szCs w:val="28"/>
        </w:rPr>
        <w:t xml:space="preserve"> will deliberate on issues that go to the </w:t>
      </w:r>
      <w:r w:rsidR="005115BD">
        <w:rPr>
          <w:rFonts w:ascii="Arial" w:hAnsi="Arial" w:cs="Arial"/>
          <w:sz w:val="28"/>
          <w:szCs w:val="28"/>
        </w:rPr>
        <w:t>core</w:t>
      </w:r>
      <w:r w:rsidRPr="009D1C05">
        <w:rPr>
          <w:rFonts w:ascii="Arial" w:hAnsi="Arial" w:cs="Arial"/>
          <w:sz w:val="28"/>
          <w:szCs w:val="28"/>
        </w:rPr>
        <w:t xml:space="preserve"> of our regional stability: from the fight against transnational organised crime, to the operationalisation of our joint strategies, to the strengthening of our women’s network and the modernisation of our training modules.</w:t>
      </w:r>
    </w:p>
    <w:p w14:paraId="7C6864A5" w14:textId="77777777" w:rsidR="00545583" w:rsidRPr="009D1C05" w:rsidRDefault="00545583" w:rsidP="002D4B8F">
      <w:pPr>
        <w:spacing w:after="0" w:line="360" w:lineRule="auto"/>
        <w:jc w:val="both"/>
        <w:rPr>
          <w:rFonts w:ascii="Arial" w:hAnsi="Arial" w:cs="Arial"/>
          <w:sz w:val="28"/>
          <w:szCs w:val="28"/>
        </w:rPr>
      </w:pPr>
    </w:p>
    <w:p w14:paraId="6208CE31" w14:textId="3F672F4B" w:rsidR="0057157C" w:rsidRPr="009D1C05" w:rsidRDefault="00545583" w:rsidP="00117E84">
      <w:pPr>
        <w:spacing w:line="360" w:lineRule="auto"/>
        <w:jc w:val="both"/>
        <w:rPr>
          <w:rFonts w:ascii="Arial" w:hAnsi="Arial" w:cs="Arial"/>
          <w:sz w:val="28"/>
          <w:szCs w:val="28"/>
        </w:rPr>
      </w:pPr>
      <w:r w:rsidRPr="009D1C05">
        <w:rPr>
          <w:rFonts w:ascii="Arial" w:hAnsi="Arial" w:cs="Arial"/>
          <w:sz w:val="28"/>
          <w:szCs w:val="28"/>
        </w:rPr>
        <w:lastRenderedPageBreak/>
        <w:t xml:space="preserve">Having said this, I wish to say to the </w:t>
      </w:r>
      <w:r w:rsidR="0057157C" w:rsidRPr="009D1C05">
        <w:rPr>
          <w:rFonts w:ascii="Arial" w:hAnsi="Arial" w:cs="Arial"/>
          <w:sz w:val="28"/>
          <w:szCs w:val="28"/>
        </w:rPr>
        <w:t>distinguished Chiefs of Police,</w:t>
      </w:r>
    </w:p>
    <w:p w14:paraId="06DB137B" w14:textId="05F27811" w:rsidR="0057157C" w:rsidRPr="009D1C05" w:rsidRDefault="0057157C" w:rsidP="00C75A7B">
      <w:pPr>
        <w:spacing w:after="0" w:line="360" w:lineRule="auto"/>
        <w:jc w:val="both"/>
        <w:rPr>
          <w:rFonts w:ascii="Arial" w:hAnsi="Arial" w:cs="Arial"/>
          <w:sz w:val="28"/>
          <w:szCs w:val="28"/>
        </w:rPr>
      </w:pPr>
      <w:r w:rsidRPr="009D1C05">
        <w:rPr>
          <w:rFonts w:ascii="Arial" w:hAnsi="Arial" w:cs="Arial"/>
          <w:sz w:val="28"/>
          <w:szCs w:val="28"/>
        </w:rPr>
        <w:t>The Secretariat’s role is to support you</w:t>
      </w:r>
      <w:r w:rsidR="00545583" w:rsidRPr="009D1C05">
        <w:rPr>
          <w:rFonts w:ascii="Arial" w:hAnsi="Arial" w:cs="Arial"/>
          <w:sz w:val="28"/>
          <w:szCs w:val="28"/>
        </w:rPr>
        <w:t>;</w:t>
      </w:r>
      <w:r w:rsidRPr="009D1C05">
        <w:rPr>
          <w:rFonts w:ascii="Arial" w:hAnsi="Arial" w:cs="Arial"/>
          <w:sz w:val="28"/>
          <w:szCs w:val="28"/>
        </w:rPr>
        <w:t xml:space="preserve"> to provide the strategic policy environment in which your operational cooperation can flourish. But we also look to you for guidance. You are the experts. You are the practitioners. You see what works, and you know where the gaps </w:t>
      </w:r>
      <w:r w:rsidR="007431DE">
        <w:rPr>
          <w:rFonts w:ascii="Arial" w:hAnsi="Arial" w:cs="Arial"/>
          <w:sz w:val="28"/>
          <w:szCs w:val="28"/>
        </w:rPr>
        <w:t>are</w:t>
      </w:r>
      <w:r w:rsidRPr="009D1C05">
        <w:rPr>
          <w:rFonts w:ascii="Arial" w:hAnsi="Arial" w:cs="Arial"/>
          <w:sz w:val="28"/>
          <w:szCs w:val="28"/>
        </w:rPr>
        <w:t>.</w:t>
      </w:r>
    </w:p>
    <w:p w14:paraId="18BBA741" w14:textId="77777777" w:rsidR="00545583" w:rsidRPr="009D1C05" w:rsidRDefault="00545583" w:rsidP="00C75A7B">
      <w:pPr>
        <w:spacing w:after="0" w:line="360" w:lineRule="auto"/>
        <w:jc w:val="both"/>
        <w:rPr>
          <w:rFonts w:ascii="Arial" w:hAnsi="Arial" w:cs="Arial"/>
          <w:sz w:val="28"/>
          <w:szCs w:val="28"/>
        </w:rPr>
      </w:pPr>
    </w:p>
    <w:p w14:paraId="1D871BD2" w14:textId="729C9225" w:rsidR="0057157C" w:rsidRPr="009D1C05" w:rsidRDefault="0057157C" w:rsidP="00C75A7B">
      <w:pPr>
        <w:spacing w:after="0" w:line="360" w:lineRule="auto"/>
        <w:jc w:val="both"/>
        <w:rPr>
          <w:rFonts w:ascii="Arial" w:hAnsi="Arial" w:cs="Arial"/>
          <w:sz w:val="28"/>
          <w:szCs w:val="28"/>
        </w:rPr>
      </w:pPr>
      <w:r w:rsidRPr="009D1C05">
        <w:rPr>
          <w:rFonts w:ascii="Arial" w:hAnsi="Arial" w:cs="Arial"/>
          <w:sz w:val="28"/>
          <w:szCs w:val="28"/>
        </w:rPr>
        <w:t>I therefore urge you to speak candidly, to deliberate with purpose, and to leave this meeting not only with decisions recorded, but</w:t>
      </w:r>
      <w:r w:rsidR="00C75A7B" w:rsidRPr="009D1C05">
        <w:rPr>
          <w:rFonts w:ascii="Arial" w:hAnsi="Arial" w:cs="Arial"/>
          <w:sz w:val="28"/>
          <w:szCs w:val="28"/>
        </w:rPr>
        <w:t xml:space="preserve"> also</w:t>
      </w:r>
      <w:r w:rsidRPr="009D1C05">
        <w:rPr>
          <w:rFonts w:ascii="Arial" w:hAnsi="Arial" w:cs="Arial"/>
          <w:sz w:val="28"/>
          <w:szCs w:val="28"/>
        </w:rPr>
        <w:t xml:space="preserve"> with renewed </w:t>
      </w:r>
      <w:r w:rsidR="00545583" w:rsidRPr="009D1C05">
        <w:rPr>
          <w:rFonts w:ascii="Arial" w:hAnsi="Arial" w:cs="Arial"/>
          <w:sz w:val="28"/>
          <w:szCs w:val="28"/>
        </w:rPr>
        <w:t>determination</w:t>
      </w:r>
      <w:r w:rsidRPr="009D1C05">
        <w:rPr>
          <w:rFonts w:ascii="Arial" w:hAnsi="Arial" w:cs="Arial"/>
          <w:sz w:val="28"/>
          <w:szCs w:val="28"/>
        </w:rPr>
        <w:t>. Our region looks to you. Our citizens expect results. And the criminal networks that seek to exploit our vulnerabilities must be left in no doubt: when SADC stands together</w:t>
      </w:r>
      <w:r w:rsidR="00D27AA3" w:rsidRPr="009D1C05">
        <w:rPr>
          <w:rFonts w:ascii="Arial" w:hAnsi="Arial" w:cs="Arial"/>
          <w:sz w:val="28"/>
          <w:szCs w:val="28"/>
        </w:rPr>
        <w:t>,</w:t>
      </w:r>
      <w:r w:rsidRPr="009D1C05">
        <w:rPr>
          <w:rFonts w:ascii="Arial" w:hAnsi="Arial" w:cs="Arial"/>
          <w:sz w:val="28"/>
          <w:szCs w:val="28"/>
        </w:rPr>
        <w:t xml:space="preserve"> and when we stand with partners like INTERPOL</w:t>
      </w:r>
      <w:r w:rsidR="00D27AA3" w:rsidRPr="009D1C05">
        <w:rPr>
          <w:rFonts w:ascii="Arial" w:hAnsi="Arial" w:cs="Arial"/>
          <w:sz w:val="28"/>
          <w:szCs w:val="28"/>
        </w:rPr>
        <w:t>;</w:t>
      </w:r>
      <w:r w:rsidRPr="009D1C05">
        <w:rPr>
          <w:rFonts w:ascii="Arial" w:hAnsi="Arial" w:cs="Arial"/>
          <w:sz w:val="28"/>
          <w:szCs w:val="28"/>
        </w:rPr>
        <w:t xml:space="preserve"> they will find no </w:t>
      </w:r>
      <w:proofErr w:type="gramStart"/>
      <w:r w:rsidR="00D27AA3" w:rsidRPr="009D1C05">
        <w:rPr>
          <w:rFonts w:ascii="Arial" w:hAnsi="Arial" w:cs="Arial"/>
          <w:sz w:val="28"/>
          <w:szCs w:val="28"/>
        </w:rPr>
        <w:t>safe haven</w:t>
      </w:r>
      <w:proofErr w:type="gramEnd"/>
      <w:r w:rsidRPr="009D1C05">
        <w:rPr>
          <w:rFonts w:ascii="Arial" w:hAnsi="Arial" w:cs="Arial"/>
          <w:sz w:val="28"/>
          <w:szCs w:val="28"/>
        </w:rPr>
        <w:t xml:space="preserve"> here.</w:t>
      </w:r>
      <w:r w:rsidR="007C1162" w:rsidRPr="009D1C05">
        <w:rPr>
          <w:rFonts w:ascii="Arial" w:hAnsi="Arial" w:cs="Arial"/>
          <w:sz w:val="28"/>
          <w:szCs w:val="28"/>
        </w:rPr>
        <w:t xml:space="preserve"> </w:t>
      </w:r>
    </w:p>
    <w:p w14:paraId="1ADD77CC" w14:textId="77777777" w:rsidR="006879FE" w:rsidRPr="009D1C05" w:rsidRDefault="006879FE" w:rsidP="00C75A7B">
      <w:pPr>
        <w:spacing w:after="0" w:line="360" w:lineRule="auto"/>
        <w:jc w:val="both"/>
        <w:rPr>
          <w:rFonts w:ascii="Arial" w:hAnsi="Arial" w:cs="Arial"/>
          <w:sz w:val="28"/>
          <w:szCs w:val="28"/>
        </w:rPr>
      </w:pPr>
    </w:p>
    <w:p w14:paraId="1C4CD3BB" w14:textId="5D638EC2" w:rsidR="006879FE" w:rsidRPr="009D1C05" w:rsidRDefault="006879FE" w:rsidP="00C75A7B">
      <w:pPr>
        <w:spacing w:after="0" w:line="360" w:lineRule="auto"/>
        <w:jc w:val="both"/>
        <w:rPr>
          <w:rFonts w:ascii="Arial" w:hAnsi="Arial" w:cs="Arial"/>
          <w:sz w:val="28"/>
          <w:szCs w:val="28"/>
        </w:rPr>
      </w:pPr>
      <w:r w:rsidRPr="009D1C05">
        <w:rPr>
          <w:rFonts w:ascii="Arial" w:hAnsi="Arial" w:cs="Arial"/>
          <w:sz w:val="28"/>
          <w:szCs w:val="28"/>
        </w:rPr>
        <w:t>We must recognise that fighting organised crime is not only a security issue, but a developmental imperative that directly impacts our collective quest to attain the SADC Vision 2050</w:t>
      </w:r>
      <w:r w:rsidR="00AD1767" w:rsidRPr="009D1C05">
        <w:rPr>
          <w:rFonts w:ascii="Arial" w:hAnsi="Arial" w:cs="Arial"/>
          <w:sz w:val="28"/>
          <w:szCs w:val="28"/>
        </w:rPr>
        <w:t xml:space="preserve"> of a peaceful, inclusive, competitive, middle- to high-income industriali</w:t>
      </w:r>
      <w:r w:rsidR="00CE53B6" w:rsidRPr="009D1C05">
        <w:rPr>
          <w:rFonts w:ascii="Arial" w:hAnsi="Arial" w:cs="Arial"/>
          <w:sz w:val="28"/>
          <w:szCs w:val="28"/>
        </w:rPr>
        <w:t>s</w:t>
      </w:r>
      <w:r w:rsidR="00AD1767" w:rsidRPr="009D1C05">
        <w:rPr>
          <w:rFonts w:ascii="Arial" w:hAnsi="Arial" w:cs="Arial"/>
          <w:sz w:val="28"/>
          <w:szCs w:val="28"/>
        </w:rPr>
        <w:t>ed region</w:t>
      </w:r>
      <w:r w:rsidRPr="009D1C05">
        <w:rPr>
          <w:rFonts w:ascii="Arial" w:hAnsi="Arial" w:cs="Arial"/>
          <w:sz w:val="28"/>
          <w:szCs w:val="28"/>
        </w:rPr>
        <w:t>. Therefore, distinguished delegates, as you deliberate today, let us remember that cross</w:t>
      </w:r>
      <w:r w:rsidR="00120CD3">
        <w:rPr>
          <w:rFonts w:ascii="Arial" w:hAnsi="Arial" w:cs="Arial"/>
          <w:sz w:val="28"/>
          <w:szCs w:val="28"/>
        </w:rPr>
        <w:t>-</w:t>
      </w:r>
      <w:r w:rsidRPr="009D1C05">
        <w:rPr>
          <w:rFonts w:ascii="Arial" w:hAnsi="Arial" w:cs="Arial"/>
          <w:sz w:val="28"/>
          <w:szCs w:val="28"/>
        </w:rPr>
        <w:t xml:space="preserve">border crimes such </w:t>
      </w:r>
      <w:r w:rsidR="00A14EFB" w:rsidRPr="009D1C05">
        <w:rPr>
          <w:rFonts w:ascii="Arial" w:hAnsi="Arial" w:cs="Arial"/>
          <w:sz w:val="28"/>
          <w:szCs w:val="28"/>
        </w:rPr>
        <w:t xml:space="preserve">as </w:t>
      </w:r>
      <w:r w:rsidRPr="009D1C05">
        <w:rPr>
          <w:rFonts w:ascii="Arial" w:hAnsi="Arial" w:cs="Arial"/>
          <w:sz w:val="28"/>
          <w:szCs w:val="28"/>
        </w:rPr>
        <w:t>theft of stock, motor vehicle</w:t>
      </w:r>
      <w:r w:rsidR="00A14EFB" w:rsidRPr="009D1C05">
        <w:rPr>
          <w:rFonts w:ascii="Arial" w:hAnsi="Arial" w:cs="Arial"/>
          <w:sz w:val="28"/>
          <w:szCs w:val="28"/>
        </w:rPr>
        <w:t xml:space="preserve"> crime</w:t>
      </w:r>
      <w:r w:rsidRPr="009D1C05">
        <w:rPr>
          <w:rFonts w:ascii="Arial" w:hAnsi="Arial" w:cs="Arial"/>
          <w:sz w:val="28"/>
          <w:szCs w:val="28"/>
        </w:rPr>
        <w:t xml:space="preserve">, money laundering and illegal mineral exports </w:t>
      </w:r>
      <w:r w:rsidR="00AD1767" w:rsidRPr="009D1C05">
        <w:rPr>
          <w:rFonts w:ascii="Arial" w:hAnsi="Arial" w:cs="Arial"/>
          <w:sz w:val="28"/>
          <w:szCs w:val="28"/>
        </w:rPr>
        <w:t>do not pass with</w:t>
      </w:r>
      <w:r w:rsidR="0007762C">
        <w:rPr>
          <w:rFonts w:ascii="Arial" w:hAnsi="Arial" w:cs="Arial"/>
          <w:sz w:val="28"/>
          <w:szCs w:val="28"/>
        </w:rPr>
        <w:t>out</w:t>
      </w:r>
      <w:r w:rsidR="00AD1767" w:rsidRPr="009D1C05">
        <w:rPr>
          <w:rFonts w:ascii="Arial" w:hAnsi="Arial" w:cs="Arial"/>
          <w:sz w:val="28"/>
          <w:szCs w:val="28"/>
        </w:rPr>
        <w:t xml:space="preserve"> leaving behind</w:t>
      </w:r>
      <w:r w:rsidRPr="009D1C05">
        <w:rPr>
          <w:rFonts w:ascii="Arial" w:hAnsi="Arial" w:cs="Arial"/>
          <w:sz w:val="28"/>
          <w:szCs w:val="28"/>
        </w:rPr>
        <w:t xml:space="preserve"> victims. </w:t>
      </w:r>
      <w:r w:rsidR="00AD1767" w:rsidRPr="009D1C05">
        <w:rPr>
          <w:rFonts w:ascii="Arial" w:hAnsi="Arial" w:cs="Arial"/>
          <w:sz w:val="28"/>
          <w:szCs w:val="28"/>
        </w:rPr>
        <w:t xml:space="preserve">As we meet today, there are hundreds of our people who, in one way or </w:t>
      </w:r>
      <w:r w:rsidR="0007762C">
        <w:rPr>
          <w:rFonts w:ascii="Arial" w:hAnsi="Arial" w:cs="Arial"/>
          <w:sz w:val="28"/>
          <w:szCs w:val="28"/>
        </w:rPr>
        <w:t>an</w:t>
      </w:r>
      <w:r w:rsidR="00AD1767" w:rsidRPr="009D1C05">
        <w:rPr>
          <w:rFonts w:ascii="Arial" w:hAnsi="Arial" w:cs="Arial"/>
          <w:sz w:val="28"/>
          <w:szCs w:val="28"/>
        </w:rPr>
        <w:t xml:space="preserve">other, have fallen victim to the effects of these criminal activities. I </w:t>
      </w:r>
      <w:r w:rsidR="0007762C">
        <w:rPr>
          <w:rFonts w:ascii="Arial" w:hAnsi="Arial" w:cs="Arial"/>
          <w:sz w:val="28"/>
          <w:szCs w:val="28"/>
        </w:rPr>
        <w:t>do not</w:t>
      </w:r>
      <w:r w:rsidR="00AD1767" w:rsidRPr="009D1C05">
        <w:rPr>
          <w:rFonts w:ascii="Arial" w:hAnsi="Arial" w:cs="Arial"/>
          <w:sz w:val="28"/>
          <w:szCs w:val="28"/>
        </w:rPr>
        <w:t xml:space="preserve"> doubt that, </w:t>
      </w:r>
      <w:r w:rsidRPr="009D1C05">
        <w:rPr>
          <w:rFonts w:ascii="Arial" w:hAnsi="Arial" w:cs="Arial"/>
          <w:sz w:val="28"/>
          <w:szCs w:val="28"/>
        </w:rPr>
        <w:t xml:space="preserve">through our proactive and collaborative efforts, </w:t>
      </w:r>
      <w:r w:rsidR="00AD1767" w:rsidRPr="009D1C05">
        <w:rPr>
          <w:rFonts w:ascii="Arial" w:hAnsi="Arial" w:cs="Arial"/>
          <w:sz w:val="28"/>
          <w:szCs w:val="28"/>
        </w:rPr>
        <w:t xml:space="preserve">we are more than capable of </w:t>
      </w:r>
      <w:r w:rsidRPr="009D1C05">
        <w:rPr>
          <w:rFonts w:ascii="Arial" w:hAnsi="Arial" w:cs="Arial"/>
          <w:sz w:val="28"/>
          <w:szCs w:val="28"/>
        </w:rPr>
        <w:t>protect</w:t>
      </w:r>
      <w:r w:rsidR="00AD1767" w:rsidRPr="009D1C05">
        <w:rPr>
          <w:rFonts w:ascii="Arial" w:hAnsi="Arial" w:cs="Arial"/>
          <w:sz w:val="28"/>
          <w:szCs w:val="28"/>
        </w:rPr>
        <w:t>ing</w:t>
      </w:r>
      <w:r w:rsidRPr="009D1C05">
        <w:rPr>
          <w:rFonts w:ascii="Arial" w:hAnsi="Arial" w:cs="Arial"/>
          <w:sz w:val="28"/>
          <w:szCs w:val="28"/>
        </w:rPr>
        <w:t xml:space="preserve"> the would-be victims of these transnational organised crimes.</w:t>
      </w:r>
    </w:p>
    <w:p w14:paraId="311371EA" w14:textId="77777777" w:rsidR="002E2762" w:rsidRPr="009D1C05" w:rsidRDefault="002E2762" w:rsidP="00C75A7B">
      <w:pPr>
        <w:spacing w:after="0" w:line="360" w:lineRule="auto"/>
        <w:jc w:val="both"/>
        <w:rPr>
          <w:rFonts w:ascii="Arial" w:hAnsi="Arial" w:cs="Arial"/>
          <w:sz w:val="28"/>
          <w:szCs w:val="28"/>
        </w:rPr>
      </w:pPr>
    </w:p>
    <w:p w14:paraId="6A7AF547" w14:textId="77777777" w:rsidR="002E2762" w:rsidRPr="009D1C05" w:rsidRDefault="002E2762" w:rsidP="002E2762">
      <w:pPr>
        <w:spacing w:line="360" w:lineRule="auto"/>
        <w:jc w:val="both"/>
        <w:rPr>
          <w:rFonts w:ascii="Arial" w:hAnsi="Arial" w:cs="Arial"/>
          <w:color w:val="EE0000"/>
          <w:sz w:val="28"/>
          <w:szCs w:val="28"/>
        </w:rPr>
      </w:pPr>
      <w:r w:rsidRPr="009D1C05">
        <w:rPr>
          <w:rFonts w:ascii="Arial" w:hAnsi="Arial" w:cs="Arial"/>
          <w:color w:val="EE0000"/>
          <w:sz w:val="28"/>
          <w:szCs w:val="28"/>
        </w:rPr>
        <w:lastRenderedPageBreak/>
        <w:t xml:space="preserve">At Davos in 2026, the Canadian Prime Minister stated: “We live in an era of great power rivalry, that the rules-based order is fading, that the strong can do what they can and the weak must suffer”. </w:t>
      </w:r>
    </w:p>
    <w:p w14:paraId="0A208A40" w14:textId="77777777" w:rsidR="002E2762" w:rsidRPr="009D1C05" w:rsidRDefault="002E2762" w:rsidP="002E2762">
      <w:pPr>
        <w:spacing w:line="360" w:lineRule="auto"/>
        <w:jc w:val="both"/>
        <w:rPr>
          <w:rFonts w:ascii="Arial" w:hAnsi="Arial" w:cs="Arial"/>
          <w:color w:val="EE0000"/>
          <w:sz w:val="28"/>
          <w:szCs w:val="28"/>
        </w:rPr>
      </w:pPr>
      <w:r w:rsidRPr="009D1C05">
        <w:rPr>
          <w:rFonts w:ascii="Arial" w:hAnsi="Arial" w:cs="Arial"/>
          <w:color w:val="EE0000"/>
          <w:sz w:val="28"/>
          <w:szCs w:val="28"/>
        </w:rPr>
        <w:t xml:space="preserve">Chairperson, SADC stands at a pivotal crossroads, confronting whether its engagements will devolve into transactional bargains or evolve into robust commitments to human security. We are facing a new era of security </w:t>
      </w:r>
      <w:proofErr w:type="spellStart"/>
      <w:r w:rsidRPr="009D1C05">
        <w:rPr>
          <w:rFonts w:ascii="Arial" w:hAnsi="Arial" w:cs="Arial"/>
          <w:color w:val="EE0000"/>
          <w:sz w:val="28"/>
          <w:szCs w:val="28"/>
        </w:rPr>
        <w:t>transactionalism</w:t>
      </w:r>
      <w:proofErr w:type="spellEnd"/>
      <w:r w:rsidRPr="009D1C05">
        <w:rPr>
          <w:rFonts w:ascii="Arial" w:hAnsi="Arial" w:cs="Arial"/>
          <w:color w:val="EE0000"/>
          <w:sz w:val="28"/>
          <w:szCs w:val="28"/>
        </w:rPr>
        <w:t xml:space="preserve">, replicating the Cold War-era thinking, reducing Africa to a bargaining chip in great power competition. </w:t>
      </w:r>
    </w:p>
    <w:p w14:paraId="1D646A7B" w14:textId="77777777" w:rsidR="002E2762" w:rsidRPr="009D1C05" w:rsidRDefault="002E2762" w:rsidP="002E2762">
      <w:pPr>
        <w:spacing w:line="360" w:lineRule="auto"/>
        <w:jc w:val="both"/>
        <w:rPr>
          <w:rFonts w:ascii="Arial" w:hAnsi="Arial" w:cs="Arial"/>
          <w:color w:val="EE0000"/>
          <w:sz w:val="28"/>
          <w:szCs w:val="28"/>
        </w:rPr>
      </w:pPr>
    </w:p>
    <w:p w14:paraId="3055B120" w14:textId="77777777" w:rsidR="002E2762" w:rsidRPr="009D1C05" w:rsidRDefault="002E2762" w:rsidP="002E2762">
      <w:pPr>
        <w:spacing w:line="360" w:lineRule="auto"/>
        <w:jc w:val="both"/>
        <w:rPr>
          <w:rFonts w:ascii="Arial" w:hAnsi="Arial" w:cs="Arial"/>
          <w:color w:val="EE0000"/>
          <w:sz w:val="28"/>
          <w:szCs w:val="28"/>
        </w:rPr>
      </w:pPr>
      <w:r w:rsidRPr="009D1C05">
        <w:rPr>
          <w:rFonts w:ascii="Arial" w:hAnsi="Arial" w:cs="Arial"/>
          <w:color w:val="EE0000"/>
          <w:sz w:val="28"/>
          <w:szCs w:val="28"/>
        </w:rPr>
        <w:t>The 2025 US National Security Strategy (NSS) emphasises “mutually beneficial trade” and partnerships with “capable, reliable states”. While the NSS does not explicitly frame security in emancipatory terms, its transactional emphasis can be interpreted as a continuation of Cold War strategic logic. The remarks by the President of the United States, Donald Trump, on 5 December 2025 at the White House: “And we are going to take out the rare earth, take out some of the assets and pay, everybody’s going to make money,” reflect this economic agenda. This may not only risk leaving complex African issues unresolved, but also disrupt possibilities for synergy and collaboration, as states or leaders may compete for transactional gains. Importantly, the US is not alone: the European Union (EU) has pursued transactional migration-control deals with North African states, while the ‘Belt and Road’ investments by China prioritise resource access over governance reforms.</w:t>
      </w:r>
    </w:p>
    <w:p w14:paraId="6278D431" w14:textId="77777777" w:rsidR="002E2762" w:rsidRPr="009D1C05" w:rsidRDefault="002E2762" w:rsidP="002E2762">
      <w:pPr>
        <w:spacing w:line="360" w:lineRule="auto"/>
        <w:jc w:val="both"/>
        <w:rPr>
          <w:rFonts w:ascii="Arial" w:hAnsi="Arial" w:cs="Arial"/>
          <w:b/>
          <w:bCs/>
          <w:color w:val="EE0000"/>
          <w:sz w:val="28"/>
          <w:szCs w:val="28"/>
        </w:rPr>
      </w:pPr>
      <w:r w:rsidRPr="009D1C05">
        <w:rPr>
          <w:rFonts w:ascii="Arial" w:hAnsi="Arial" w:cs="Arial"/>
          <w:b/>
          <w:bCs/>
          <w:color w:val="EE0000"/>
          <w:sz w:val="28"/>
          <w:szCs w:val="28"/>
        </w:rPr>
        <w:t xml:space="preserve">Re-emerging Cold War patterns: </w:t>
      </w:r>
      <w:proofErr w:type="spellStart"/>
      <w:r w:rsidRPr="009D1C05">
        <w:rPr>
          <w:rFonts w:ascii="Arial" w:hAnsi="Arial" w:cs="Arial"/>
          <w:b/>
          <w:bCs/>
          <w:color w:val="EE0000"/>
          <w:sz w:val="28"/>
          <w:szCs w:val="28"/>
        </w:rPr>
        <w:t>Transactionalism</w:t>
      </w:r>
      <w:proofErr w:type="spellEnd"/>
      <w:r w:rsidRPr="009D1C05">
        <w:rPr>
          <w:rFonts w:ascii="Arial" w:hAnsi="Arial" w:cs="Arial"/>
          <w:b/>
          <w:bCs/>
          <w:color w:val="EE0000"/>
          <w:sz w:val="28"/>
          <w:szCs w:val="28"/>
        </w:rPr>
        <w:t>, geoeconomics and geopolitical impact</w:t>
      </w:r>
    </w:p>
    <w:p w14:paraId="50714526" w14:textId="77777777" w:rsidR="002E2762" w:rsidRPr="009D1C05" w:rsidRDefault="002E2762" w:rsidP="002E2762">
      <w:pPr>
        <w:spacing w:line="360" w:lineRule="auto"/>
        <w:jc w:val="both"/>
        <w:rPr>
          <w:rFonts w:ascii="Arial" w:hAnsi="Arial" w:cs="Arial"/>
          <w:color w:val="EE0000"/>
          <w:sz w:val="28"/>
          <w:szCs w:val="28"/>
        </w:rPr>
      </w:pPr>
      <w:proofErr w:type="spellStart"/>
      <w:r w:rsidRPr="009D1C05">
        <w:rPr>
          <w:rFonts w:ascii="Arial" w:hAnsi="Arial" w:cs="Arial"/>
          <w:color w:val="EE0000"/>
          <w:sz w:val="28"/>
          <w:szCs w:val="28"/>
        </w:rPr>
        <w:t>Transactionalism</w:t>
      </w:r>
      <w:proofErr w:type="spellEnd"/>
      <w:r w:rsidRPr="009D1C05">
        <w:rPr>
          <w:rFonts w:ascii="Arial" w:hAnsi="Arial" w:cs="Arial"/>
          <w:color w:val="EE0000"/>
          <w:sz w:val="28"/>
          <w:szCs w:val="28"/>
        </w:rPr>
        <w:t xml:space="preserve"> mirrors the narrow, statist, militarised version of security that dominated strategic studies from the 1950s to the 1980s. Today, it re-</w:t>
      </w:r>
      <w:r w:rsidRPr="009D1C05">
        <w:rPr>
          <w:rFonts w:ascii="Arial" w:hAnsi="Arial" w:cs="Arial"/>
          <w:color w:val="EE0000"/>
          <w:sz w:val="28"/>
          <w:szCs w:val="28"/>
        </w:rPr>
        <w:lastRenderedPageBreak/>
        <w:t xml:space="preserve">emerges in Africa through short-term deals: counterterrorism cooperation in Mali and Niger tied to basing rights, EU migration-control agreements with Libya and Tunisia, and resource concessions in Central Africa. These bargains recast Africa as a “price tag”, undermining multilateralism and neglecting human development. While </w:t>
      </w:r>
      <w:proofErr w:type="spellStart"/>
      <w:r w:rsidRPr="009D1C05">
        <w:rPr>
          <w:rFonts w:ascii="Arial" w:hAnsi="Arial" w:cs="Arial"/>
          <w:color w:val="EE0000"/>
          <w:sz w:val="28"/>
          <w:szCs w:val="28"/>
        </w:rPr>
        <w:t>transactionalism</w:t>
      </w:r>
      <w:proofErr w:type="spellEnd"/>
      <w:r w:rsidRPr="009D1C05">
        <w:rPr>
          <w:rFonts w:ascii="Arial" w:hAnsi="Arial" w:cs="Arial"/>
          <w:color w:val="EE0000"/>
          <w:sz w:val="28"/>
          <w:szCs w:val="28"/>
        </w:rPr>
        <w:t xml:space="preserve"> may deliver quick wins for external powers, it entrenches vulnerabilities. </w:t>
      </w:r>
    </w:p>
    <w:p w14:paraId="2476AB7B" w14:textId="77777777" w:rsidR="002E2762" w:rsidRPr="009D1C05" w:rsidRDefault="002E2762" w:rsidP="002E2762">
      <w:pPr>
        <w:spacing w:line="360" w:lineRule="auto"/>
        <w:jc w:val="both"/>
        <w:rPr>
          <w:rFonts w:ascii="Arial" w:hAnsi="Arial" w:cs="Arial"/>
          <w:color w:val="EE0000"/>
          <w:sz w:val="28"/>
          <w:szCs w:val="28"/>
        </w:rPr>
      </w:pPr>
      <w:r w:rsidRPr="009D1C05">
        <w:rPr>
          <w:rFonts w:ascii="Arial" w:hAnsi="Arial" w:cs="Arial"/>
          <w:color w:val="EE0000"/>
          <w:sz w:val="28"/>
          <w:szCs w:val="28"/>
        </w:rPr>
        <w:t xml:space="preserve">These provide immediate security but lack long-term institution-building. Africa is positioned as a commodity in the great power rivalry, particularly over rare earths, sidelining multilateralism and human development. For SADC, this means rejecting transactional policies favouring resource extraction and instead upholding human dignity through collective humanity. </w:t>
      </w:r>
    </w:p>
    <w:p w14:paraId="779D5E01" w14:textId="77777777" w:rsidR="002E2762" w:rsidRPr="009D1C05" w:rsidRDefault="002E2762" w:rsidP="002E2762">
      <w:pPr>
        <w:spacing w:line="360" w:lineRule="auto"/>
        <w:jc w:val="both"/>
        <w:rPr>
          <w:rFonts w:ascii="Arial" w:hAnsi="Arial" w:cs="Arial"/>
          <w:b/>
          <w:bCs/>
          <w:color w:val="EE0000"/>
          <w:sz w:val="28"/>
          <w:szCs w:val="28"/>
        </w:rPr>
      </w:pPr>
      <w:r w:rsidRPr="009D1C05">
        <w:rPr>
          <w:rFonts w:ascii="Arial" w:hAnsi="Arial" w:cs="Arial"/>
          <w:b/>
          <w:bCs/>
          <w:color w:val="EE0000"/>
          <w:sz w:val="28"/>
          <w:szCs w:val="28"/>
        </w:rPr>
        <w:t>Human security as the normative alternative</w:t>
      </w:r>
    </w:p>
    <w:p w14:paraId="6B2C41C6" w14:textId="77777777" w:rsidR="002E2762" w:rsidRPr="009D1C05" w:rsidRDefault="002E2762" w:rsidP="002E2762">
      <w:pPr>
        <w:spacing w:line="360" w:lineRule="auto"/>
        <w:jc w:val="both"/>
        <w:rPr>
          <w:rFonts w:ascii="Arial" w:hAnsi="Arial" w:cs="Arial"/>
          <w:color w:val="EE0000"/>
          <w:sz w:val="28"/>
          <w:szCs w:val="28"/>
        </w:rPr>
      </w:pPr>
      <w:r w:rsidRPr="009D1C05">
        <w:rPr>
          <w:rFonts w:ascii="Arial" w:hAnsi="Arial" w:cs="Arial"/>
          <w:color w:val="EE0000"/>
          <w:sz w:val="28"/>
          <w:szCs w:val="28"/>
        </w:rPr>
        <w:t xml:space="preserve">Modern conflicts transcend borders – climate change, pandemics and disasters </w:t>
      </w:r>
      <w:proofErr w:type="spellStart"/>
      <w:proofErr w:type="gramStart"/>
      <w:r w:rsidRPr="009D1C05">
        <w:rPr>
          <w:rFonts w:ascii="Arial" w:hAnsi="Arial" w:cs="Arial"/>
          <w:color w:val="EE0000"/>
          <w:sz w:val="28"/>
          <w:szCs w:val="28"/>
        </w:rPr>
        <w:t>affect.The</w:t>
      </w:r>
      <w:proofErr w:type="spellEnd"/>
      <w:proofErr w:type="gramEnd"/>
      <w:r w:rsidRPr="009D1C05">
        <w:rPr>
          <w:rFonts w:ascii="Arial" w:hAnsi="Arial" w:cs="Arial"/>
          <w:color w:val="EE0000"/>
          <w:sz w:val="28"/>
          <w:szCs w:val="28"/>
        </w:rPr>
        <w:t xml:space="preserve"> safety of the individual is the key to global security; when the safety of the individual is threatened, so too is international security.”</w:t>
      </w:r>
    </w:p>
    <w:p w14:paraId="1BE43B0C" w14:textId="77777777" w:rsidR="002E2762" w:rsidRPr="009D1C05" w:rsidRDefault="002E2762" w:rsidP="002E2762">
      <w:pPr>
        <w:spacing w:line="360" w:lineRule="auto"/>
        <w:jc w:val="both"/>
        <w:rPr>
          <w:rFonts w:ascii="Arial" w:hAnsi="Arial" w:cs="Arial"/>
          <w:b/>
          <w:bCs/>
          <w:color w:val="EE0000"/>
          <w:sz w:val="28"/>
          <w:szCs w:val="28"/>
        </w:rPr>
      </w:pPr>
      <w:r w:rsidRPr="009D1C05">
        <w:rPr>
          <w:rFonts w:ascii="Arial" w:hAnsi="Arial" w:cs="Arial"/>
          <w:b/>
          <w:bCs/>
          <w:color w:val="EE0000"/>
          <w:sz w:val="28"/>
          <w:szCs w:val="28"/>
        </w:rPr>
        <w:t>The security dilemma of the SADC and possible futures</w:t>
      </w:r>
    </w:p>
    <w:p w14:paraId="1DBA076A" w14:textId="77777777" w:rsidR="002E2762" w:rsidRPr="009D1C05" w:rsidRDefault="002E2762" w:rsidP="002E2762">
      <w:pPr>
        <w:spacing w:line="360" w:lineRule="auto"/>
        <w:jc w:val="both"/>
        <w:rPr>
          <w:rFonts w:ascii="Arial" w:hAnsi="Arial" w:cs="Arial"/>
          <w:color w:val="EE0000"/>
          <w:sz w:val="28"/>
          <w:szCs w:val="28"/>
        </w:rPr>
      </w:pPr>
      <w:r w:rsidRPr="009D1C05">
        <w:rPr>
          <w:rFonts w:ascii="Arial" w:hAnsi="Arial" w:cs="Arial"/>
          <w:color w:val="EE0000"/>
          <w:sz w:val="28"/>
          <w:szCs w:val="28"/>
        </w:rPr>
        <w:t xml:space="preserve">It could be understood that transactional bargains may offer short-term guarantees, but they risk reducing Africa to being a pawn in external rivalry. </w:t>
      </w:r>
    </w:p>
    <w:p w14:paraId="04BB2F00" w14:textId="77777777" w:rsidR="002E2762" w:rsidRPr="009D1C05" w:rsidRDefault="002E2762" w:rsidP="002E2762">
      <w:pPr>
        <w:spacing w:line="360" w:lineRule="auto"/>
        <w:jc w:val="both"/>
        <w:rPr>
          <w:rFonts w:ascii="Arial" w:hAnsi="Arial" w:cs="Arial"/>
          <w:b/>
          <w:bCs/>
          <w:color w:val="EE0000"/>
          <w:sz w:val="28"/>
          <w:szCs w:val="28"/>
        </w:rPr>
      </w:pPr>
      <w:r w:rsidRPr="009D1C05">
        <w:rPr>
          <w:rFonts w:ascii="Arial" w:hAnsi="Arial" w:cs="Arial"/>
          <w:b/>
          <w:bCs/>
          <w:color w:val="EE0000"/>
          <w:sz w:val="28"/>
          <w:szCs w:val="28"/>
        </w:rPr>
        <w:t>Conclusion</w:t>
      </w:r>
    </w:p>
    <w:p w14:paraId="1C06BD0A" w14:textId="77777777" w:rsidR="002E2762" w:rsidRPr="009D1C05" w:rsidRDefault="002E2762" w:rsidP="002E2762">
      <w:pPr>
        <w:spacing w:line="360" w:lineRule="auto"/>
        <w:jc w:val="both"/>
        <w:rPr>
          <w:rFonts w:ascii="Arial" w:hAnsi="Arial" w:cs="Arial"/>
          <w:color w:val="EE0000"/>
          <w:sz w:val="28"/>
          <w:szCs w:val="28"/>
        </w:rPr>
      </w:pPr>
      <w:r w:rsidRPr="009D1C05">
        <w:rPr>
          <w:rFonts w:ascii="Arial" w:hAnsi="Arial" w:cs="Arial"/>
          <w:color w:val="EE0000"/>
          <w:sz w:val="28"/>
          <w:szCs w:val="28"/>
        </w:rPr>
        <w:t xml:space="preserve">In a fractured transitional world order, SADC faces a choice: transactional dependency or emancipatory human security. Just like during the Cold War, </w:t>
      </w:r>
      <w:proofErr w:type="spellStart"/>
      <w:r w:rsidRPr="009D1C05">
        <w:rPr>
          <w:rFonts w:ascii="Arial" w:hAnsi="Arial" w:cs="Arial"/>
          <w:color w:val="EE0000"/>
          <w:sz w:val="28"/>
          <w:szCs w:val="28"/>
        </w:rPr>
        <w:t>transactionalism</w:t>
      </w:r>
      <w:proofErr w:type="spellEnd"/>
      <w:r w:rsidRPr="009D1C05">
        <w:rPr>
          <w:rFonts w:ascii="Arial" w:hAnsi="Arial" w:cs="Arial"/>
          <w:color w:val="EE0000"/>
          <w:sz w:val="28"/>
          <w:szCs w:val="28"/>
        </w:rPr>
        <w:t xml:space="preserve"> perpetuates insecurity. Bypassing the SADC in favour of bilateral deals erodes collective bargaining power, replacing </w:t>
      </w:r>
      <w:r w:rsidRPr="009D1C05">
        <w:rPr>
          <w:rFonts w:ascii="Arial" w:hAnsi="Arial" w:cs="Arial"/>
          <w:color w:val="EE0000"/>
          <w:sz w:val="28"/>
          <w:szCs w:val="28"/>
        </w:rPr>
        <w:lastRenderedPageBreak/>
        <w:t xml:space="preserve">multilateral leverage with dependency. SADC leaders must consult policymakers, civil society, experts and the public to prioritise continent-centred approaches. By embracing ubuntu and human security, the SADC can lead by example, carving out a regional identity that resists </w:t>
      </w:r>
      <w:proofErr w:type="spellStart"/>
      <w:r w:rsidRPr="009D1C05">
        <w:rPr>
          <w:rFonts w:ascii="Arial" w:hAnsi="Arial" w:cs="Arial"/>
          <w:color w:val="EE0000"/>
          <w:sz w:val="28"/>
          <w:szCs w:val="28"/>
        </w:rPr>
        <w:t>transactionalism</w:t>
      </w:r>
      <w:proofErr w:type="spellEnd"/>
      <w:r w:rsidRPr="009D1C05">
        <w:rPr>
          <w:rFonts w:ascii="Arial" w:hAnsi="Arial" w:cs="Arial"/>
          <w:color w:val="EE0000"/>
          <w:sz w:val="28"/>
          <w:szCs w:val="28"/>
        </w:rPr>
        <w:t xml:space="preserve"> and advances justice and resilience.</w:t>
      </w:r>
    </w:p>
    <w:p w14:paraId="12DC8BF1" w14:textId="77777777" w:rsidR="00C75A7B" w:rsidRPr="009D1C05" w:rsidRDefault="00C75A7B" w:rsidP="00C75A7B">
      <w:pPr>
        <w:spacing w:after="0" w:line="360" w:lineRule="auto"/>
        <w:jc w:val="both"/>
        <w:rPr>
          <w:rFonts w:ascii="Arial" w:hAnsi="Arial" w:cs="Arial"/>
          <w:sz w:val="28"/>
          <w:szCs w:val="28"/>
        </w:rPr>
      </w:pPr>
    </w:p>
    <w:p w14:paraId="1BB201D8" w14:textId="7F9EDF1F" w:rsidR="0057157C" w:rsidRPr="009D1C05" w:rsidRDefault="00CF02CA" w:rsidP="00C75A7B">
      <w:pPr>
        <w:spacing w:after="0" w:line="360" w:lineRule="auto"/>
        <w:jc w:val="both"/>
        <w:rPr>
          <w:rFonts w:ascii="Arial" w:hAnsi="Arial" w:cs="Arial"/>
          <w:sz w:val="28"/>
          <w:szCs w:val="28"/>
        </w:rPr>
      </w:pPr>
      <w:r w:rsidRPr="009D1C05">
        <w:rPr>
          <w:rFonts w:ascii="Arial" w:hAnsi="Arial" w:cs="Arial"/>
          <w:sz w:val="28"/>
          <w:szCs w:val="28"/>
        </w:rPr>
        <w:t>As I conclude</w:t>
      </w:r>
      <w:r w:rsidR="0057157C" w:rsidRPr="009D1C05">
        <w:rPr>
          <w:rFonts w:ascii="Arial" w:hAnsi="Arial" w:cs="Arial"/>
          <w:sz w:val="28"/>
          <w:szCs w:val="28"/>
        </w:rPr>
        <w:t>,</w:t>
      </w:r>
      <w:r w:rsidRPr="009D1C05">
        <w:rPr>
          <w:rFonts w:ascii="Arial" w:hAnsi="Arial" w:cs="Arial"/>
          <w:sz w:val="28"/>
          <w:szCs w:val="28"/>
        </w:rPr>
        <w:t xml:space="preserve"> l</w:t>
      </w:r>
      <w:r w:rsidR="0057157C" w:rsidRPr="009D1C05">
        <w:rPr>
          <w:rFonts w:ascii="Arial" w:hAnsi="Arial" w:cs="Arial"/>
          <w:sz w:val="28"/>
          <w:szCs w:val="28"/>
        </w:rPr>
        <w:t>et me once again thank the</w:t>
      </w:r>
      <w:r w:rsidR="0039075A" w:rsidRPr="009D1C05">
        <w:rPr>
          <w:rFonts w:ascii="Arial" w:hAnsi="Arial" w:cs="Arial"/>
          <w:sz w:val="28"/>
          <w:szCs w:val="28"/>
        </w:rPr>
        <w:t xml:space="preserve"> Government of the</w:t>
      </w:r>
      <w:r w:rsidR="0057157C" w:rsidRPr="009D1C05">
        <w:rPr>
          <w:rFonts w:ascii="Arial" w:hAnsi="Arial" w:cs="Arial"/>
          <w:sz w:val="28"/>
          <w:szCs w:val="28"/>
        </w:rPr>
        <w:t xml:space="preserve"> Republic of Malawi for hosting us with such distinction. Let me thank the outgoing Chairperson</w:t>
      </w:r>
      <w:r w:rsidR="0039075A" w:rsidRPr="009D1C05">
        <w:rPr>
          <w:rFonts w:ascii="Arial" w:hAnsi="Arial" w:cs="Arial"/>
          <w:sz w:val="28"/>
          <w:szCs w:val="28"/>
        </w:rPr>
        <w:t>, the Inspector General of the Tanzania Police Force</w:t>
      </w:r>
      <w:r w:rsidR="00ED556E" w:rsidRPr="009D1C05">
        <w:rPr>
          <w:rFonts w:ascii="Arial" w:hAnsi="Arial" w:cs="Arial"/>
          <w:sz w:val="28"/>
          <w:szCs w:val="28"/>
        </w:rPr>
        <w:t>,</w:t>
      </w:r>
      <w:r w:rsidR="0057157C" w:rsidRPr="009D1C05">
        <w:rPr>
          <w:rFonts w:ascii="Arial" w:hAnsi="Arial" w:cs="Arial"/>
          <w:sz w:val="28"/>
          <w:szCs w:val="28"/>
        </w:rPr>
        <w:t xml:space="preserve"> </w:t>
      </w:r>
      <w:r w:rsidR="00A14EFB" w:rsidRPr="009D1C05">
        <w:rPr>
          <w:rFonts w:ascii="Arial" w:hAnsi="Arial" w:cs="Arial"/>
          <w:sz w:val="28"/>
          <w:szCs w:val="28"/>
        </w:rPr>
        <w:t>through his representative</w:t>
      </w:r>
      <w:r w:rsidR="00ED556E" w:rsidRPr="009D1C05">
        <w:rPr>
          <w:rFonts w:ascii="Arial" w:hAnsi="Arial" w:cs="Arial"/>
          <w:sz w:val="28"/>
          <w:szCs w:val="28"/>
        </w:rPr>
        <w:t>,</w:t>
      </w:r>
      <w:r w:rsidR="00A14EFB" w:rsidRPr="009D1C05">
        <w:rPr>
          <w:rFonts w:ascii="Arial" w:hAnsi="Arial" w:cs="Arial"/>
          <w:sz w:val="28"/>
          <w:szCs w:val="28"/>
        </w:rPr>
        <w:t xml:space="preserve"> </w:t>
      </w:r>
      <w:r w:rsidR="0057157C" w:rsidRPr="009D1C05">
        <w:rPr>
          <w:rFonts w:ascii="Arial" w:hAnsi="Arial" w:cs="Arial"/>
          <w:sz w:val="28"/>
          <w:szCs w:val="28"/>
        </w:rPr>
        <w:t>for his dedicated service</w:t>
      </w:r>
      <w:r w:rsidRPr="009D1C05">
        <w:rPr>
          <w:rFonts w:ascii="Arial" w:hAnsi="Arial" w:cs="Arial"/>
          <w:sz w:val="28"/>
          <w:szCs w:val="28"/>
        </w:rPr>
        <w:t xml:space="preserve"> throughout his tenure</w:t>
      </w:r>
      <w:r w:rsidR="0057157C" w:rsidRPr="009D1C05">
        <w:rPr>
          <w:rFonts w:ascii="Arial" w:hAnsi="Arial" w:cs="Arial"/>
          <w:sz w:val="28"/>
          <w:szCs w:val="28"/>
        </w:rPr>
        <w:t>. And let me</w:t>
      </w:r>
      <w:r w:rsidR="001E4E5D" w:rsidRPr="009D1C05">
        <w:rPr>
          <w:rFonts w:ascii="Arial" w:hAnsi="Arial" w:cs="Arial"/>
          <w:sz w:val="28"/>
          <w:szCs w:val="28"/>
        </w:rPr>
        <w:t xml:space="preserve"> assure the incoming</w:t>
      </w:r>
      <w:r w:rsidR="0057157C" w:rsidRPr="009D1C05">
        <w:rPr>
          <w:rFonts w:ascii="Arial" w:hAnsi="Arial" w:cs="Arial"/>
          <w:sz w:val="28"/>
          <w:szCs w:val="28"/>
        </w:rPr>
        <w:t xml:space="preserve"> Chairperson</w:t>
      </w:r>
      <w:r w:rsidR="003E6096" w:rsidRPr="009D1C05">
        <w:rPr>
          <w:rFonts w:ascii="Arial" w:hAnsi="Arial" w:cs="Arial"/>
          <w:sz w:val="28"/>
          <w:szCs w:val="28"/>
        </w:rPr>
        <w:t xml:space="preserve"> the National Commissioner of the Royal Eswatini Police Service, </w:t>
      </w:r>
      <w:r w:rsidR="003E6096" w:rsidRPr="009D1C05">
        <w:rPr>
          <w:rFonts w:ascii="Arial" w:hAnsi="Arial" w:cs="Arial"/>
          <w:b/>
          <w:bCs/>
          <w:sz w:val="28"/>
          <w:szCs w:val="28"/>
        </w:rPr>
        <w:t xml:space="preserve">Mr. Vusi Manoma MASANGO </w:t>
      </w:r>
      <w:r w:rsidR="003E6096" w:rsidRPr="009D1C05">
        <w:rPr>
          <w:rFonts w:ascii="Arial" w:hAnsi="Arial" w:cs="Arial"/>
          <w:sz w:val="28"/>
          <w:szCs w:val="28"/>
        </w:rPr>
        <w:t>of my support as he prepares to take over this important responsibility</w:t>
      </w:r>
      <w:proofErr w:type="gramStart"/>
      <w:r w:rsidR="0057157C" w:rsidRPr="009D1C05">
        <w:rPr>
          <w:rFonts w:ascii="Arial" w:hAnsi="Arial" w:cs="Arial"/>
          <w:sz w:val="28"/>
          <w:szCs w:val="28"/>
        </w:rPr>
        <w:t xml:space="preserve">, </w:t>
      </w:r>
      <w:r w:rsidR="0039075A" w:rsidRPr="009D1C05">
        <w:rPr>
          <w:rFonts w:ascii="Arial" w:hAnsi="Arial" w:cs="Arial"/>
          <w:b/>
          <w:bCs/>
          <w:sz w:val="28"/>
          <w:szCs w:val="28"/>
        </w:rPr>
        <w:t>;</w:t>
      </w:r>
      <w:proofErr w:type="gramEnd"/>
      <w:r w:rsidR="0039075A" w:rsidRPr="009D1C05">
        <w:rPr>
          <w:rFonts w:ascii="Arial" w:hAnsi="Arial" w:cs="Arial"/>
          <w:sz w:val="28"/>
          <w:szCs w:val="28"/>
        </w:rPr>
        <w:t xml:space="preserve"> </w:t>
      </w:r>
      <w:r w:rsidR="0057157C" w:rsidRPr="009D1C05">
        <w:rPr>
          <w:rFonts w:ascii="Arial" w:hAnsi="Arial" w:cs="Arial"/>
          <w:sz w:val="28"/>
          <w:szCs w:val="28"/>
        </w:rPr>
        <w:t xml:space="preserve">and all of </w:t>
      </w:r>
      <w:r w:rsidRPr="009D1C05">
        <w:rPr>
          <w:rFonts w:ascii="Arial" w:hAnsi="Arial" w:cs="Arial"/>
          <w:sz w:val="28"/>
          <w:szCs w:val="28"/>
        </w:rPr>
        <w:t>us</w:t>
      </w:r>
      <w:r w:rsidR="0057157C" w:rsidRPr="009D1C05">
        <w:rPr>
          <w:rFonts w:ascii="Arial" w:hAnsi="Arial" w:cs="Arial"/>
          <w:sz w:val="28"/>
          <w:szCs w:val="28"/>
        </w:rPr>
        <w:t>, a most productive and successful meeting.</w:t>
      </w:r>
    </w:p>
    <w:p w14:paraId="1E45E22D" w14:textId="77777777" w:rsidR="00CF02CA" w:rsidRPr="009D1C05" w:rsidRDefault="00CF02CA" w:rsidP="00C75A7B">
      <w:pPr>
        <w:spacing w:after="0" w:line="360" w:lineRule="auto"/>
        <w:jc w:val="both"/>
        <w:rPr>
          <w:rFonts w:ascii="Arial" w:hAnsi="Arial" w:cs="Arial"/>
          <w:sz w:val="28"/>
          <w:szCs w:val="28"/>
        </w:rPr>
      </w:pPr>
    </w:p>
    <w:p w14:paraId="16FD73E5" w14:textId="77777777" w:rsidR="0057157C" w:rsidRPr="009D1C05" w:rsidRDefault="0057157C" w:rsidP="00117E84">
      <w:pPr>
        <w:spacing w:line="360" w:lineRule="auto"/>
        <w:jc w:val="both"/>
        <w:rPr>
          <w:rFonts w:ascii="Arial" w:hAnsi="Arial" w:cs="Arial"/>
          <w:sz w:val="28"/>
          <w:szCs w:val="28"/>
        </w:rPr>
      </w:pPr>
      <w:r w:rsidRPr="009D1C05">
        <w:rPr>
          <w:rFonts w:ascii="Arial" w:hAnsi="Arial" w:cs="Arial"/>
          <w:sz w:val="28"/>
          <w:szCs w:val="28"/>
        </w:rPr>
        <w:t>May our deliberations be wise. May our decisions be bold. And may the safety of our people always remain our true north.</w:t>
      </w:r>
    </w:p>
    <w:p w14:paraId="220A9EAB" w14:textId="77777777" w:rsidR="002E2762" w:rsidRPr="009D1C05" w:rsidRDefault="002E2762" w:rsidP="002E2762">
      <w:pPr>
        <w:spacing w:line="360" w:lineRule="auto"/>
        <w:jc w:val="both"/>
        <w:rPr>
          <w:rFonts w:ascii="Arial" w:hAnsi="Arial" w:cs="Arial"/>
          <w:b/>
          <w:bCs/>
          <w:color w:val="EE0000"/>
          <w:sz w:val="28"/>
          <w:szCs w:val="28"/>
        </w:rPr>
      </w:pPr>
      <w:bookmarkStart w:id="1" w:name="_Hlk193322463"/>
      <w:r w:rsidRPr="009D1C05">
        <w:rPr>
          <w:rFonts w:ascii="Arial" w:hAnsi="Arial" w:cs="Arial"/>
          <w:b/>
          <w:bCs/>
          <w:color w:val="EE0000"/>
          <w:sz w:val="28"/>
          <w:szCs w:val="28"/>
        </w:rPr>
        <w:t>I thank you all for your kind attention</w:t>
      </w:r>
    </w:p>
    <w:p w14:paraId="0C75B7A7" w14:textId="77777777" w:rsidR="002E2762" w:rsidRPr="009D1C05" w:rsidRDefault="002E2762" w:rsidP="002E2762">
      <w:pPr>
        <w:spacing w:line="360" w:lineRule="auto"/>
        <w:jc w:val="both"/>
        <w:rPr>
          <w:rFonts w:ascii="Arial" w:hAnsi="Arial" w:cs="Arial"/>
          <w:b/>
          <w:bCs/>
          <w:color w:val="EE0000"/>
          <w:sz w:val="28"/>
          <w:szCs w:val="28"/>
          <w:lang w:val="pt-PT"/>
        </w:rPr>
      </w:pPr>
      <w:r w:rsidRPr="009D1C05">
        <w:rPr>
          <w:rFonts w:ascii="Arial" w:hAnsi="Arial" w:cs="Arial"/>
          <w:b/>
          <w:bCs/>
          <w:color w:val="EE0000"/>
          <w:sz w:val="28"/>
          <w:szCs w:val="28"/>
          <w:lang w:val="pt-PT"/>
        </w:rPr>
        <w:t xml:space="preserve">Merci Beaucoup </w:t>
      </w:r>
    </w:p>
    <w:p w14:paraId="1B13379E" w14:textId="77777777" w:rsidR="002E2762" w:rsidRPr="009D1C05" w:rsidRDefault="002E2762" w:rsidP="002E2762">
      <w:pPr>
        <w:spacing w:line="360" w:lineRule="auto"/>
        <w:jc w:val="both"/>
        <w:rPr>
          <w:rFonts w:ascii="Arial" w:hAnsi="Arial" w:cs="Arial"/>
          <w:b/>
          <w:bCs/>
          <w:color w:val="EE0000"/>
          <w:sz w:val="28"/>
          <w:szCs w:val="28"/>
          <w:lang w:val="pt-PT"/>
        </w:rPr>
      </w:pPr>
      <w:r w:rsidRPr="009D1C05">
        <w:rPr>
          <w:rFonts w:ascii="Arial" w:hAnsi="Arial" w:cs="Arial"/>
          <w:b/>
          <w:bCs/>
          <w:color w:val="EE0000"/>
          <w:sz w:val="28"/>
          <w:szCs w:val="28"/>
          <w:lang w:val="pt-PT"/>
        </w:rPr>
        <w:t>Muito Obrigado</w:t>
      </w:r>
    </w:p>
    <w:p w14:paraId="4B4979D8" w14:textId="77777777" w:rsidR="002E2762" w:rsidRPr="009D1C05" w:rsidRDefault="002E2762" w:rsidP="002E2762">
      <w:pPr>
        <w:spacing w:line="360" w:lineRule="auto"/>
        <w:rPr>
          <w:rFonts w:ascii="Arial" w:hAnsi="Arial" w:cs="Arial"/>
          <w:color w:val="EE0000"/>
          <w:sz w:val="28"/>
          <w:szCs w:val="28"/>
          <w:lang w:val="pt-PT"/>
        </w:rPr>
      </w:pPr>
      <w:r w:rsidRPr="009D1C05">
        <w:rPr>
          <w:rFonts w:ascii="Arial" w:hAnsi="Arial" w:cs="Arial"/>
          <w:b/>
          <w:bCs/>
          <w:color w:val="EE0000"/>
          <w:sz w:val="28"/>
          <w:szCs w:val="28"/>
          <w:lang w:val="pt-PT"/>
        </w:rPr>
        <w:t>Asante Sana</w:t>
      </w:r>
      <w:r w:rsidRPr="009D1C05">
        <w:rPr>
          <w:rFonts w:ascii="Arial" w:hAnsi="Arial" w:cs="Arial"/>
          <w:b/>
          <w:bCs/>
          <w:color w:val="EE0000"/>
          <w:sz w:val="28"/>
          <w:szCs w:val="28"/>
          <w:lang w:val="pt-PT"/>
        </w:rPr>
        <w:br/>
      </w:r>
      <w:bookmarkEnd w:id="1"/>
      <w:r w:rsidRPr="009D1C05">
        <w:rPr>
          <w:rFonts w:ascii="Arial" w:hAnsi="Arial" w:cs="Arial"/>
          <w:color w:val="EE0000"/>
          <w:sz w:val="28"/>
          <w:szCs w:val="28"/>
          <w:lang w:val="pt-PT"/>
        </w:rPr>
        <w:t>Zikomo</w:t>
      </w:r>
    </w:p>
    <w:p w14:paraId="7C56BB2F" w14:textId="77777777" w:rsidR="00DF7684" w:rsidRPr="002E2762" w:rsidRDefault="00DF7684" w:rsidP="00117E84">
      <w:pPr>
        <w:spacing w:line="360" w:lineRule="auto"/>
        <w:jc w:val="both"/>
        <w:rPr>
          <w:rFonts w:ascii="Arial" w:hAnsi="Arial" w:cs="Arial"/>
          <w:lang w:val="pt-BR"/>
        </w:rPr>
      </w:pPr>
    </w:p>
    <w:sectPr w:rsidR="00DF7684" w:rsidRPr="002E2762" w:rsidSect="003F53B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3973" w14:textId="77777777" w:rsidR="001F34DD" w:rsidRDefault="001F34DD" w:rsidP="005022FB">
      <w:pPr>
        <w:spacing w:after="0" w:line="240" w:lineRule="auto"/>
      </w:pPr>
      <w:r>
        <w:separator/>
      </w:r>
    </w:p>
  </w:endnote>
  <w:endnote w:type="continuationSeparator" w:id="0">
    <w:p w14:paraId="77FB752F" w14:textId="77777777" w:rsidR="001F34DD" w:rsidRDefault="001F34DD" w:rsidP="0050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593155"/>
      <w:docPartObj>
        <w:docPartGallery w:val="Page Numbers (Bottom of Page)"/>
        <w:docPartUnique/>
      </w:docPartObj>
    </w:sdtPr>
    <w:sdtEndPr/>
    <w:sdtContent>
      <w:p w14:paraId="4CBBFE7C" w14:textId="2B2284BE" w:rsidR="003F53B1" w:rsidRDefault="003F53B1">
        <w:pPr>
          <w:pStyle w:val="Footer"/>
          <w:jc w:val="right"/>
        </w:pPr>
        <w:r>
          <w:fldChar w:fldCharType="begin"/>
        </w:r>
        <w:r>
          <w:instrText>PAGE   \* MERGEFORMAT</w:instrText>
        </w:r>
        <w:r>
          <w:fldChar w:fldCharType="separate"/>
        </w:r>
        <w:r>
          <w:rPr>
            <w:lang w:val="en-GB"/>
          </w:rPr>
          <w:t>2</w:t>
        </w:r>
        <w:r>
          <w:fldChar w:fldCharType="end"/>
        </w:r>
      </w:p>
    </w:sdtContent>
  </w:sdt>
  <w:p w14:paraId="66A1FF60" w14:textId="77777777" w:rsidR="003F53B1" w:rsidRDefault="003F5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244B" w14:textId="77777777" w:rsidR="001F34DD" w:rsidRDefault="001F34DD" w:rsidP="005022FB">
      <w:pPr>
        <w:spacing w:after="0" w:line="240" w:lineRule="auto"/>
      </w:pPr>
      <w:r>
        <w:separator/>
      </w:r>
    </w:p>
  </w:footnote>
  <w:footnote w:type="continuationSeparator" w:id="0">
    <w:p w14:paraId="7C1F1A00" w14:textId="77777777" w:rsidR="001F34DD" w:rsidRDefault="001F34DD" w:rsidP="005022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U1MzQ2MDUztTA3NzFR0lEKTi0uzszPAykwqgUArypLbCwAAAA="/>
  </w:docVars>
  <w:rsids>
    <w:rsidRoot w:val="00DF7684"/>
    <w:rsid w:val="00005A14"/>
    <w:rsid w:val="0001574F"/>
    <w:rsid w:val="00016E0B"/>
    <w:rsid w:val="00033913"/>
    <w:rsid w:val="00041D88"/>
    <w:rsid w:val="0007762C"/>
    <w:rsid w:val="00091A1E"/>
    <w:rsid w:val="000A58BA"/>
    <w:rsid w:val="000B1C66"/>
    <w:rsid w:val="000C036C"/>
    <w:rsid w:val="000C30C4"/>
    <w:rsid w:val="000E536A"/>
    <w:rsid w:val="00117E84"/>
    <w:rsid w:val="00120CD3"/>
    <w:rsid w:val="0019757F"/>
    <w:rsid w:val="001E4E5D"/>
    <w:rsid w:val="001F34DD"/>
    <w:rsid w:val="00204107"/>
    <w:rsid w:val="00234B03"/>
    <w:rsid w:val="00242543"/>
    <w:rsid w:val="00243439"/>
    <w:rsid w:val="00267BFF"/>
    <w:rsid w:val="002826C0"/>
    <w:rsid w:val="00287857"/>
    <w:rsid w:val="002D4B8F"/>
    <w:rsid w:val="002E2762"/>
    <w:rsid w:val="00313A38"/>
    <w:rsid w:val="003350EA"/>
    <w:rsid w:val="0039075A"/>
    <w:rsid w:val="003E6096"/>
    <w:rsid w:val="003F53B1"/>
    <w:rsid w:val="00455001"/>
    <w:rsid w:val="004B34BB"/>
    <w:rsid w:val="004C0F64"/>
    <w:rsid w:val="004D00EA"/>
    <w:rsid w:val="005022FB"/>
    <w:rsid w:val="00504307"/>
    <w:rsid w:val="005115BD"/>
    <w:rsid w:val="00527901"/>
    <w:rsid w:val="00545583"/>
    <w:rsid w:val="00552930"/>
    <w:rsid w:val="0057157C"/>
    <w:rsid w:val="00574968"/>
    <w:rsid w:val="00597C7A"/>
    <w:rsid w:val="005D7376"/>
    <w:rsid w:val="00640B08"/>
    <w:rsid w:val="00660898"/>
    <w:rsid w:val="0066765D"/>
    <w:rsid w:val="006848E4"/>
    <w:rsid w:val="006879FE"/>
    <w:rsid w:val="006912C2"/>
    <w:rsid w:val="006C0415"/>
    <w:rsid w:val="00701F5A"/>
    <w:rsid w:val="00725963"/>
    <w:rsid w:val="007317E6"/>
    <w:rsid w:val="007431DE"/>
    <w:rsid w:val="00753D3B"/>
    <w:rsid w:val="00756110"/>
    <w:rsid w:val="00795563"/>
    <w:rsid w:val="007C1162"/>
    <w:rsid w:val="007F4852"/>
    <w:rsid w:val="008137DA"/>
    <w:rsid w:val="00865F16"/>
    <w:rsid w:val="00866201"/>
    <w:rsid w:val="00872849"/>
    <w:rsid w:val="00874E44"/>
    <w:rsid w:val="008A1363"/>
    <w:rsid w:val="008C1F5D"/>
    <w:rsid w:val="009001B5"/>
    <w:rsid w:val="00900FFB"/>
    <w:rsid w:val="0093765B"/>
    <w:rsid w:val="00964472"/>
    <w:rsid w:val="009A4466"/>
    <w:rsid w:val="009D1C05"/>
    <w:rsid w:val="009D49C9"/>
    <w:rsid w:val="00A001A1"/>
    <w:rsid w:val="00A14EFB"/>
    <w:rsid w:val="00A6256B"/>
    <w:rsid w:val="00A759BD"/>
    <w:rsid w:val="00AD1767"/>
    <w:rsid w:val="00AE2986"/>
    <w:rsid w:val="00B2388D"/>
    <w:rsid w:val="00B3701A"/>
    <w:rsid w:val="00B86576"/>
    <w:rsid w:val="00C12692"/>
    <w:rsid w:val="00C21BAF"/>
    <w:rsid w:val="00C33DA3"/>
    <w:rsid w:val="00C47366"/>
    <w:rsid w:val="00C655D7"/>
    <w:rsid w:val="00C75A7B"/>
    <w:rsid w:val="00CE3B08"/>
    <w:rsid w:val="00CE53B6"/>
    <w:rsid w:val="00CF02CA"/>
    <w:rsid w:val="00D01CFF"/>
    <w:rsid w:val="00D22FCB"/>
    <w:rsid w:val="00D27AA3"/>
    <w:rsid w:val="00D34162"/>
    <w:rsid w:val="00D80404"/>
    <w:rsid w:val="00D80740"/>
    <w:rsid w:val="00D83E80"/>
    <w:rsid w:val="00DD3A74"/>
    <w:rsid w:val="00DF7684"/>
    <w:rsid w:val="00E36672"/>
    <w:rsid w:val="00E5160F"/>
    <w:rsid w:val="00E87498"/>
    <w:rsid w:val="00EC1E36"/>
    <w:rsid w:val="00ED556E"/>
    <w:rsid w:val="00EF39A3"/>
    <w:rsid w:val="00F13E36"/>
    <w:rsid w:val="00F21079"/>
    <w:rsid w:val="00F539A6"/>
    <w:rsid w:val="00F8012A"/>
    <w:rsid w:val="00FC47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E782"/>
  <w15:chartTrackingRefBased/>
  <w15:docId w15:val="{88FD8E21-0599-4D0A-89E5-B4D0E0A9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684"/>
    <w:rPr>
      <w:rFonts w:eastAsiaTheme="majorEastAsia" w:cstheme="majorBidi"/>
      <w:color w:val="272727" w:themeColor="text1" w:themeTint="D8"/>
    </w:rPr>
  </w:style>
  <w:style w:type="paragraph" w:styleId="Title">
    <w:name w:val="Title"/>
    <w:basedOn w:val="Normal"/>
    <w:next w:val="Normal"/>
    <w:link w:val="TitleChar"/>
    <w:uiPriority w:val="10"/>
    <w:qFormat/>
    <w:rsid w:val="00DF7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684"/>
    <w:pPr>
      <w:spacing w:before="160"/>
      <w:jc w:val="center"/>
    </w:pPr>
    <w:rPr>
      <w:i/>
      <w:iCs/>
      <w:color w:val="404040" w:themeColor="text1" w:themeTint="BF"/>
    </w:rPr>
  </w:style>
  <w:style w:type="character" w:customStyle="1" w:styleId="QuoteChar">
    <w:name w:val="Quote Char"/>
    <w:basedOn w:val="DefaultParagraphFont"/>
    <w:link w:val="Quote"/>
    <w:uiPriority w:val="29"/>
    <w:rsid w:val="00DF7684"/>
    <w:rPr>
      <w:i/>
      <w:iCs/>
      <w:color w:val="404040" w:themeColor="text1" w:themeTint="BF"/>
    </w:rPr>
  </w:style>
  <w:style w:type="paragraph" w:styleId="ListParagraph">
    <w:name w:val="List Paragraph"/>
    <w:basedOn w:val="Normal"/>
    <w:uiPriority w:val="34"/>
    <w:qFormat/>
    <w:rsid w:val="00DF7684"/>
    <w:pPr>
      <w:ind w:left="720"/>
      <w:contextualSpacing/>
    </w:pPr>
  </w:style>
  <w:style w:type="character" w:styleId="IntenseEmphasis">
    <w:name w:val="Intense Emphasis"/>
    <w:basedOn w:val="DefaultParagraphFont"/>
    <w:uiPriority w:val="21"/>
    <w:qFormat/>
    <w:rsid w:val="00DF7684"/>
    <w:rPr>
      <w:i/>
      <w:iCs/>
      <w:color w:val="0F4761" w:themeColor="accent1" w:themeShade="BF"/>
    </w:rPr>
  </w:style>
  <w:style w:type="paragraph" w:styleId="IntenseQuote">
    <w:name w:val="Intense Quote"/>
    <w:basedOn w:val="Normal"/>
    <w:next w:val="Normal"/>
    <w:link w:val="IntenseQuoteChar"/>
    <w:uiPriority w:val="30"/>
    <w:qFormat/>
    <w:rsid w:val="00DF7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684"/>
    <w:rPr>
      <w:i/>
      <w:iCs/>
      <w:color w:val="0F4761" w:themeColor="accent1" w:themeShade="BF"/>
    </w:rPr>
  </w:style>
  <w:style w:type="character" w:styleId="IntenseReference">
    <w:name w:val="Intense Reference"/>
    <w:basedOn w:val="DefaultParagraphFont"/>
    <w:uiPriority w:val="32"/>
    <w:qFormat/>
    <w:rsid w:val="00DF7684"/>
    <w:rPr>
      <w:b/>
      <w:bCs/>
      <w:smallCaps/>
      <w:color w:val="0F4761" w:themeColor="accent1" w:themeShade="BF"/>
      <w:spacing w:val="5"/>
    </w:rPr>
  </w:style>
  <w:style w:type="paragraph" w:styleId="Header">
    <w:name w:val="header"/>
    <w:basedOn w:val="Normal"/>
    <w:link w:val="HeaderChar"/>
    <w:uiPriority w:val="99"/>
    <w:unhideWhenUsed/>
    <w:rsid w:val="00502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2FB"/>
  </w:style>
  <w:style w:type="paragraph" w:styleId="Footer">
    <w:name w:val="footer"/>
    <w:basedOn w:val="Normal"/>
    <w:link w:val="FooterChar"/>
    <w:uiPriority w:val="99"/>
    <w:unhideWhenUsed/>
    <w:rsid w:val="00502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2FB"/>
  </w:style>
  <w:style w:type="paragraph" w:styleId="Revision">
    <w:name w:val="Revision"/>
    <w:hidden/>
    <w:uiPriority w:val="99"/>
    <w:semiHidden/>
    <w:rsid w:val="00FC47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Talent Chabata</dc:creator>
  <cp:keywords/>
  <dc:description/>
  <cp:lastModifiedBy>Innocent Mbvundula</cp:lastModifiedBy>
  <cp:revision>2</cp:revision>
  <dcterms:created xsi:type="dcterms:W3CDTF">2026-06-11T10:36:00Z</dcterms:created>
  <dcterms:modified xsi:type="dcterms:W3CDTF">2026-06-11T10:36:00Z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957c0c0f-4ca7-406e-aa6c-c2bb0516851d</vt:lpwstr>
  </property>
</Properties>
</file>