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61409" w14:textId="51B4E82D" w:rsidR="00D3196F" w:rsidRPr="00D3196F" w:rsidRDefault="00840C5F" w:rsidP="001B16BA">
      <w:pPr>
        <w:jc w:val="left"/>
        <w:rPr>
          <w:b/>
        </w:rPr>
      </w:pPr>
      <w:r w:rsidRPr="00D3196F">
        <w:rPr>
          <w:noProof/>
          <w:lang w:eastAsia="en-GB"/>
        </w:rPr>
        <w:drawing>
          <wp:inline distT="0" distB="0" distL="0" distR="0" wp14:anchorId="22F52D01" wp14:editId="243BFA90">
            <wp:extent cx="1022350" cy="996950"/>
            <wp:effectExtent l="0" t="0" r="0" b="0"/>
            <wp:docPr id="2"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a:ln>
                      <a:noFill/>
                    </a:ln>
                  </pic:spPr>
                </pic:pic>
              </a:graphicData>
            </a:graphic>
          </wp:inline>
        </w:drawing>
      </w:r>
      <w:r w:rsidR="001B16BA">
        <w:rPr>
          <w:noProof/>
          <w:lang w:eastAsia="en-GB"/>
        </w:rPr>
        <w:t xml:space="preserve">                                                     </w:t>
      </w:r>
      <w:r w:rsidR="00AC3C57">
        <w:rPr>
          <w:noProof/>
          <w:lang w:eastAsia="en-GB"/>
        </w:rPr>
        <w:t xml:space="preserve">                </w:t>
      </w:r>
      <w:r w:rsidR="001B16BA">
        <w:rPr>
          <w:noProof/>
          <w:lang w:eastAsia="en-GB"/>
        </w:rPr>
        <w:t xml:space="preserve">      </w:t>
      </w:r>
      <w:r>
        <w:rPr>
          <w:noProof/>
          <w:lang w:eastAsia="en-GB"/>
        </w:rPr>
        <w:drawing>
          <wp:inline distT="0" distB="0" distL="0" distR="0" wp14:anchorId="6E82B659" wp14:editId="6AFEF2C9">
            <wp:extent cx="1926590" cy="1036320"/>
            <wp:effectExtent l="0" t="0" r="0" b="0"/>
            <wp:docPr id="2124295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1036320"/>
                    </a:xfrm>
                    <a:prstGeom prst="rect">
                      <a:avLst/>
                    </a:prstGeom>
                    <a:noFill/>
                  </pic:spPr>
                </pic:pic>
              </a:graphicData>
            </a:graphic>
          </wp:inline>
        </w:drawing>
      </w:r>
    </w:p>
    <w:p w14:paraId="639B58C3" w14:textId="77777777" w:rsidR="00D3196F" w:rsidRDefault="00D3196F" w:rsidP="00D3196F">
      <w:pPr>
        <w:jc w:val="center"/>
        <w:rPr>
          <w:b/>
        </w:rPr>
      </w:pPr>
    </w:p>
    <w:p w14:paraId="59A91338" w14:textId="77777777" w:rsidR="00D3196F" w:rsidRPr="004536BA" w:rsidRDefault="007E3450" w:rsidP="00643486">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SOUTHERN AFRICAN DEVELOPMENT COMMUNITY (SADC) SECRETARIAT</w:t>
      </w:r>
    </w:p>
    <w:p w14:paraId="46533824" w14:textId="77777777" w:rsidR="00D3196F" w:rsidRDefault="00D3196F" w:rsidP="00643486">
      <w:pPr>
        <w:tabs>
          <w:tab w:val="clear" w:pos="284"/>
        </w:tabs>
        <w:suppressAutoHyphens w:val="0"/>
        <w:jc w:val="center"/>
        <w:rPr>
          <w:rFonts w:ascii="Arial" w:eastAsia="Calibri" w:hAnsi="Arial" w:cs="Arial"/>
          <w:b/>
          <w:bCs/>
          <w:color w:val="000000"/>
          <w:lang w:val="en-US" w:eastAsia="en-US"/>
        </w:rPr>
      </w:pPr>
    </w:p>
    <w:p w14:paraId="019D8D08" w14:textId="77777777" w:rsidR="004536BA" w:rsidRPr="004536BA" w:rsidRDefault="004536BA" w:rsidP="00643486">
      <w:pPr>
        <w:tabs>
          <w:tab w:val="clear" w:pos="284"/>
        </w:tabs>
        <w:suppressAutoHyphens w:val="0"/>
        <w:jc w:val="center"/>
        <w:rPr>
          <w:rFonts w:ascii="Arial" w:eastAsia="Calibri" w:hAnsi="Arial" w:cs="Arial"/>
          <w:b/>
          <w:bCs/>
          <w:color w:val="000000"/>
          <w:lang w:val="en-US" w:eastAsia="en-US"/>
        </w:rPr>
      </w:pPr>
    </w:p>
    <w:p w14:paraId="1438181E" w14:textId="77777777" w:rsidR="00B52600" w:rsidRPr="004536BA" w:rsidRDefault="00B52600" w:rsidP="00643486">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REQUEST FOR EXPRESSIONS OF INTEREST (REOI)</w:t>
      </w:r>
    </w:p>
    <w:p w14:paraId="4701F0D2" w14:textId="418CBEDA" w:rsidR="00B52600" w:rsidRPr="004536BA" w:rsidRDefault="00B52600" w:rsidP="00643486">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 xml:space="preserve">(CONSULTING SERVICES- </w:t>
      </w:r>
      <w:r w:rsidR="00E62AF2">
        <w:rPr>
          <w:rFonts w:ascii="Arial" w:eastAsia="Calibri" w:hAnsi="Arial" w:cs="Arial"/>
          <w:b/>
          <w:bCs/>
          <w:color w:val="000000"/>
          <w:lang w:val="en-US" w:eastAsia="en-US"/>
        </w:rPr>
        <w:t>INDIVIDUAL</w:t>
      </w:r>
      <w:r w:rsidRPr="004536BA">
        <w:rPr>
          <w:rFonts w:ascii="Arial" w:eastAsia="Calibri" w:hAnsi="Arial" w:cs="Arial"/>
          <w:b/>
          <w:bCs/>
          <w:color w:val="000000"/>
          <w:lang w:val="en-US" w:eastAsia="en-US"/>
        </w:rPr>
        <w:t xml:space="preserve"> SELECTION)</w:t>
      </w:r>
    </w:p>
    <w:p w14:paraId="308076ED" w14:textId="77777777" w:rsidR="00B52600" w:rsidRPr="00B52600" w:rsidRDefault="00B52600" w:rsidP="00643486">
      <w:pPr>
        <w:jc w:val="center"/>
        <w:rPr>
          <w:spacing w:val="-2"/>
        </w:rPr>
      </w:pPr>
    </w:p>
    <w:p w14:paraId="03F8AA2A" w14:textId="05CC7D51" w:rsidR="00C74B6C" w:rsidRDefault="00F96B35" w:rsidP="00643486">
      <w:pPr>
        <w:spacing w:line="276" w:lineRule="auto"/>
        <w:jc w:val="center"/>
        <w:rPr>
          <w:rFonts w:ascii="Arial" w:hAnsi="Arial" w:cs="Arial"/>
          <w:b/>
          <w:bCs/>
          <w:i/>
          <w:iCs/>
          <w:lang w:val="en-US"/>
        </w:rPr>
      </w:pPr>
      <w:r>
        <w:rPr>
          <w:rFonts w:ascii="Arial" w:hAnsi="Arial" w:cs="Arial"/>
          <w:b/>
          <w:bCs/>
          <w:i/>
          <w:iCs/>
          <w:lang w:val="en-US"/>
        </w:rPr>
        <w:t xml:space="preserve">CONSULTANCY SERVICE </w:t>
      </w:r>
      <w:r>
        <w:rPr>
          <w:rFonts w:ascii="Arial" w:hAnsi="Arial" w:cs="Arial"/>
          <w:b/>
          <w:bCs/>
          <w:i/>
          <w:iCs/>
        </w:rPr>
        <w:t xml:space="preserve">ON </w:t>
      </w:r>
      <w:r>
        <w:rPr>
          <w:rFonts w:ascii="Arial" w:hAnsi="Arial" w:cs="Arial"/>
          <w:b/>
          <w:bCs/>
          <w:i/>
          <w:iCs/>
          <w:lang w:val="en-US"/>
        </w:rPr>
        <w:t>SENSITISATION,</w:t>
      </w:r>
      <w:r>
        <w:rPr>
          <w:rFonts w:ascii="Arial" w:hAnsi="Arial" w:cs="Arial"/>
          <w:i/>
          <w:iCs/>
          <w:lang w:val="en-US"/>
        </w:rPr>
        <w:t xml:space="preserve"> </w:t>
      </w:r>
      <w:r>
        <w:rPr>
          <w:rFonts w:ascii="Arial" w:hAnsi="Arial" w:cs="Arial"/>
          <w:b/>
          <w:bCs/>
          <w:i/>
          <w:iCs/>
          <w:lang w:val="en-US"/>
        </w:rPr>
        <w:t xml:space="preserve">ADVOCACY, CAPACITY BUILDING, AND SUPPORT TO </w:t>
      </w:r>
      <w:r w:rsidR="00A17164">
        <w:rPr>
          <w:rFonts w:ascii="Arial" w:hAnsi="Arial" w:cs="Arial"/>
          <w:b/>
          <w:bCs/>
          <w:i/>
          <w:iCs/>
          <w:lang w:val="en-US"/>
        </w:rPr>
        <w:t xml:space="preserve">IMPLEMENTATION OF </w:t>
      </w:r>
      <w:r>
        <w:rPr>
          <w:rFonts w:ascii="Arial" w:hAnsi="Arial" w:cs="Arial"/>
          <w:b/>
          <w:bCs/>
          <w:i/>
          <w:iCs/>
          <w:lang w:val="en-US"/>
        </w:rPr>
        <w:t>THE SADC SIMPLIFIED TRADE REGIME (STR)</w:t>
      </w:r>
    </w:p>
    <w:p w14:paraId="4B5F40F5" w14:textId="0060285A" w:rsidR="00F71D73" w:rsidRPr="00D425DF" w:rsidRDefault="00852F3F" w:rsidP="00643486">
      <w:pPr>
        <w:spacing w:line="276" w:lineRule="auto"/>
        <w:jc w:val="center"/>
        <w:rPr>
          <w:rFonts w:ascii="Arial" w:hAnsi="Arial" w:cs="Arial"/>
          <w:b/>
          <w:spacing w:val="-2"/>
          <w:lang w:val="en-ZA"/>
        </w:rPr>
      </w:pPr>
      <w:r w:rsidRPr="00852F3F">
        <w:rPr>
          <w:rFonts w:ascii="Arial" w:hAnsi="Arial" w:cs="Arial"/>
          <w:b/>
          <w:bCs/>
          <w:spacing w:val="-2"/>
        </w:rPr>
        <w:t>SADC/3/5/2/386</w:t>
      </w:r>
    </w:p>
    <w:p w14:paraId="204BCF32" w14:textId="77777777" w:rsidR="00B52600" w:rsidRDefault="00B52600" w:rsidP="00D3196F">
      <w:pPr>
        <w:jc w:val="center"/>
        <w:rPr>
          <w:spacing w:val="-2"/>
        </w:rPr>
      </w:pPr>
    </w:p>
    <w:p w14:paraId="175882FD" w14:textId="54293A41" w:rsidR="004536BA" w:rsidRPr="008616F3" w:rsidRDefault="00D3196F" w:rsidP="00BA075A">
      <w:pPr>
        <w:ind w:left="2160" w:hanging="2160"/>
        <w:jc w:val="left"/>
        <w:rPr>
          <w:rFonts w:ascii="Arial" w:eastAsia="Calibri" w:hAnsi="Arial" w:cs="Arial"/>
          <w:b/>
          <w:bCs/>
          <w:color w:val="000000"/>
          <w:lang w:val="en-ZA"/>
        </w:rPr>
      </w:pPr>
      <w:r w:rsidRPr="00D3196F">
        <w:rPr>
          <w:rFonts w:ascii="Arial" w:eastAsia="Calibri" w:hAnsi="Arial" w:cs="Arial"/>
          <w:bCs/>
          <w:color w:val="000000"/>
          <w:lang w:val="en-US" w:eastAsia="en-US"/>
        </w:rPr>
        <w:t>PROJECT NAME:</w:t>
      </w:r>
      <w:r w:rsidRPr="00D3196F">
        <w:rPr>
          <w:rFonts w:ascii="Arial" w:eastAsia="Calibri" w:hAnsi="Arial" w:cs="Arial"/>
          <w:b/>
          <w:bCs/>
          <w:color w:val="000000"/>
          <w:lang w:val="en-US" w:eastAsia="en-US"/>
        </w:rPr>
        <w:t xml:space="preserve"> </w:t>
      </w:r>
      <w:r w:rsidRPr="00D3196F">
        <w:rPr>
          <w:rFonts w:ascii="Arial" w:eastAsia="Calibri" w:hAnsi="Arial" w:cs="Arial"/>
          <w:b/>
          <w:bCs/>
          <w:color w:val="000000"/>
          <w:lang w:val="en-US" w:eastAsia="en-US"/>
        </w:rPr>
        <w:tab/>
      </w:r>
      <w:r w:rsidR="00AC3C57">
        <w:rPr>
          <w:rFonts w:ascii="Arial" w:eastAsia="Calibri" w:hAnsi="Arial" w:cs="Arial"/>
          <w:b/>
          <w:bCs/>
          <w:color w:val="000000"/>
          <w:lang w:val="en-US" w:eastAsia="en-US"/>
        </w:rPr>
        <w:t xml:space="preserve">THE </w:t>
      </w:r>
      <w:r w:rsidR="00AC3C57" w:rsidRPr="00AC3C57">
        <w:rPr>
          <w:rFonts w:ascii="Arial" w:eastAsia="Calibri" w:hAnsi="Arial" w:cs="Arial"/>
          <w:b/>
          <w:bCs/>
          <w:color w:val="000000"/>
          <w:lang w:val="en-US" w:eastAsia="en-US"/>
        </w:rPr>
        <w:t>SOUTHERN AFRICAN DEVELOPMENT COMMUNITY (SADC) TRADE AND TRANS</w:t>
      </w:r>
      <w:r w:rsidR="003E7CDA">
        <w:rPr>
          <w:rFonts w:ascii="Arial" w:eastAsia="Calibri" w:hAnsi="Arial" w:cs="Arial"/>
          <w:b/>
          <w:bCs/>
          <w:color w:val="000000"/>
          <w:lang w:val="en-US" w:eastAsia="en-US"/>
        </w:rPr>
        <w:t>IT</w:t>
      </w:r>
      <w:r w:rsidR="00AC3C57" w:rsidRPr="00AC3C57">
        <w:rPr>
          <w:rFonts w:ascii="Arial" w:eastAsia="Calibri" w:hAnsi="Arial" w:cs="Arial"/>
          <w:b/>
          <w:bCs/>
          <w:color w:val="000000"/>
          <w:lang w:val="en-US" w:eastAsia="en-US"/>
        </w:rPr>
        <w:t xml:space="preserve"> FACILITATION PROJECT</w:t>
      </w:r>
    </w:p>
    <w:p w14:paraId="39A5E4E0" w14:textId="77777777" w:rsidR="00386722" w:rsidRPr="00E03238" w:rsidRDefault="00386722" w:rsidP="00386722">
      <w:pPr>
        <w:rPr>
          <w:spacing w:val="-2"/>
        </w:rPr>
      </w:pPr>
    </w:p>
    <w:p w14:paraId="2C4A2B5C" w14:textId="77777777" w:rsidR="007E0298" w:rsidRPr="007E0298" w:rsidRDefault="007E0298" w:rsidP="007E0298">
      <w:pPr>
        <w:shd w:val="clear" w:color="auto" w:fill="FFFFFF"/>
        <w:rPr>
          <w:rFonts w:ascii="Arial" w:eastAsia="Calibri" w:hAnsi="Arial" w:cs="Arial"/>
          <w:b/>
          <w:bCs/>
          <w:color w:val="000000"/>
          <w:lang w:eastAsia="en-US"/>
        </w:rPr>
      </w:pPr>
      <w:r w:rsidRPr="007E0298">
        <w:rPr>
          <w:rFonts w:ascii="Arial" w:eastAsia="Calibri" w:hAnsi="Arial" w:cs="Arial"/>
          <w:bCs/>
          <w:color w:val="000000"/>
          <w:lang w:val="en-US" w:eastAsia="en-US"/>
        </w:rPr>
        <w:t>FINANCING AGREEMENT REFERENCE</w:t>
      </w:r>
      <w:r w:rsidRPr="007E0298">
        <w:rPr>
          <w:rFonts w:ascii="Arial" w:eastAsia="Calibri" w:hAnsi="Arial" w:cs="Arial"/>
          <w:bCs/>
          <w:color w:val="000000"/>
          <w:lang w:eastAsia="en-US"/>
        </w:rPr>
        <w:t>:</w:t>
      </w:r>
      <w:r w:rsidRPr="007E0298">
        <w:rPr>
          <w:rFonts w:ascii="Arial" w:eastAsia="Calibri" w:hAnsi="Arial" w:cs="Arial"/>
          <w:b/>
          <w:bCs/>
          <w:color w:val="000000"/>
          <w:lang w:eastAsia="en-US"/>
        </w:rPr>
        <w:t xml:space="preserve"> 210015504</w:t>
      </w:r>
      <w:r>
        <w:rPr>
          <w:rFonts w:ascii="Arial" w:eastAsia="Calibri" w:hAnsi="Arial" w:cs="Arial"/>
          <w:b/>
          <w:bCs/>
          <w:color w:val="000000"/>
          <w:lang w:eastAsia="en-US"/>
        </w:rPr>
        <w:t>2616</w:t>
      </w:r>
    </w:p>
    <w:p w14:paraId="346E34ED" w14:textId="77777777" w:rsidR="007E0298" w:rsidRDefault="007E0298" w:rsidP="00475296">
      <w:pPr>
        <w:shd w:val="clear" w:color="auto" w:fill="FFFFFF"/>
        <w:rPr>
          <w:rFonts w:ascii="Arial" w:eastAsia="Calibri" w:hAnsi="Arial" w:cs="Arial"/>
          <w:bCs/>
          <w:color w:val="000000"/>
          <w:lang w:val="en-US" w:eastAsia="en-US"/>
        </w:rPr>
      </w:pPr>
    </w:p>
    <w:p w14:paraId="02F12D09" w14:textId="77777777" w:rsidR="00475296" w:rsidRDefault="00B52600" w:rsidP="00475296">
      <w:pPr>
        <w:shd w:val="clear" w:color="auto" w:fill="FFFFFF"/>
        <w:rPr>
          <w:rFonts w:ascii="Arial" w:hAnsi="Arial" w:cs="Arial"/>
          <w:b/>
          <w:sz w:val="27"/>
          <w:szCs w:val="27"/>
          <w:lang w:eastAsia="en-GB"/>
        </w:rPr>
      </w:pPr>
      <w:r w:rsidRPr="00091752">
        <w:rPr>
          <w:rFonts w:ascii="Arial" w:eastAsia="Calibri" w:hAnsi="Arial" w:cs="Arial"/>
          <w:bCs/>
          <w:color w:val="000000"/>
          <w:lang w:val="en-US" w:eastAsia="en-US"/>
        </w:rPr>
        <w:t>PROJECT ID NO</w:t>
      </w:r>
      <w:r w:rsidR="00475296" w:rsidRPr="00E03238">
        <w:t>.</w:t>
      </w:r>
      <w:r w:rsidR="00475296" w:rsidRPr="0082335A">
        <w:rPr>
          <w:lang w:val="en-US"/>
        </w:rPr>
        <w:t>:</w:t>
      </w:r>
      <w:r w:rsidR="00475296">
        <w:rPr>
          <w:lang w:val="en-US"/>
        </w:rPr>
        <w:t xml:space="preserve"> </w:t>
      </w:r>
      <w:r w:rsidR="00264A7D" w:rsidRPr="00264A7D">
        <w:rPr>
          <w:rFonts w:ascii="Arial" w:eastAsia="Calibri" w:hAnsi="Arial" w:cs="Arial"/>
          <w:b/>
          <w:bCs/>
          <w:color w:val="000000"/>
          <w:lang w:val="en-US" w:eastAsia="en-US"/>
        </w:rPr>
        <w:t>P-Z1-K00-127</w:t>
      </w:r>
    </w:p>
    <w:p w14:paraId="795969F0" w14:textId="77777777" w:rsidR="00091752" w:rsidRDefault="00091752" w:rsidP="00475296">
      <w:pPr>
        <w:shd w:val="clear" w:color="auto" w:fill="FFFFFF"/>
        <w:rPr>
          <w:rFonts w:ascii="Arial" w:hAnsi="Arial" w:cs="Arial"/>
          <w:b/>
          <w:sz w:val="27"/>
          <w:szCs w:val="27"/>
          <w:lang w:eastAsia="en-GB"/>
        </w:rPr>
      </w:pPr>
    </w:p>
    <w:p w14:paraId="76421AD1" w14:textId="2DE367EF" w:rsidR="00091752" w:rsidRPr="00AF1855" w:rsidRDefault="00091752" w:rsidP="00A81982">
      <w:pPr>
        <w:rPr>
          <w:rFonts w:ascii="Arial" w:hAnsi="Arial" w:cs="Arial"/>
          <w:b/>
          <w:bCs/>
          <w:i/>
          <w:iCs/>
          <w:lang w:eastAsia="en-GB"/>
        </w:rPr>
      </w:pPr>
      <w:r w:rsidRPr="00091752">
        <w:rPr>
          <w:rFonts w:ascii="Arial" w:eastAsia="Calibri" w:hAnsi="Arial" w:cs="Arial"/>
          <w:bCs/>
          <w:color w:val="000000"/>
          <w:lang w:val="en-US" w:eastAsia="en-US"/>
        </w:rPr>
        <w:t>DATE</w:t>
      </w:r>
      <w:r w:rsidRPr="00A81982">
        <w:rPr>
          <w:rFonts w:ascii="Arial" w:hAnsi="Arial" w:cs="Arial"/>
          <w:sz w:val="27"/>
          <w:szCs w:val="27"/>
          <w:lang w:eastAsia="en-GB"/>
        </w:rPr>
        <w:t>:</w:t>
      </w:r>
      <w:r w:rsidR="003965AB" w:rsidRPr="00A81982">
        <w:rPr>
          <w:rFonts w:ascii="Arial" w:hAnsi="Arial" w:cs="Arial"/>
          <w:sz w:val="27"/>
          <w:szCs w:val="27"/>
          <w:lang w:eastAsia="en-GB"/>
        </w:rPr>
        <w:t xml:space="preserve"> </w:t>
      </w:r>
      <w:r w:rsidR="002218EA">
        <w:rPr>
          <w:rFonts w:ascii="Arial" w:hAnsi="Arial" w:cs="Arial"/>
          <w:b/>
          <w:bCs/>
          <w:sz w:val="27"/>
          <w:szCs w:val="27"/>
          <w:lang w:eastAsia="en-GB"/>
        </w:rPr>
        <w:t>29</w:t>
      </w:r>
      <w:r w:rsidR="001C0F02" w:rsidRPr="00A81982">
        <w:rPr>
          <w:rFonts w:ascii="Arial" w:hAnsi="Arial" w:cs="Arial"/>
          <w:b/>
          <w:bCs/>
          <w:sz w:val="27"/>
          <w:szCs w:val="27"/>
          <w:lang w:eastAsia="en-GB"/>
        </w:rPr>
        <w:t xml:space="preserve"> July</w:t>
      </w:r>
      <w:r w:rsidR="00515790" w:rsidRPr="00A81982">
        <w:rPr>
          <w:rFonts w:ascii="Arial" w:hAnsi="Arial" w:cs="Arial"/>
          <w:b/>
          <w:bCs/>
          <w:sz w:val="27"/>
          <w:szCs w:val="27"/>
          <w:lang w:eastAsia="en-GB"/>
        </w:rPr>
        <w:t xml:space="preserve"> </w:t>
      </w:r>
      <w:r w:rsidR="00FD7EEF" w:rsidRPr="00A81982">
        <w:rPr>
          <w:rFonts w:ascii="Arial" w:hAnsi="Arial" w:cs="Arial"/>
          <w:b/>
          <w:bCs/>
          <w:sz w:val="27"/>
          <w:szCs w:val="27"/>
          <w:lang w:eastAsia="en-GB"/>
        </w:rPr>
        <w:t>202</w:t>
      </w:r>
      <w:r w:rsidR="004E1B11" w:rsidRPr="00A81982">
        <w:rPr>
          <w:rFonts w:ascii="Arial" w:hAnsi="Arial" w:cs="Arial"/>
          <w:b/>
          <w:bCs/>
          <w:sz w:val="27"/>
          <w:szCs w:val="27"/>
          <w:lang w:eastAsia="en-GB"/>
        </w:rPr>
        <w:t>5</w:t>
      </w:r>
    </w:p>
    <w:p w14:paraId="610BB3CB" w14:textId="77777777" w:rsidR="00475296" w:rsidRPr="0082335A" w:rsidRDefault="00475296" w:rsidP="00475296">
      <w:pPr>
        <w:pStyle w:val="BodyText"/>
        <w:rPr>
          <w:lang w:val="en-US"/>
        </w:rPr>
      </w:pPr>
    </w:p>
    <w:p w14:paraId="18FD53EE" w14:textId="5426AFB5" w:rsidR="00D425DF" w:rsidRPr="00944B5E" w:rsidRDefault="00D3196F" w:rsidP="000E45E6">
      <w:pPr>
        <w:numPr>
          <w:ilvl w:val="0"/>
          <w:numId w:val="9"/>
        </w:numPr>
        <w:spacing w:line="276" w:lineRule="auto"/>
        <w:ind w:left="284"/>
        <w:rPr>
          <w:rFonts w:ascii="Arial" w:hAnsi="Arial" w:cs="Arial"/>
          <w:b/>
          <w:spacing w:val="-2"/>
        </w:rPr>
      </w:pPr>
      <w:r w:rsidRPr="00944B5E">
        <w:rPr>
          <w:rFonts w:ascii="Arial" w:hAnsi="Arial" w:cs="Arial"/>
          <w:spacing w:val="-2"/>
        </w:rPr>
        <w:t xml:space="preserve">The Southern African Development Community (SADC) Secretariat has </w:t>
      </w:r>
      <w:r w:rsidR="002B0C28" w:rsidRPr="00944B5E">
        <w:rPr>
          <w:rFonts w:ascii="Arial" w:hAnsi="Arial" w:cs="Arial"/>
          <w:spacing w:val="-2"/>
        </w:rPr>
        <w:t>received financing</w:t>
      </w:r>
      <w:r w:rsidRPr="00944B5E">
        <w:rPr>
          <w:rFonts w:ascii="Arial" w:hAnsi="Arial" w:cs="Arial"/>
          <w:spacing w:val="-2"/>
        </w:rPr>
        <w:t xml:space="preserve"> from </w:t>
      </w:r>
      <w:proofErr w:type="gramStart"/>
      <w:r w:rsidRPr="00944B5E">
        <w:rPr>
          <w:rFonts w:ascii="Arial" w:hAnsi="Arial" w:cs="Arial"/>
          <w:spacing w:val="-2"/>
        </w:rPr>
        <w:t xml:space="preserve">the </w:t>
      </w:r>
      <w:r w:rsidR="00264A7D" w:rsidRPr="00944B5E">
        <w:rPr>
          <w:rFonts w:ascii="Arial" w:hAnsi="Arial" w:cs="Arial"/>
          <w:spacing w:val="-2"/>
        </w:rPr>
        <w:t xml:space="preserve"> </w:t>
      </w:r>
      <w:r w:rsidRPr="00944B5E">
        <w:rPr>
          <w:rFonts w:ascii="Arial" w:hAnsi="Arial" w:cs="Arial"/>
          <w:spacing w:val="-2"/>
        </w:rPr>
        <w:t>African</w:t>
      </w:r>
      <w:proofErr w:type="gramEnd"/>
      <w:r w:rsidRPr="00944B5E">
        <w:rPr>
          <w:rFonts w:ascii="Arial" w:hAnsi="Arial" w:cs="Arial"/>
          <w:spacing w:val="-2"/>
        </w:rPr>
        <w:t xml:space="preserve"> Development </w:t>
      </w:r>
      <w:r w:rsidR="00C57B51" w:rsidRPr="00944B5E">
        <w:rPr>
          <w:rFonts w:ascii="Arial" w:hAnsi="Arial" w:cs="Arial"/>
          <w:spacing w:val="-2"/>
        </w:rPr>
        <w:t>Fund</w:t>
      </w:r>
      <w:r w:rsidRPr="00944B5E">
        <w:rPr>
          <w:rFonts w:ascii="Arial" w:hAnsi="Arial" w:cs="Arial"/>
          <w:spacing w:val="-2"/>
        </w:rPr>
        <w:t xml:space="preserve"> </w:t>
      </w:r>
      <w:r w:rsidR="00264A7D" w:rsidRPr="00944B5E">
        <w:rPr>
          <w:rFonts w:ascii="Arial" w:hAnsi="Arial" w:cs="Arial"/>
          <w:spacing w:val="-2"/>
        </w:rPr>
        <w:t xml:space="preserve">(ADF) </w:t>
      </w:r>
      <w:r w:rsidRPr="00944B5E">
        <w:rPr>
          <w:rFonts w:ascii="Arial" w:hAnsi="Arial" w:cs="Arial"/>
          <w:spacing w:val="-2"/>
        </w:rPr>
        <w:t>toward</w:t>
      </w:r>
      <w:r w:rsidR="007E3450" w:rsidRPr="00944B5E">
        <w:rPr>
          <w:rFonts w:ascii="Arial" w:hAnsi="Arial" w:cs="Arial"/>
          <w:spacing w:val="-2"/>
        </w:rPr>
        <w:t>s</w:t>
      </w:r>
      <w:r w:rsidRPr="00944B5E">
        <w:rPr>
          <w:rFonts w:ascii="Arial" w:hAnsi="Arial" w:cs="Arial"/>
          <w:spacing w:val="-2"/>
        </w:rPr>
        <w:t xml:space="preserve"> </w:t>
      </w:r>
      <w:r w:rsidR="00A17164">
        <w:rPr>
          <w:rFonts w:ascii="Arial" w:hAnsi="Arial" w:cs="Arial"/>
          <w:spacing w:val="-2"/>
        </w:rPr>
        <w:t xml:space="preserve">implementation of </w:t>
      </w:r>
      <w:r w:rsidRPr="00944B5E">
        <w:rPr>
          <w:rFonts w:ascii="Arial" w:hAnsi="Arial" w:cs="Arial"/>
          <w:spacing w:val="-2"/>
        </w:rPr>
        <w:t>the</w:t>
      </w:r>
      <w:r w:rsidR="00AC3C57" w:rsidRPr="00944B5E">
        <w:rPr>
          <w:rFonts w:ascii="Arial" w:hAnsi="Arial" w:cs="Arial"/>
          <w:spacing w:val="-2"/>
        </w:rPr>
        <w:t xml:space="preserve"> </w:t>
      </w:r>
      <w:r w:rsidR="00AC3C57" w:rsidRPr="00944B5E">
        <w:rPr>
          <w:rFonts w:ascii="Arial" w:hAnsi="Arial" w:cs="Arial"/>
          <w:bCs/>
          <w:spacing w:val="-2"/>
          <w:lang w:val="en-US"/>
        </w:rPr>
        <w:t>THE SOUTHERN AFRICAN DEVELOPMENT COMMUNITY (SADC) TRADE AND TRANS</w:t>
      </w:r>
      <w:r w:rsidR="00D54F10" w:rsidRPr="00944B5E">
        <w:rPr>
          <w:rFonts w:ascii="Arial" w:hAnsi="Arial" w:cs="Arial"/>
          <w:bCs/>
          <w:spacing w:val="-2"/>
          <w:lang w:val="en-US"/>
        </w:rPr>
        <w:t>IT</w:t>
      </w:r>
      <w:r w:rsidR="00AC3C57" w:rsidRPr="00944B5E">
        <w:rPr>
          <w:rFonts w:ascii="Arial" w:hAnsi="Arial" w:cs="Arial"/>
          <w:bCs/>
          <w:spacing w:val="-2"/>
          <w:lang w:val="en-US"/>
        </w:rPr>
        <w:t xml:space="preserve"> FACILITATION PROJECT</w:t>
      </w:r>
      <w:r w:rsidRPr="00944B5E">
        <w:rPr>
          <w:rFonts w:ascii="Arial" w:hAnsi="Arial" w:cs="Arial"/>
          <w:spacing w:val="-2"/>
        </w:rPr>
        <w:t xml:space="preserve"> and intends to apply part of the agreed amount </w:t>
      </w:r>
      <w:r w:rsidR="00A17164">
        <w:rPr>
          <w:rFonts w:ascii="Arial" w:hAnsi="Arial" w:cs="Arial"/>
          <w:spacing w:val="-2"/>
        </w:rPr>
        <w:t>of</w:t>
      </w:r>
      <w:r w:rsidRPr="00944B5E">
        <w:rPr>
          <w:rFonts w:ascii="Arial" w:hAnsi="Arial" w:cs="Arial"/>
          <w:spacing w:val="-2"/>
        </w:rPr>
        <w:t xml:space="preserve"> this grant to payments under the contract </w:t>
      </w:r>
      <w:r w:rsidR="00D425DF" w:rsidRPr="00944B5E">
        <w:rPr>
          <w:rFonts w:ascii="Arial" w:hAnsi="Arial" w:cs="Arial"/>
          <w:spacing w:val="-2"/>
        </w:rPr>
        <w:t xml:space="preserve">for </w:t>
      </w:r>
      <w:r w:rsidR="00D425DF" w:rsidRPr="00944B5E">
        <w:rPr>
          <w:rFonts w:ascii="Arial" w:hAnsi="Arial" w:cs="Arial"/>
          <w:b/>
          <w:spacing w:val="-2"/>
          <w:lang w:val="en-ZA"/>
        </w:rPr>
        <w:t xml:space="preserve">CONSULTANCY SERVICES </w:t>
      </w:r>
      <w:r w:rsidR="00944B5E" w:rsidRPr="00944B5E">
        <w:rPr>
          <w:rFonts w:ascii="Arial" w:hAnsi="Arial" w:cs="Arial"/>
          <w:b/>
          <w:spacing w:val="-2"/>
          <w:lang w:val="en-US"/>
        </w:rPr>
        <w:t xml:space="preserve">ON SENSITISATION, ADVOCACY, CAPACITY BUILDING, AND SUPPORT </w:t>
      </w:r>
      <w:r w:rsidR="00A17164">
        <w:rPr>
          <w:rFonts w:ascii="Arial" w:hAnsi="Arial" w:cs="Arial"/>
          <w:b/>
          <w:spacing w:val="-2"/>
          <w:lang w:val="en-US"/>
        </w:rPr>
        <w:t xml:space="preserve">IMPLEMENTATION OF </w:t>
      </w:r>
      <w:r w:rsidR="00944B5E" w:rsidRPr="00944B5E">
        <w:rPr>
          <w:rFonts w:ascii="Arial" w:hAnsi="Arial" w:cs="Arial"/>
          <w:b/>
          <w:spacing w:val="-2"/>
          <w:lang w:val="en-US"/>
        </w:rPr>
        <w:t>THE SADC SIMPLIFIED TRADE REGIME (STR)</w:t>
      </w:r>
      <w:r w:rsidR="00BB4A1E">
        <w:rPr>
          <w:rFonts w:ascii="Arial" w:hAnsi="Arial" w:cs="Arial"/>
          <w:b/>
          <w:spacing w:val="-2"/>
          <w:lang w:val="en-US"/>
        </w:rPr>
        <w:t xml:space="preserve">. </w:t>
      </w:r>
    </w:p>
    <w:p w14:paraId="49899B7D" w14:textId="77777777" w:rsidR="00D06472" w:rsidRDefault="00D06472" w:rsidP="008E427F">
      <w:pPr>
        <w:spacing w:line="276" w:lineRule="auto"/>
        <w:ind w:left="284"/>
        <w:rPr>
          <w:b/>
          <w:spacing w:val="-2"/>
        </w:rPr>
      </w:pPr>
    </w:p>
    <w:p w14:paraId="3F1EF5EF" w14:textId="7A9562CC" w:rsidR="00D425DF" w:rsidRPr="00D425DF" w:rsidRDefault="00091752" w:rsidP="008E427F">
      <w:pPr>
        <w:numPr>
          <w:ilvl w:val="0"/>
          <w:numId w:val="9"/>
        </w:numPr>
        <w:spacing w:line="276" w:lineRule="auto"/>
        <w:ind w:left="284"/>
        <w:rPr>
          <w:rFonts w:ascii="Arial" w:hAnsi="Arial" w:cs="Arial"/>
          <w:spacing w:val="-2"/>
        </w:rPr>
      </w:pPr>
      <w:r w:rsidRPr="00091752">
        <w:rPr>
          <w:rFonts w:ascii="Arial" w:hAnsi="Arial" w:cs="Arial"/>
          <w:spacing w:val="-2"/>
          <w:lang w:val="en-US"/>
        </w:rPr>
        <w:t xml:space="preserve">The </w:t>
      </w:r>
      <w:r w:rsidR="00264A7D">
        <w:rPr>
          <w:rFonts w:ascii="Arial" w:hAnsi="Arial" w:cs="Arial"/>
          <w:spacing w:val="-2"/>
          <w:lang w:val="en-US"/>
        </w:rPr>
        <w:t xml:space="preserve">objective of the </w:t>
      </w:r>
      <w:r w:rsidR="00D425DF">
        <w:rPr>
          <w:rFonts w:ascii="Arial" w:hAnsi="Arial" w:cs="Arial"/>
          <w:spacing w:val="-2"/>
          <w:lang w:val="en-US"/>
        </w:rPr>
        <w:t>S</w:t>
      </w:r>
      <w:proofErr w:type="spellStart"/>
      <w:r w:rsidR="00E12ED4">
        <w:rPr>
          <w:rFonts w:ascii="Arial" w:hAnsi="Arial" w:cs="Arial"/>
          <w:spacing w:val="-2"/>
        </w:rPr>
        <w:t>outhern</w:t>
      </w:r>
      <w:proofErr w:type="spellEnd"/>
      <w:r w:rsidR="00D425DF">
        <w:rPr>
          <w:rFonts w:ascii="Arial" w:hAnsi="Arial" w:cs="Arial"/>
          <w:spacing w:val="-2"/>
        </w:rPr>
        <w:t xml:space="preserve"> African Development C</w:t>
      </w:r>
      <w:r w:rsidR="00D425DF" w:rsidRPr="00D425DF">
        <w:rPr>
          <w:rFonts w:ascii="Arial" w:hAnsi="Arial" w:cs="Arial"/>
          <w:spacing w:val="-2"/>
        </w:rPr>
        <w:t>ommunity (</w:t>
      </w:r>
      <w:r w:rsidR="00D425DF">
        <w:rPr>
          <w:rFonts w:ascii="Arial" w:hAnsi="Arial" w:cs="Arial"/>
          <w:spacing w:val="-2"/>
        </w:rPr>
        <w:t>SADC) Trade and Trans</w:t>
      </w:r>
      <w:r w:rsidR="00D04E57">
        <w:rPr>
          <w:rFonts w:ascii="Arial" w:hAnsi="Arial" w:cs="Arial"/>
          <w:spacing w:val="-2"/>
        </w:rPr>
        <w:t>it</w:t>
      </w:r>
      <w:r w:rsidR="00D425DF">
        <w:rPr>
          <w:rFonts w:ascii="Arial" w:hAnsi="Arial" w:cs="Arial"/>
          <w:spacing w:val="-2"/>
        </w:rPr>
        <w:t xml:space="preserve"> Facilitation P</w:t>
      </w:r>
      <w:r w:rsidR="00D425DF" w:rsidRPr="00D425DF">
        <w:rPr>
          <w:rFonts w:ascii="Arial" w:hAnsi="Arial" w:cs="Arial"/>
          <w:spacing w:val="-2"/>
        </w:rPr>
        <w:t>roject</w:t>
      </w:r>
      <w:r w:rsidR="00A17164">
        <w:rPr>
          <w:rFonts w:ascii="Arial" w:hAnsi="Arial" w:cs="Arial"/>
          <w:spacing w:val="-2"/>
        </w:rPr>
        <w:t xml:space="preserve"> (SADC-TTFP)</w:t>
      </w:r>
      <w:r w:rsidR="00D425DF">
        <w:rPr>
          <w:rFonts w:ascii="Arial" w:hAnsi="Arial" w:cs="Arial"/>
          <w:spacing w:val="-2"/>
        </w:rPr>
        <w:t xml:space="preserve"> </w:t>
      </w:r>
      <w:r w:rsidR="00D425DF" w:rsidRPr="00D425DF">
        <w:rPr>
          <w:rFonts w:ascii="Arial" w:hAnsi="Arial" w:cs="Arial"/>
          <w:spacing w:val="-2"/>
        </w:rPr>
        <w:t xml:space="preserve">is to facilitate the movement of goods and people along </w:t>
      </w:r>
      <w:r w:rsidR="004805BC">
        <w:rPr>
          <w:rFonts w:ascii="Arial" w:hAnsi="Arial" w:cs="Arial"/>
          <w:spacing w:val="-2"/>
        </w:rPr>
        <w:t xml:space="preserve">the North-South Corridor </w:t>
      </w:r>
      <w:r w:rsidR="00D425DF" w:rsidRPr="00D425DF">
        <w:rPr>
          <w:rFonts w:ascii="Arial" w:hAnsi="Arial" w:cs="Arial"/>
          <w:spacing w:val="-2"/>
        </w:rPr>
        <w:t>and at key border posts, whilst supporting the development of railway infrastructure in the region. The specific objective is to enhance trade and trans</w:t>
      </w:r>
      <w:r w:rsidR="003A3CED">
        <w:rPr>
          <w:rFonts w:ascii="Arial" w:hAnsi="Arial" w:cs="Arial"/>
          <w:spacing w:val="-2"/>
        </w:rPr>
        <w:t xml:space="preserve">port </w:t>
      </w:r>
      <w:r w:rsidR="00D425DF" w:rsidRPr="00D425DF">
        <w:rPr>
          <w:rFonts w:ascii="Arial" w:hAnsi="Arial" w:cs="Arial"/>
          <w:spacing w:val="-2"/>
        </w:rPr>
        <w:t>facilitation especially on major corridors and strengthening enforcement capacity of customs and other border agencies in SADC</w:t>
      </w:r>
      <w:r w:rsidR="00C91EDD">
        <w:rPr>
          <w:rFonts w:ascii="Arial" w:hAnsi="Arial" w:cs="Arial"/>
          <w:spacing w:val="-2"/>
        </w:rPr>
        <w:t>.</w:t>
      </w:r>
      <w:r w:rsidR="00D425DF" w:rsidRPr="00D425DF">
        <w:rPr>
          <w:rFonts w:ascii="Arial" w:hAnsi="Arial" w:cs="Arial"/>
          <w:spacing w:val="-2"/>
        </w:rPr>
        <w:t xml:space="preserve"> </w:t>
      </w:r>
      <w:r w:rsidR="00027053" w:rsidRPr="00027053">
        <w:rPr>
          <w:rFonts w:ascii="Arial" w:hAnsi="Arial" w:cs="Arial"/>
          <w:spacing w:val="-2"/>
          <w:lang w:val="en-US"/>
        </w:rPr>
        <w:t>It will also support gender sensitive infrastructure development as an enabler for the SADC industrialization agenda, and the development of an efficient regional railway system through the development of the regional railway master plan.  The project also seeks to enhance participation of women in cross border trade, transport and logistics services through adoption and implementation of the SADC Simplified Trade Regime (STR).</w:t>
      </w:r>
    </w:p>
    <w:p w14:paraId="21CD9E67" w14:textId="77777777" w:rsidR="00D06472" w:rsidRDefault="00D06472" w:rsidP="008E427F">
      <w:pPr>
        <w:spacing w:line="276" w:lineRule="auto"/>
        <w:ind w:left="284"/>
        <w:rPr>
          <w:spacing w:val="-2"/>
        </w:rPr>
      </w:pPr>
    </w:p>
    <w:p w14:paraId="716FF8F9" w14:textId="1E68B161" w:rsidR="00E02ED0" w:rsidRPr="00CC54D9" w:rsidRDefault="009A324D" w:rsidP="008E2861">
      <w:pPr>
        <w:numPr>
          <w:ilvl w:val="0"/>
          <w:numId w:val="9"/>
        </w:numPr>
        <w:ind w:left="284"/>
        <w:rPr>
          <w:spacing w:val="-2"/>
          <w:lang w:val="en-US"/>
        </w:rPr>
      </w:pPr>
      <w:r w:rsidRPr="00264A7D">
        <w:rPr>
          <w:rFonts w:ascii="Arial" w:hAnsi="Arial" w:cs="Arial"/>
          <w:spacing w:val="-2"/>
          <w:lang w:val="en-US"/>
        </w:rPr>
        <w:t xml:space="preserve">The </w:t>
      </w:r>
      <w:r w:rsidR="0053528D" w:rsidRPr="00EF73F7">
        <w:rPr>
          <w:rFonts w:ascii="Arial" w:hAnsi="Arial" w:cs="Arial"/>
        </w:rPr>
        <w:t>specific objectives</w:t>
      </w:r>
      <w:r w:rsidR="0053528D">
        <w:t xml:space="preserve"> </w:t>
      </w:r>
      <w:r w:rsidRPr="00264A7D">
        <w:rPr>
          <w:rFonts w:ascii="Arial" w:hAnsi="Arial" w:cs="Arial"/>
          <w:spacing w:val="-2"/>
          <w:lang w:val="en-US"/>
        </w:rPr>
        <w:t xml:space="preserve">of this consultancy assignment </w:t>
      </w:r>
      <w:r w:rsidR="00F03DB2" w:rsidRPr="00264A7D">
        <w:rPr>
          <w:rFonts w:ascii="Arial" w:hAnsi="Arial" w:cs="Arial"/>
          <w:spacing w:val="-2"/>
          <w:lang w:val="en-US"/>
        </w:rPr>
        <w:t>are</w:t>
      </w:r>
      <w:r w:rsidRPr="00264A7D">
        <w:rPr>
          <w:rFonts w:ascii="Arial" w:hAnsi="Arial" w:cs="Arial"/>
          <w:spacing w:val="-2"/>
          <w:lang w:val="en-US"/>
        </w:rPr>
        <w:t xml:space="preserve"> </w:t>
      </w:r>
      <w:proofErr w:type="gramStart"/>
      <w:r w:rsidRPr="00264A7D">
        <w:rPr>
          <w:rFonts w:ascii="Arial" w:hAnsi="Arial" w:cs="Arial"/>
          <w:spacing w:val="-2"/>
          <w:lang w:val="en-US"/>
        </w:rPr>
        <w:t>to</w:t>
      </w:r>
      <w:r w:rsidR="00291C16">
        <w:rPr>
          <w:rFonts w:ascii="Arial" w:hAnsi="Arial" w:cs="Arial"/>
          <w:spacing w:val="-2"/>
          <w:lang w:val="en-US"/>
        </w:rPr>
        <w:t>;</w:t>
      </w:r>
      <w:proofErr w:type="gramEnd"/>
      <w:r w:rsidRPr="00264A7D">
        <w:rPr>
          <w:rFonts w:ascii="Arial" w:hAnsi="Arial" w:cs="Arial"/>
          <w:spacing w:val="-2"/>
          <w:lang w:val="en-US"/>
        </w:rPr>
        <w:t xml:space="preserve"> </w:t>
      </w:r>
    </w:p>
    <w:p w14:paraId="1EB59DED" w14:textId="77777777" w:rsidR="00602599" w:rsidRPr="00E57A22" w:rsidRDefault="00602599" w:rsidP="008E2861">
      <w:pPr>
        <w:pStyle w:val="ListParagraph"/>
        <w:numPr>
          <w:ilvl w:val="0"/>
          <w:numId w:val="10"/>
        </w:numPr>
        <w:jc w:val="both"/>
        <w:rPr>
          <w:rFonts w:ascii="Arial" w:hAnsi="Arial" w:cs="Arial"/>
          <w:sz w:val="24"/>
          <w:szCs w:val="24"/>
        </w:rPr>
      </w:pPr>
      <w:r w:rsidRPr="00E57A22">
        <w:rPr>
          <w:rFonts w:ascii="Arial" w:hAnsi="Arial" w:cs="Arial"/>
          <w:sz w:val="24"/>
          <w:szCs w:val="24"/>
        </w:rPr>
        <w:lastRenderedPageBreak/>
        <w:t xml:space="preserve">Support implementation of STR </w:t>
      </w:r>
      <w:r>
        <w:rPr>
          <w:rFonts w:ascii="Arial" w:hAnsi="Arial" w:cs="Arial"/>
          <w:sz w:val="24"/>
          <w:szCs w:val="24"/>
        </w:rPr>
        <w:t xml:space="preserve">concept </w:t>
      </w:r>
      <w:r w:rsidRPr="00E57A22">
        <w:rPr>
          <w:rFonts w:ascii="Arial" w:hAnsi="Arial" w:cs="Arial"/>
          <w:sz w:val="24"/>
          <w:szCs w:val="24"/>
        </w:rPr>
        <w:t xml:space="preserve">in the SADC Region Member </w:t>
      </w:r>
      <w:proofErr w:type="gramStart"/>
      <w:r w:rsidRPr="00E57A22">
        <w:rPr>
          <w:rFonts w:ascii="Arial" w:hAnsi="Arial" w:cs="Arial"/>
          <w:sz w:val="24"/>
          <w:szCs w:val="24"/>
        </w:rPr>
        <w:t>States;</w:t>
      </w:r>
      <w:proofErr w:type="gramEnd"/>
    </w:p>
    <w:p w14:paraId="38784E36" w14:textId="11F3330B" w:rsidR="00602599" w:rsidRPr="00E57A22" w:rsidRDefault="00A17164" w:rsidP="008E2861">
      <w:pPr>
        <w:pStyle w:val="ListParagraph"/>
        <w:numPr>
          <w:ilvl w:val="0"/>
          <w:numId w:val="10"/>
        </w:numPr>
        <w:jc w:val="both"/>
        <w:rPr>
          <w:rFonts w:ascii="Arial" w:hAnsi="Arial" w:cs="Arial"/>
          <w:sz w:val="24"/>
          <w:szCs w:val="24"/>
        </w:rPr>
      </w:pPr>
      <w:r>
        <w:rPr>
          <w:rFonts w:ascii="Arial" w:hAnsi="Arial" w:cs="Arial"/>
          <w:sz w:val="24"/>
          <w:szCs w:val="24"/>
        </w:rPr>
        <w:t>Support</w:t>
      </w:r>
      <w:r w:rsidR="00602599">
        <w:rPr>
          <w:rFonts w:ascii="Arial" w:hAnsi="Arial" w:cs="Arial"/>
          <w:sz w:val="24"/>
          <w:szCs w:val="24"/>
        </w:rPr>
        <w:t xml:space="preserve"> </w:t>
      </w:r>
      <w:r w:rsidR="00602599" w:rsidRPr="00E57A22">
        <w:rPr>
          <w:rFonts w:ascii="Arial" w:hAnsi="Arial" w:cs="Arial"/>
          <w:sz w:val="24"/>
          <w:szCs w:val="24"/>
        </w:rPr>
        <w:t>establish</w:t>
      </w:r>
      <w:r w:rsidR="00602599">
        <w:rPr>
          <w:rFonts w:ascii="Arial" w:hAnsi="Arial" w:cs="Arial"/>
          <w:sz w:val="24"/>
          <w:szCs w:val="24"/>
        </w:rPr>
        <w:t xml:space="preserve">ment of </w:t>
      </w:r>
      <w:r w:rsidR="00602599" w:rsidRPr="00E57A22">
        <w:rPr>
          <w:rFonts w:ascii="Arial" w:hAnsi="Arial" w:cs="Arial"/>
          <w:sz w:val="24"/>
          <w:szCs w:val="24"/>
        </w:rPr>
        <w:t xml:space="preserve">gender-responsive Trade Information and Border Desks service </w:t>
      </w:r>
      <w:r w:rsidR="00602599">
        <w:rPr>
          <w:rFonts w:ascii="Arial" w:hAnsi="Arial" w:cs="Arial"/>
          <w:sz w:val="24"/>
          <w:szCs w:val="24"/>
        </w:rPr>
        <w:t>that provide timely information including information on documents, licensing, permits, certificates, applicable fees and processing times</w:t>
      </w:r>
      <w:r w:rsidR="00602599" w:rsidRPr="00E57A22">
        <w:rPr>
          <w:rFonts w:ascii="Arial" w:hAnsi="Arial" w:cs="Arial"/>
          <w:sz w:val="24"/>
          <w:szCs w:val="24"/>
        </w:rPr>
        <w:t xml:space="preserve"> to youth and women </w:t>
      </w:r>
      <w:proofErr w:type="gramStart"/>
      <w:r w:rsidR="00602599" w:rsidRPr="00E57A22">
        <w:rPr>
          <w:rFonts w:ascii="Arial" w:hAnsi="Arial" w:cs="Arial"/>
          <w:sz w:val="24"/>
          <w:szCs w:val="24"/>
        </w:rPr>
        <w:t>traders;</w:t>
      </w:r>
      <w:proofErr w:type="gramEnd"/>
      <w:r w:rsidR="00602599">
        <w:rPr>
          <w:rFonts w:ascii="Arial" w:hAnsi="Arial" w:cs="Arial"/>
          <w:sz w:val="24"/>
          <w:szCs w:val="24"/>
        </w:rPr>
        <w:t xml:space="preserve"> </w:t>
      </w:r>
    </w:p>
    <w:p w14:paraId="7A5D4189" w14:textId="45F98E33" w:rsidR="00602599" w:rsidRPr="00E57A22" w:rsidRDefault="00602599" w:rsidP="008E2861">
      <w:pPr>
        <w:pStyle w:val="ListParagraph"/>
        <w:numPr>
          <w:ilvl w:val="0"/>
          <w:numId w:val="10"/>
        </w:numPr>
        <w:jc w:val="both"/>
        <w:rPr>
          <w:rFonts w:ascii="Arial" w:hAnsi="Arial" w:cs="Arial"/>
          <w:sz w:val="24"/>
          <w:szCs w:val="24"/>
        </w:rPr>
      </w:pPr>
      <w:r>
        <w:rPr>
          <w:rFonts w:ascii="Arial" w:hAnsi="Arial" w:cs="Arial"/>
          <w:sz w:val="24"/>
          <w:szCs w:val="24"/>
        </w:rPr>
        <w:t xml:space="preserve">Training </w:t>
      </w:r>
      <w:r w:rsidRPr="00E57A22">
        <w:rPr>
          <w:rFonts w:ascii="Arial" w:hAnsi="Arial" w:cs="Arial"/>
          <w:sz w:val="24"/>
          <w:szCs w:val="24"/>
        </w:rPr>
        <w:t xml:space="preserve">of Cross Border Traders Associations (CBTAs), and </w:t>
      </w:r>
      <w:r>
        <w:rPr>
          <w:rFonts w:ascii="Arial" w:hAnsi="Arial" w:cs="Arial"/>
          <w:sz w:val="24"/>
          <w:szCs w:val="24"/>
        </w:rPr>
        <w:t xml:space="preserve">women </w:t>
      </w:r>
      <w:r w:rsidRPr="001B11C5">
        <w:rPr>
          <w:rFonts w:ascii="Arial" w:hAnsi="Arial" w:cs="Arial"/>
          <w:sz w:val="24"/>
          <w:szCs w:val="24"/>
        </w:rPr>
        <w:t>trade</w:t>
      </w:r>
      <w:r w:rsidR="0080395F" w:rsidRPr="001B11C5">
        <w:rPr>
          <w:rFonts w:ascii="Arial" w:hAnsi="Arial" w:cs="Arial"/>
          <w:sz w:val="24"/>
          <w:szCs w:val="24"/>
        </w:rPr>
        <w:t>r</w:t>
      </w:r>
      <w:r w:rsidRPr="001B11C5">
        <w:rPr>
          <w:rFonts w:ascii="Arial" w:hAnsi="Arial" w:cs="Arial"/>
          <w:sz w:val="24"/>
          <w:szCs w:val="24"/>
        </w:rPr>
        <w:t>s</w:t>
      </w:r>
      <w:r>
        <w:rPr>
          <w:rFonts w:ascii="Arial" w:hAnsi="Arial" w:cs="Arial"/>
          <w:sz w:val="24"/>
          <w:szCs w:val="24"/>
        </w:rPr>
        <w:t xml:space="preserve"> on their rights, customs processes and preferential trade agreements. </w:t>
      </w:r>
      <w:r w:rsidRPr="00E57A22">
        <w:rPr>
          <w:rFonts w:ascii="Arial" w:hAnsi="Arial" w:cs="Arial"/>
          <w:sz w:val="24"/>
          <w:szCs w:val="24"/>
        </w:rPr>
        <w:t xml:space="preserve">to provide </w:t>
      </w:r>
      <w:r>
        <w:rPr>
          <w:rFonts w:ascii="Arial" w:hAnsi="Arial" w:cs="Arial"/>
          <w:sz w:val="24"/>
          <w:szCs w:val="24"/>
        </w:rPr>
        <w:t xml:space="preserve">tailored, </w:t>
      </w:r>
      <w:r w:rsidRPr="00E57A22">
        <w:rPr>
          <w:rFonts w:ascii="Arial" w:hAnsi="Arial" w:cs="Arial"/>
          <w:sz w:val="24"/>
          <w:szCs w:val="24"/>
        </w:rPr>
        <w:t xml:space="preserve">gender sensitive, and appropriate trade facilitation services, especially to youth and women involved in cross-border trade. </w:t>
      </w:r>
    </w:p>
    <w:p w14:paraId="66A80F64" w14:textId="2B019259" w:rsidR="00602599" w:rsidRPr="00E57A22" w:rsidRDefault="00602599" w:rsidP="008E2861">
      <w:pPr>
        <w:pStyle w:val="ListParagraph"/>
        <w:numPr>
          <w:ilvl w:val="0"/>
          <w:numId w:val="10"/>
        </w:numPr>
        <w:jc w:val="both"/>
        <w:rPr>
          <w:rFonts w:ascii="Arial" w:hAnsi="Arial" w:cs="Arial"/>
          <w:sz w:val="24"/>
          <w:szCs w:val="24"/>
        </w:rPr>
      </w:pPr>
      <w:r w:rsidRPr="00E57A22">
        <w:rPr>
          <w:rFonts w:ascii="Arial" w:hAnsi="Arial" w:cs="Arial"/>
          <w:sz w:val="24"/>
          <w:szCs w:val="24"/>
        </w:rPr>
        <w:t xml:space="preserve">Undertake </w:t>
      </w:r>
      <w:r w:rsidR="001B3A16" w:rsidRPr="00E57A22">
        <w:rPr>
          <w:rFonts w:ascii="Arial" w:hAnsi="Arial" w:cs="Arial"/>
          <w:sz w:val="24"/>
          <w:szCs w:val="24"/>
        </w:rPr>
        <w:t>sensitization</w:t>
      </w:r>
      <w:r w:rsidRPr="00E57A22">
        <w:rPr>
          <w:rFonts w:ascii="Arial" w:hAnsi="Arial" w:cs="Arial"/>
          <w:sz w:val="24"/>
          <w:szCs w:val="24"/>
        </w:rPr>
        <w:t xml:space="preserve"> and awareness of youth and women in the selected Member States on the SADC Simplified Trade Regime Framework; and </w:t>
      </w:r>
    </w:p>
    <w:p w14:paraId="58635B73" w14:textId="77777777" w:rsidR="00602599" w:rsidRDefault="00602599" w:rsidP="008E2861">
      <w:pPr>
        <w:pStyle w:val="ListParagraph"/>
        <w:numPr>
          <w:ilvl w:val="0"/>
          <w:numId w:val="10"/>
        </w:numPr>
        <w:ind w:left="709" w:hanging="425"/>
        <w:jc w:val="both"/>
        <w:rPr>
          <w:rFonts w:ascii="Arial" w:hAnsi="Arial" w:cs="Arial"/>
          <w:sz w:val="24"/>
          <w:szCs w:val="24"/>
        </w:rPr>
      </w:pPr>
      <w:r w:rsidRPr="00E57A22">
        <w:rPr>
          <w:rFonts w:ascii="Arial" w:hAnsi="Arial" w:cs="Arial"/>
          <w:sz w:val="24"/>
          <w:szCs w:val="24"/>
        </w:rPr>
        <w:t>Establish Linkages with existing Joint Border Committees at the selected border posts in Member States.</w:t>
      </w:r>
    </w:p>
    <w:p w14:paraId="76B828BC" w14:textId="77777777" w:rsidR="00602599" w:rsidRPr="00E57A22" w:rsidRDefault="00602599" w:rsidP="008E2861">
      <w:pPr>
        <w:pStyle w:val="ListParagraph"/>
        <w:numPr>
          <w:ilvl w:val="0"/>
          <w:numId w:val="10"/>
        </w:numPr>
        <w:ind w:left="709" w:hanging="425"/>
        <w:jc w:val="both"/>
        <w:rPr>
          <w:rFonts w:ascii="Arial" w:hAnsi="Arial" w:cs="Arial"/>
          <w:sz w:val="24"/>
          <w:szCs w:val="24"/>
        </w:rPr>
      </w:pPr>
      <w:r>
        <w:rPr>
          <w:rFonts w:ascii="Arial" w:hAnsi="Arial" w:cs="Arial"/>
          <w:sz w:val="24"/>
          <w:szCs w:val="24"/>
        </w:rPr>
        <w:t>T</w:t>
      </w:r>
      <w:r w:rsidRPr="00150BBF">
        <w:rPr>
          <w:rFonts w:ascii="Arial" w:hAnsi="Arial" w:cs="Arial"/>
          <w:sz w:val="24"/>
          <w:szCs w:val="24"/>
        </w:rPr>
        <w:t>raining for customs officers and other border management regulation officers</w:t>
      </w:r>
      <w:r>
        <w:rPr>
          <w:rFonts w:ascii="Arial" w:hAnsi="Arial" w:cs="Arial"/>
          <w:sz w:val="24"/>
          <w:szCs w:val="24"/>
        </w:rPr>
        <w:t>.</w:t>
      </w:r>
    </w:p>
    <w:p w14:paraId="6842A151" w14:textId="64447E04" w:rsidR="001D7819" w:rsidRPr="00264A7D" w:rsidRDefault="001E2767" w:rsidP="008E2861">
      <w:pPr>
        <w:ind w:left="284"/>
        <w:rPr>
          <w:spacing w:val="-2"/>
          <w:lang w:val="en-US"/>
        </w:rPr>
      </w:pPr>
      <w:r>
        <w:rPr>
          <w:rFonts w:ascii="Arial" w:hAnsi="Arial" w:cs="Arial"/>
          <w:spacing w:val="-2"/>
          <w:lang w:val="en-US"/>
        </w:rPr>
        <w:t xml:space="preserve">The assignment is expected to be </w:t>
      </w:r>
      <w:r w:rsidR="005252E2">
        <w:rPr>
          <w:rFonts w:ascii="Arial" w:hAnsi="Arial" w:cs="Arial"/>
          <w:spacing w:val="-2"/>
          <w:lang w:val="en-US"/>
        </w:rPr>
        <w:t xml:space="preserve">implemented </w:t>
      </w:r>
      <w:r>
        <w:rPr>
          <w:rFonts w:ascii="Arial" w:hAnsi="Arial" w:cs="Arial"/>
          <w:spacing w:val="-2"/>
          <w:lang w:val="en-US"/>
        </w:rPr>
        <w:t xml:space="preserve">within </w:t>
      </w:r>
      <w:r w:rsidR="00FF54FC">
        <w:rPr>
          <w:rFonts w:ascii="Arial" w:hAnsi="Arial" w:cs="Arial"/>
          <w:b/>
          <w:bCs/>
          <w:spacing w:val="-2"/>
          <w:lang w:val="en-US"/>
        </w:rPr>
        <w:t>6</w:t>
      </w:r>
      <w:r w:rsidR="00D5126E" w:rsidRPr="00A31D93">
        <w:rPr>
          <w:rFonts w:ascii="Arial" w:hAnsi="Arial" w:cs="Arial"/>
          <w:b/>
          <w:bCs/>
          <w:spacing w:val="-2"/>
          <w:lang w:val="en-US"/>
        </w:rPr>
        <w:t xml:space="preserve"> months</w:t>
      </w:r>
      <w:r w:rsidR="00D5126E">
        <w:rPr>
          <w:rFonts w:ascii="Arial" w:hAnsi="Arial" w:cs="Arial"/>
          <w:spacing w:val="-2"/>
          <w:lang w:val="en-US"/>
        </w:rPr>
        <w:t>.</w:t>
      </w:r>
    </w:p>
    <w:p w14:paraId="5F33A0B4" w14:textId="77777777" w:rsidR="00D425DF" w:rsidRPr="00D425DF" w:rsidRDefault="00D425DF" w:rsidP="008E2861">
      <w:pPr>
        <w:ind w:left="284"/>
        <w:rPr>
          <w:spacing w:val="-2"/>
          <w:lang w:val="en-US"/>
        </w:rPr>
      </w:pPr>
    </w:p>
    <w:p w14:paraId="2F8C0D6E" w14:textId="00B4FFF3" w:rsidR="00215213" w:rsidRPr="00215213" w:rsidRDefault="00CE0EA1" w:rsidP="008E2861">
      <w:pPr>
        <w:pStyle w:val="ListParagraph"/>
        <w:numPr>
          <w:ilvl w:val="0"/>
          <w:numId w:val="9"/>
        </w:numPr>
        <w:ind w:left="284"/>
        <w:jc w:val="both"/>
        <w:rPr>
          <w:rFonts w:ascii="Arial" w:hAnsi="Arial" w:cs="Arial"/>
          <w:spacing w:val="-2"/>
          <w:sz w:val="24"/>
          <w:szCs w:val="24"/>
          <w:lang w:val="en-ZA"/>
        </w:rPr>
      </w:pPr>
      <w:r w:rsidRPr="00A91DB4">
        <w:rPr>
          <w:rFonts w:ascii="Arial" w:hAnsi="Arial" w:cs="Arial"/>
          <w:spacing w:val="-2"/>
          <w:sz w:val="24"/>
          <w:szCs w:val="24"/>
        </w:rPr>
        <w:t xml:space="preserve">The SADC Secretariat now invites eligible </w:t>
      </w:r>
      <w:r w:rsidR="00BB5DCA">
        <w:rPr>
          <w:rFonts w:ascii="Arial" w:hAnsi="Arial" w:cs="Arial"/>
          <w:spacing w:val="-2"/>
          <w:sz w:val="24"/>
          <w:szCs w:val="24"/>
        </w:rPr>
        <w:t xml:space="preserve">individual </w:t>
      </w:r>
      <w:r w:rsidR="00F67DF4">
        <w:rPr>
          <w:rFonts w:ascii="Arial" w:hAnsi="Arial" w:cs="Arial"/>
          <w:spacing w:val="-2"/>
          <w:sz w:val="24"/>
          <w:szCs w:val="24"/>
        </w:rPr>
        <w:t xml:space="preserve">consultants </w:t>
      </w:r>
      <w:r w:rsidRPr="00A91DB4">
        <w:rPr>
          <w:rFonts w:ascii="Arial" w:hAnsi="Arial" w:cs="Arial"/>
          <w:spacing w:val="-2"/>
          <w:sz w:val="24"/>
          <w:szCs w:val="24"/>
        </w:rPr>
        <w:t xml:space="preserve">to indicate their interest in providing these services. Interested </w:t>
      </w:r>
      <w:proofErr w:type="gramStart"/>
      <w:r w:rsidR="00F67DF4">
        <w:rPr>
          <w:rFonts w:ascii="Arial" w:hAnsi="Arial" w:cs="Arial"/>
          <w:spacing w:val="-2"/>
          <w:sz w:val="24"/>
          <w:szCs w:val="24"/>
        </w:rPr>
        <w:t xml:space="preserve">consultants </w:t>
      </w:r>
      <w:r w:rsidRPr="00A91DB4">
        <w:rPr>
          <w:rFonts w:ascii="Arial" w:hAnsi="Arial" w:cs="Arial"/>
          <w:spacing w:val="-2"/>
          <w:sz w:val="24"/>
          <w:szCs w:val="24"/>
        </w:rPr>
        <w:t xml:space="preserve"> must</w:t>
      </w:r>
      <w:proofErr w:type="gramEnd"/>
      <w:r w:rsidRPr="00A91DB4">
        <w:rPr>
          <w:rFonts w:ascii="Arial" w:hAnsi="Arial" w:cs="Arial"/>
          <w:spacing w:val="-2"/>
          <w:sz w:val="24"/>
          <w:szCs w:val="24"/>
        </w:rPr>
        <w:t xml:space="preserve"> provide information indicating that they are qualified to perform the services (</w:t>
      </w:r>
      <w:r w:rsidR="00EF696D" w:rsidRPr="00A91DB4">
        <w:rPr>
          <w:rFonts w:ascii="Arial" w:hAnsi="Arial" w:cs="Arial"/>
          <w:spacing w:val="-2"/>
          <w:sz w:val="24"/>
          <w:szCs w:val="24"/>
        </w:rPr>
        <w:t>i.e.,</w:t>
      </w:r>
      <w:r w:rsidR="001E2767" w:rsidRPr="00A91DB4">
        <w:rPr>
          <w:rFonts w:ascii="Arial" w:hAnsi="Arial" w:cs="Arial"/>
          <w:spacing w:val="-2"/>
          <w:sz w:val="24"/>
          <w:szCs w:val="24"/>
        </w:rPr>
        <w:t xml:space="preserve"> </w:t>
      </w:r>
      <w:r w:rsidR="008715ED">
        <w:rPr>
          <w:rFonts w:ascii="Arial" w:hAnsi="Arial" w:cs="Arial"/>
          <w:spacing w:val="-2"/>
          <w:sz w:val="24"/>
          <w:szCs w:val="24"/>
        </w:rPr>
        <w:t>P</w:t>
      </w:r>
      <w:r w:rsidR="001E2767" w:rsidRPr="00A91DB4">
        <w:rPr>
          <w:rFonts w:ascii="Arial" w:hAnsi="Arial" w:cs="Arial"/>
          <w:spacing w:val="-2"/>
          <w:sz w:val="24"/>
          <w:szCs w:val="24"/>
        </w:rPr>
        <w:t xml:space="preserve">rofile </w:t>
      </w:r>
      <w:r w:rsidR="00CE55E2">
        <w:rPr>
          <w:rFonts w:ascii="Arial" w:hAnsi="Arial" w:cs="Arial"/>
          <w:spacing w:val="-2"/>
          <w:sz w:val="24"/>
          <w:szCs w:val="24"/>
        </w:rPr>
        <w:t xml:space="preserve">and CVs </w:t>
      </w:r>
      <w:r w:rsidR="001E2767" w:rsidRPr="00A91DB4">
        <w:rPr>
          <w:rFonts w:ascii="Arial" w:hAnsi="Arial" w:cs="Arial"/>
          <w:spacing w:val="-2"/>
          <w:sz w:val="24"/>
          <w:szCs w:val="24"/>
        </w:rPr>
        <w:t>detailing alignment to the assignment</w:t>
      </w:r>
      <w:r w:rsidR="007E0298" w:rsidRPr="00A91DB4">
        <w:rPr>
          <w:rFonts w:ascii="Arial" w:hAnsi="Arial" w:cs="Arial"/>
          <w:spacing w:val="-2"/>
          <w:sz w:val="24"/>
          <w:szCs w:val="24"/>
        </w:rPr>
        <w:t>,</w:t>
      </w:r>
      <w:r w:rsidRPr="00A91DB4">
        <w:rPr>
          <w:rFonts w:ascii="Arial" w:hAnsi="Arial" w:cs="Arial"/>
          <w:spacing w:val="-2"/>
          <w:sz w:val="24"/>
          <w:szCs w:val="24"/>
        </w:rPr>
        <w:t xml:space="preserve"> description of similar assignments</w:t>
      </w:r>
      <w:r w:rsidR="001E2767" w:rsidRPr="00A91DB4">
        <w:rPr>
          <w:rFonts w:ascii="Arial" w:hAnsi="Arial" w:cs="Arial"/>
          <w:spacing w:val="-2"/>
          <w:sz w:val="24"/>
          <w:szCs w:val="24"/>
        </w:rPr>
        <w:t xml:space="preserve"> undertaken</w:t>
      </w:r>
      <w:r w:rsidRPr="00A91DB4">
        <w:rPr>
          <w:rFonts w:ascii="Arial" w:hAnsi="Arial" w:cs="Arial"/>
          <w:spacing w:val="-2"/>
          <w:sz w:val="24"/>
          <w:szCs w:val="24"/>
        </w:rPr>
        <w:t>, experience in similar conditions and availability of appropriate skills</w:t>
      </w:r>
      <w:r w:rsidR="00967BA0">
        <w:rPr>
          <w:rFonts w:ascii="Arial" w:hAnsi="Arial" w:cs="Arial"/>
          <w:spacing w:val="-2"/>
          <w:sz w:val="24"/>
          <w:szCs w:val="24"/>
        </w:rPr>
        <w:t>)</w:t>
      </w:r>
      <w:r w:rsidR="002B31FE">
        <w:rPr>
          <w:rFonts w:ascii="Arial" w:hAnsi="Arial" w:cs="Arial"/>
          <w:spacing w:val="-2"/>
          <w:sz w:val="24"/>
          <w:szCs w:val="24"/>
        </w:rPr>
        <w:t xml:space="preserve">. </w:t>
      </w:r>
      <w:r w:rsidR="003F2D6B" w:rsidRPr="00A91DB4">
        <w:rPr>
          <w:rFonts w:ascii="Arial" w:hAnsi="Arial" w:cs="Arial"/>
          <w:spacing w:val="-2"/>
          <w:sz w:val="24"/>
          <w:szCs w:val="24"/>
        </w:rPr>
        <w:t xml:space="preserve"> </w:t>
      </w:r>
      <w:r w:rsidR="00215213" w:rsidRPr="00215213">
        <w:rPr>
          <w:rFonts w:ascii="Arial" w:hAnsi="Arial" w:cs="Arial"/>
          <w:spacing w:val="-2"/>
          <w:sz w:val="24"/>
          <w:szCs w:val="24"/>
          <w:lang w:val="en-ZA"/>
        </w:rPr>
        <w:t>The main competencies required from the individual consultant are:</w:t>
      </w:r>
    </w:p>
    <w:p w14:paraId="0AB69D8A" w14:textId="77777777"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Advanced University Degree (</w:t>
      </w:r>
      <w:proofErr w:type="gramStart"/>
      <w:r w:rsidRPr="0036019F">
        <w:rPr>
          <w:rFonts w:ascii="Arial" w:hAnsi="Arial" w:cs="Arial"/>
          <w:sz w:val="24"/>
          <w:szCs w:val="24"/>
        </w:rPr>
        <w:t>Master’s</w:t>
      </w:r>
      <w:proofErr w:type="gramEnd"/>
      <w:r w:rsidRPr="0036019F">
        <w:rPr>
          <w:rFonts w:ascii="Arial" w:hAnsi="Arial" w:cs="Arial"/>
          <w:sz w:val="24"/>
          <w:szCs w:val="24"/>
        </w:rPr>
        <w:t xml:space="preserve"> degree or equivalent) in Customs Administration, International Trade, Economics, Law, Business Administration, or related areas with at least 10 years of professional experience in customs operations. A first-level university degree in combination with at least 15 years of qualifying experience may be accepted in lieu of the advanced university degree.</w:t>
      </w:r>
    </w:p>
    <w:p w14:paraId="1AC67673" w14:textId="77777777"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Demonstrated knowledge of cross-border trading environment and gender issues</w:t>
      </w:r>
    </w:p>
    <w:p w14:paraId="4ABADFE9" w14:textId="77777777"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Demonstrated excellent interpersonal and professional skills in interacting with government and development partners</w:t>
      </w:r>
    </w:p>
    <w:p w14:paraId="7E2CC814" w14:textId="77777777"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 xml:space="preserve">Knowledge of mainstreaming gender and youth into trade policies or </w:t>
      </w:r>
      <w:proofErr w:type="spellStart"/>
      <w:r w:rsidRPr="0036019F">
        <w:rPr>
          <w:rFonts w:ascii="Arial" w:hAnsi="Arial" w:cs="Arial"/>
          <w:sz w:val="24"/>
          <w:szCs w:val="24"/>
        </w:rPr>
        <w:t>programmes</w:t>
      </w:r>
      <w:proofErr w:type="spellEnd"/>
    </w:p>
    <w:p w14:paraId="1704B0B0" w14:textId="77777777"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Skills in facilitation of stakeholder engagements/ workshops</w:t>
      </w:r>
    </w:p>
    <w:p w14:paraId="29FB0883" w14:textId="77777777"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Excellent presentation skills (Proven experience as trainer and facilitator of the trainings</w:t>
      </w:r>
      <w:proofErr w:type="gramStart"/>
      <w:r w:rsidRPr="0036019F">
        <w:rPr>
          <w:rFonts w:ascii="Arial" w:hAnsi="Arial" w:cs="Arial"/>
          <w:sz w:val="24"/>
          <w:szCs w:val="24"/>
        </w:rPr>
        <w:t>);</w:t>
      </w:r>
      <w:proofErr w:type="gramEnd"/>
    </w:p>
    <w:p w14:paraId="1E824263" w14:textId="4B9677BA"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 xml:space="preserve">Proven </w:t>
      </w:r>
      <w:r w:rsidR="00EB212C" w:rsidRPr="0036019F">
        <w:rPr>
          <w:rFonts w:ascii="Arial" w:hAnsi="Arial" w:cs="Arial"/>
          <w:sz w:val="24"/>
          <w:szCs w:val="24"/>
        </w:rPr>
        <w:t>knowledge</w:t>
      </w:r>
      <w:r w:rsidRPr="0036019F">
        <w:rPr>
          <w:rFonts w:ascii="Arial" w:hAnsi="Arial" w:cs="Arial"/>
          <w:sz w:val="24"/>
          <w:szCs w:val="24"/>
        </w:rPr>
        <w:t xml:space="preserve"> of the SADC Region is an added advantage</w:t>
      </w:r>
    </w:p>
    <w:p w14:paraId="06399DAB" w14:textId="77777777" w:rsidR="0036019F" w:rsidRPr="0036019F" w:rsidRDefault="0036019F" w:rsidP="008E2861">
      <w:pPr>
        <w:pStyle w:val="ListParagraph"/>
        <w:numPr>
          <w:ilvl w:val="0"/>
          <w:numId w:val="12"/>
        </w:numPr>
        <w:jc w:val="both"/>
        <w:rPr>
          <w:rFonts w:ascii="Arial" w:hAnsi="Arial" w:cs="Arial"/>
          <w:sz w:val="24"/>
          <w:szCs w:val="24"/>
        </w:rPr>
      </w:pPr>
      <w:r w:rsidRPr="0036019F">
        <w:rPr>
          <w:rFonts w:ascii="Arial" w:hAnsi="Arial" w:cs="Arial"/>
          <w:sz w:val="24"/>
          <w:szCs w:val="24"/>
        </w:rPr>
        <w:t>Proficient in the English Language.</w:t>
      </w:r>
    </w:p>
    <w:p w14:paraId="1BB8B22C" w14:textId="2AEBFB78" w:rsidR="00C524C5" w:rsidRDefault="00C524C5" w:rsidP="008E2861">
      <w:pPr>
        <w:pStyle w:val="ListParagraph"/>
        <w:ind w:left="1440"/>
        <w:jc w:val="both"/>
        <w:rPr>
          <w:rFonts w:ascii="Arial" w:hAnsi="Arial" w:cs="Arial"/>
          <w:spacing w:val="-2"/>
          <w:sz w:val="24"/>
          <w:szCs w:val="24"/>
        </w:rPr>
      </w:pPr>
    </w:p>
    <w:p w14:paraId="7C4DB688" w14:textId="752BD3FA" w:rsidR="001C3CBE" w:rsidRPr="00700AFE" w:rsidRDefault="004A2953" w:rsidP="008E2861">
      <w:pPr>
        <w:pStyle w:val="ListParagraph"/>
        <w:numPr>
          <w:ilvl w:val="0"/>
          <w:numId w:val="9"/>
        </w:numPr>
        <w:tabs>
          <w:tab w:val="left" w:pos="-720"/>
        </w:tabs>
        <w:ind w:left="284"/>
        <w:jc w:val="both"/>
        <w:rPr>
          <w:rFonts w:ascii="Arial" w:hAnsi="Arial" w:cs="Arial"/>
          <w:spacing w:val="-2"/>
          <w:sz w:val="24"/>
          <w:szCs w:val="24"/>
        </w:rPr>
      </w:pPr>
      <w:r w:rsidRPr="00C524C5">
        <w:rPr>
          <w:rFonts w:ascii="Arial" w:hAnsi="Arial" w:cs="Arial"/>
          <w:spacing w:val="-2"/>
          <w:sz w:val="24"/>
          <w:szCs w:val="24"/>
        </w:rPr>
        <w:t xml:space="preserve">Establishment of the short-list and the selection procedure shall be in accordance with the African Development Bank’s </w:t>
      </w:r>
      <w:r w:rsidR="003030D7" w:rsidRPr="00C524C5">
        <w:rPr>
          <w:rFonts w:ascii="Arial" w:hAnsi="Arial" w:cs="Arial"/>
          <w:i/>
          <w:spacing w:val="-2"/>
          <w:sz w:val="24"/>
          <w:szCs w:val="24"/>
        </w:rPr>
        <w:t>Procurement Policy for the Bank Group-funded Operations</w:t>
      </w:r>
      <w:r w:rsidR="00A97EE5" w:rsidRPr="00C524C5">
        <w:rPr>
          <w:rFonts w:ascii="Arial" w:hAnsi="Arial" w:cs="Arial"/>
          <w:i/>
          <w:spacing w:val="-2"/>
          <w:sz w:val="24"/>
          <w:szCs w:val="24"/>
        </w:rPr>
        <w:t>”, dated</w:t>
      </w:r>
      <w:r w:rsidRPr="00C524C5">
        <w:rPr>
          <w:rFonts w:ascii="Arial" w:hAnsi="Arial" w:cs="Arial"/>
          <w:i/>
          <w:spacing w:val="-2"/>
          <w:sz w:val="24"/>
          <w:szCs w:val="24"/>
        </w:rPr>
        <w:t xml:space="preserve"> October 2015, </w:t>
      </w:r>
      <w:r w:rsidRPr="00C524C5">
        <w:rPr>
          <w:rFonts w:ascii="Arial" w:hAnsi="Arial" w:cs="Arial"/>
          <w:spacing w:val="-2"/>
          <w:sz w:val="24"/>
          <w:szCs w:val="24"/>
        </w:rPr>
        <w:t>which is available on the Bank’s website at</w:t>
      </w:r>
      <w:r w:rsidRPr="00C524C5">
        <w:rPr>
          <w:i/>
          <w:spacing w:val="-2"/>
          <w:sz w:val="24"/>
          <w:szCs w:val="24"/>
        </w:rPr>
        <w:t xml:space="preserve"> </w:t>
      </w:r>
      <w:hyperlink r:id="rId9" w:history="1">
        <w:r w:rsidR="00700AFE" w:rsidRPr="006C6966">
          <w:rPr>
            <w:rStyle w:val="Hyperlink"/>
            <w:rFonts w:ascii="Arial" w:hAnsi="Arial" w:cs="Arial"/>
            <w:i/>
            <w:sz w:val="24"/>
            <w:szCs w:val="24"/>
          </w:rPr>
          <w:t>https://www.afdb.org/en/projects-and-operations/procurement/new-procurement-policy</w:t>
        </w:r>
      </w:hyperlink>
      <w:r w:rsidR="001C3CBE" w:rsidRPr="00C524C5">
        <w:rPr>
          <w:i/>
          <w:spacing w:val="-2"/>
          <w:sz w:val="24"/>
          <w:szCs w:val="24"/>
        </w:rPr>
        <w:t>.</w:t>
      </w:r>
      <w:r w:rsidR="00700AFE">
        <w:rPr>
          <w:i/>
          <w:spacing w:val="-2"/>
          <w:sz w:val="24"/>
          <w:szCs w:val="24"/>
        </w:rPr>
        <w:t xml:space="preserve"> </w:t>
      </w:r>
      <w:r w:rsidR="001C3CBE" w:rsidRPr="00700AFE">
        <w:rPr>
          <w:rFonts w:ascii="Arial" w:hAnsi="Arial" w:cs="Arial"/>
          <w:spacing w:val="-2"/>
          <w:sz w:val="24"/>
          <w:szCs w:val="24"/>
        </w:rPr>
        <w:t xml:space="preserve">A Consultant will be selected under </w:t>
      </w:r>
      <w:r w:rsidR="001C3CBE" w:rsidRPr="00515C8B">
        <w:rPr>
          <w:rFonts w:ascii="Arial" w:hAnsi="Arial" w:cs="Arial"/>
          <w:spacing w:val="-2"/>
          <w:sz w:val="24"/>
          <w:szCs w:val="24"/>
        </w:rPr>
        <w:t xml:space="preserve">the </w:t>
      </w:r>
      <w:r w:rsidR="00100749" w:rsidRPr="00515C8B">
        <w:rPr>
          <w:rFonts w:ascii="Arial" w:hAnsi="Arial" w:cs="Arial"/>
          <w:spacing w:val="-2"/>
          <w:sz w:val="24"/>
          <w:szCs w:val="24"/>
        </w:rPr>
        <w:t xml:space="preserve">Individual Consultant </w:t>
      </w:r>
      <w:r w:rsidR="001C3CBE" w:rsidRPr="00515C8B">
        <w:rPr>
          <w:rFonts w:ascii="Arial" w:hAnsi="Arial" w:cs="Arial"/>
          <w:spacing w:val="-2"/>
          <w:sz w:val="24"/>
          <w:szCs w:val="24"/>
        </w:rPr>
        <w:t>Selection</w:t>
      </w:r>
      <w:r w:rsidR="001C3CBE" w:rsidRPr="00700AFE">
        <w:rPr>
          <w:rFonts w:ascii="Arial" w:hAnsi="Arial" w:cs="Arial"/>
          <w:spacing w:val="-2"/>
          <w:sz w:val="24"/>
          <w:szCs w:val="24"/>
        </w:rPr>
        <w:t xml:space="preserve"> method.</w:t>
      </w:r>
    </w:p>
    <w:p w14:paraId="081458E2" w14:textId="39970EDE" w:rsidR="000F2F24" w:rsidRPr="00EE2818" w:rsidRDefault="000F2F24" w:rsidP="008E427F">
      <w:pPr>
        <w:numPr>
          <w:ilvl w:val="0"/>
          <w:numId w:val="9"/>
        </w:numPr>
        <w:ind w:left="284"/>
        <w:rPr>
          <w:rFonts w:ascii="Arial" w:hAnsi="Arial" w:cs="Arial"/>
          <w:spacing w:val="-2"/>
        </w:rPr>
      </w:pPr>
      <w:r w:rsidRPr="00EE2818">
        <w:rPr>
          <w:rFonts w:ascii="Arial" w:hAnsi="Arial" w:cs="Arial"/>
          <w:spacing w:val="-2"/>
        </w:rPr>
        <w:t>Interested consultants may obtain further information</w:t>
      </w:r>
      <w:r w:rsidR="00C51444">
        <w:rPr>
          <w:rFonts w:ascii="Arial" w:hAnsi="Arial" w:cs="Arial"/>
          <w:spacing w:val="-2"/>
        </w:rPr>
        <w:t xml:space="preserve"> a</w:t>
      </w:r>
      <w:r w:rsidRPr="00EE2818">
        <w:rPr>
          <w:rFonts w:ascii="Arial" w:hAnsi="Arial" w:cs="Arial"/>
          <w:spacing w:val="-2"/>
        </w:rPr>
        <w:t>t the address below during office hours 08h00hours to 16h30</w:t>
      </w:r>
      <w:r w:rsidR="00CA0151" w:rsidRPr="00EE2818">
        <w:rPr>
          <w:rFonts w:ascii="Arial" w:hAnsi="Arial" w:cs="Arial"/>
          <w:spacing w:val="-2"/>
        </w:rPr>
        <w:t xml:space="preserve">hours </w:t>
      </w:r>
      <w:r w:rsidR="002D41AF">
        <w:rPr>
          <w:rFonts w:ascii="Arial" w:hAnsi="Arial" w:cs="Arial"/>
          <w:spacing w:val="-2"/>
        </w:rPr>
        <w:t>(</w:t>
      </w:r>
      <w:r w:rsidR="00CA0151" w:rsidRPr="00EE2818">
        <w:rPr>
          <w:rFonts w:ascii="Arial" w:hAnsi="Arial" w:cs="Arial"/>
          <w:spacing w:val="-2"/>
        </w:rPr>
        <w:t>Botswana</w:t>
      </w:r>
      <w:r w:rsidRPr="00EE2818">
        <w:rPr>
          <w:rFonts w:ascii="Arial" w:hAnsi="Arial" w:cs="Arial"/>
          <w:spacing w:val="-2"/>
        </w:rPr>
        <w:t xml:space="preserve"> </w:t>
      </w:r>
      <w:r w:rsidR="00CB7639">
        <w:rPr>
          <w:rFonts w:ascii="Arial" w:hAnsi="Arial" w:cs="Arial"/>
          <w:spacing w:val="-2"/>
        </w:rPr>
        <w:t>T</w:t>
      </w:r>
      <w:r w:rsidRPr="00EE2818">
        <w:rPr>
          <w:rFonts w:ascii="Arial" w:hAnsi="Arial" w:cs="Arial"/>
          <w:spacing w:val="-2"/>
        </w:rPr>
        <w:t>ime</w:t>
      </w:r>
      <w:r w:rsidR="00BD0DAB">
        <w:rPr>
          <w:rFonts w:ascii="Arial" w:hAnsi="Arial" w:cs="Arial"/>
          <w:spacing w:val="-2"/>
        </w:rPr>
        <w:t>)</w:t>
      </w:r>
      <w:r w:rsidRPr="00EE2818">
        <w:rPr>
          <w:rFonts w:ascii="Arial" w:hAnsi="Arial" w:cs="Arial"/>
          <w:spacing w:val="-2"/>
        </w:rPr>
        <w:t>.</w:t>
      </w:r>
    </w:p>
    <w:p w14:paraId="0FA27EF1" w14:textId="77777777" w:rsidR="005561B4" w:rsidRDefault="005561B4" w:rsidP="008E427F">
      <w:pPr>
        <w:spacing w:line="276" w:lineRule="auto"/>
        <w:ind w:left="284"/>
        <w:rPr>
          <w:rFonts w:ascii="Arial" w:hAnsi="Arial" w:cs="Arial"/>
          <w:spacing w:val="-2"/>
        </w:rPr>
      </w:pPr>
    </w:p>
    <w:p w14:paraId="783B5853" w14:textId="6E976662" w:rsidR="00177109" w:rsidRPr="00300EB0" w:rsidRDefault="00F67B18" w:rsidP="008E427F">
      <w:pPr>
        <w:numPr>
          <w:ilvl w:val="0"/>
          <w:numId w:val="9"/>
        </w:numPr>
        <w:spacing w:line="276" w:lineRule="auto"/>
        <w:ind w:left="284"/>
        <w:rPr>
          <w:rFonts w:ascii="Arial" w:hAnsi="Arial" w:cs="Arial"/>
          <w:b/>
          <w:spacing w:val="-2"/>
        </w:rPr>
      </w:pPr>
      <w:r w:rsidRPr="00300EB0">
        <w:rPr>
          <w:rFonts w:ascii="Arial" w:hAnsi="Arial" w:cs="Arial"/>
          <w:spacing w:val="-2"/>
        </w:rPr>
        <w:lastRenderedPageBreak/>
        <w:t xml:space="preserve">Expressions of interest must be submitted electronically </w:t>
      </w:r>
      <w:r w:rsidR="00370205" w:rsidRPr="00300EB0">
        <w:rPr>
          <w:rFonts w:ascii="Arial" w:hAnsi="Arial" w:cs="Arial"/>
          <w:spacing w:val="-2"/>
        </w:rPr>
        <w:t>in</w:t>
      </w:r>
      <w:r w:rsidRPr="00300EB0">
        <w:rPr>
          <w:rFonts w:ascii="Arial" w:hAnsi="Arial" w:cs="Arial"/>
          <w:spacing w:val="-2"/>
        </w:rPr>
        <w:t xml:space="preserve"> PDF</w:t>
      </w:r>
      <w:r w:rsidR="00370205" w:rsidRPr="00300EB0">
        <w:rPr>
          <w:rFonts w:ascii="Arial" w:hAnsi="Arial" w:cs="Arial"/>
          <w:spacing w:val="-2"/>
        </w:rPr>
        <w:t xml:space="preserve"> format and dully signed</w:t>
      </w:r>
      <w:r w:rsidR="00EE2818" w:rsidRPr="00300EB0">
        <w:rPr>
          <w:rFonts w:ascii="Arial" w:hAnsi="Arial" w:cs="Arial"/>
          <w:spacing w:val="-2"/>
        </w:rPr>
        <w:t xml:space="preserve"> via this </w:t>
      </w:r>
      <w:r w:rsidR="00EE2818" w:rsidRPr="00300EB0">
        <w:rPr>
          <w:rFonts w:ascii="Arial" w:hAnsi="Arial" w:cs="Arial"/>
          <w:b/>
          <w:spacing w:val="-2"/>
        </w:rPr>
        <w:t>LINK:</w:t>
      </w:r>
      <w:r w:rsidR="00C14AA1" w:rsidRPr="00C14AA1">
        <w:t xml:space="preserve"> </w:t>
      </w:r>
      <w:hyperlink r:id="rId10" w:history="1">
        <w:r w:rsidR="000A75D5" w:rsidRPr="008829C9">
          <w:rPr>
            <w:rStyle w:val="Hyperlink"/>
            <w:b/>
            <w:bCs/>
            <w:lang w:val="pt-PT"/>
          </w:rPr>
          <w:t>https://collab.sadc.int/s/fsqkGjepEWXnrxG</w:t>
        </w:r>
      </w:hyperlink>
      <w:r w:rsidR="000A75D5" w:rsidRPr="000A75D5">
        <w:rPr>
          <w:lang w:val="en-US"/>
        </w:rPr>
        <w:t xml:space="preserve"> </w:t>
      </w:r>
      <w:r w:rsidR="00D607B4" w:rsidRPr="00300EB0">
        <w:rPr>
          <w:rFonts w:ascii="Arial" w:hAnsi="Arial" w:cs="Arial"/>
          <w:spacing w:val="-2"/>
        </w:rPr>
        <w:t xml:space="preserve">by midnight Botswana time </w:t>
      </w:r>
      <w:r w:rsidR="00D607B4" w:rsidRPr="00824490">
        <w:rPr>
          <w:rFonts w:ascii="Arial" w:hAnsi="Arial" w:cs="Arial"/>
          <w:spacing w:val="-2"/>
        </w:rPr>
        <w:t xml:space="preserve">on </w:t>
      </w:r>
      <w:r w:rsidR="009278B8">
        <w:rPr>
          <w:rFonts w:ascii="Arial" w:hAnsi="Arial" w:cs="Arial"/>
          <w:spacing w:val="-2"/>
        </w:rPr>
        <w:t xml:space="preserve">        </w:t>
      </w:r>
      <w:r w:rsidR="009F3B27">
        <w:rPr>
          <w:rFonts w:ascii="Arial" w:hAnsi="Arial" w:cs="Arial"/>
          <w:b/>
          <w:bCs/>
          <w:spacing w:val="-2"/>
        </w:rPr>
        <w:t>14 August</w:t>
      </w:r>
      <w:r w:rsidR="00824490" w:rsidRPr="001E2E1D">
        <w:rPr>
          <w:rFonts w:ascii="Arial" w:hAnsi="Arial" w:cs="Arial"/>
          <w:b/>
          <w:bCs/>
          <w:spacing w:val="-2"/>
        </w:rPr>
        <w:t xml:space="preserve"> </w:t>
      </w:r>
      <w:r w:rsidR="00FD7EEF" w:rsidRPr="001E2E1D">
        <w:rPr>
          <w:rFonts w:ascii="Arial" w:hAnsi="Arial" w:cs="Arial"/>
          <w:b/>
          <w:bCs/>
          <w:spacing w:val="-2"/>
        </w:rPr>
        <w:t>202</w:t>
      </w:r>
      <w:r w:rsidR="00683866" w:rsidRPr="001E2E1D">
        <w:rPr>
          <w:rFonts w:ascii="Arial" w:hAnsi="Arial" w:cs="Arial"/>
          <w:b/>
          <w:bCs/>
          <w:spacing w:val="-2"/>
        </w:rPr>
        <w:t>5</w:t>
      </w:r>
      <w:r w:rsidR="00DA016A" w:rsidRPr="00300EB0">
        <w:rPr>
          <w:i/>
        </w:rPr>
        <w:t xml:space="preserve"> </w:t>
      </w:r>
      <w:r w:rsidRPr="00300EB0">
        <w:rPr>
          <w:rFonts w:ascii="Arial" w:hAnsi="Arial" w:cs="Arial"/>
          <w:spacing w:val="-2"/>
        </w:rPr>
        <w:t xml:space="preserve">and </w:t>
      </w:r>
      <w:r w:rsidR="00D607B4" w:rsidRPr="00300EB0">
        <w:rPr>
          <w:rFonts w:ascii="Arial" w:hAnsi="Arial" w:cs="Arial"/>
          <w:spacing w:val="-2"/>
        </w:rPr>
        <w:t xml:space="preserve">should </w:t>
      </w:r>
      <w:r w:rsidR="000F2F24" w:rsidRPr="00300EB0">
        <w:rPr>
          <w:rFonts w:ascii="Arial" w:hAnsi="Arial" w:cs="Arial"/>
          <w:spacing w:val="-2"/>
        </w:rPr>
        <w:t>mention</w:t>
      </w:r>
      <w:r w:rsidRPr="00300EB0">
        <w:rPr>
          <w:rFonts w:ascii="Arial" w:hAnsi="Arial" w:cs="Arial"/>
          <w:spacing w:val="-2"/>
        </w:rPr>
        <w:t xml:space="preserve"> the name of the consultancy </w:t>
      </w:r>
      <w:r w:rsidR="00CC411E" w:rsidRPr="00300EB0">
        <w:rPr>
          <w:rFonts w:ascii="Arial" w:hAnsi="Arial" w:cs="Arial"/>
          <w:spacing w:val="-2"/>
        </w:rPr>
        <w:t>assignment.</w:t>
      </w:r>
      <w:r w:rsidR="00264A7D" w:rsidRPr="00300EB0">
        <w:rPr>
          <w:rFonts w:ascii="Arial" w:hAnsi="Arial" w:cs="Arial"/>
          <w:b/>
          <w:spacing w:val="-2"/>
        </w:rPr>
        <w:t xml:space="preserve"> </w:t>
      </w:r>
      <w:r w:rsidR="004A5109" w:rsidRPr="00300EB0">
        <w:rPr>
          <w:rFonts w:ascii="Arial" w:hAnsi="Arial" w:cs="Arial"/>
          <w:b/>
          <w:spacing w:val="-2"/>
          <w:lang w:val="en-ZA"/>
        </w:rPr>
        <w:t xml:space="preserve">“CONSULTANCY SERVICES </w:t>
      </w:r>
      <w:r w:rsidR="000A2A89" w:rsidRPr="000A2A89">
        <w:rPr>
          <w:rFonts w:ascii="Arial" w:hAnsi="Arial" w:cs="Arial"/>
          <w:b/>
          <w:spacing w:val="-2"/>
        </w:rPr>
        <w:t xml:space="preserve">ON SENSITISATION, ADVOCACY, CAPACITY BUILDING, AND SUPPORT </w:t>
      </w:r>
      <w:r w:rsidR="00A17164">
        <w:rPr>
          <w:rFonts w:ascii="Arial" w:hAnsi="Arial" w:cs="Arial"/>
          <w:b/>
          <w:spacing w:val="-2"/>
        </w:rPr>
        <w:t>IMPLEMENTATION OF</w:t>
      </w:r>
      <w:r w:rsidR="000A2A89" w:rsidRPr="000A2A89">
        <w:rPr>
          <w:rFonts w:ascii="Arial" w:hAnsi="Arial" w:cs="Arial"/>
          <w:b/>
          <w:spacing w:val="-2"/>
        </w:rPr>
        <w:t xml:space="preserve"> THE SADC SIMPLIFIED TRADE REGIME (STR)</w:t>
      </w:r>
      <w:proofErr w:type="gramStart"/>
      <w:r w:rsidR="00A17164">
        <w:rPr>
          <w:rFonts w:ascii="Arial" w:hAnsi="Arial" w:cs="Arial"/>
          <w:b/>
          <w:spacing w:val="-2"/>
        </w:rPr>
        <w:t>.</w:t>
      </w:r>
      <w:r w:rsidR="00524900" w:rsidRPr="00300EB0">
        <w:rPr>
          <w:rFonts w:ascii="Arial" w:hAnsi="Arial" w:cs="Arial"/>
          <w:b/>
          <w:spacing w:val="-2"/>
        </w:rPr>
        <w:t xml:space="preserve"> </w:t>
      </w:r>
      <w:r w:rsidR="00D73958" w:rsidRPr="00300EB0">
        <w:rPr>
          <w:rFonts w:ascii="Arial" w:hAnsi="Arial" w:cs="Arial"/>
          <w:b/>
          <w:spacing w:val="-2"/>
        </w:rPr>
        <w:t>”</w:t>
      </w:r>
      <w:proofErr w:type="gramEnd"/>
      <w:r w:rsidR="00177109" w:rsidRPr="00300EB0">
        <w:rPr>
          <w:rFonts w:ascii="Arial" w:hAnsi="Arial" w:cs="Arial"/>
          <w:b/>
          <w:spacing w:val="-2"/>
        </w:rPr>
        <w:t xml:space="preserve"> </w:t>
      </w:r>
    </w:p>
    <w:p w14:paraId="28BA2BBA" w14:textId="77777777" w:rsidR="00D86FE2" w:rsidRDefault="00D86FE2" w:rsidP="008E427F">
      <w:pPr>
        <w:spacing w:line="276" w:lineRule="auto"/>
        <w:ind w:left="284"/>
        <w:rPr>
          <w:rFonts w:ascii="Arial" w:hAnsi="Arial" w:cs="Arial"/>
          <w:spacing w:val="-2"/>
        </w:rPr>
      </w:pPr>
    </w:p>
    <w:p w14:paraId="207D0EB3" w14:textId="7462871B" w:rsidR="00CA0151" w:rsidRPr="004A5109" w:rsidRDefault="004A5109" w:rsidP="008E427F">
      <w:pPr>
        <w:spacing w:line="276" w:lineRule="auto"/>
        <w:ind w:left="284"/>
        <w:rPr>
          <w:rFonts w:ascii="Arial" w:hAnsi="Arial" w:cs="Arial"/>
          <w:spacing w:val="-2"/>
        </w:rPr>
      </w:pPr>
      <w:r>
        <w:rPr>
          <w:rFonts w:ascii="Arial" w:hAnsi="Arial" w:cs="Arial"/>
          <w:spacing w:val="-2"/>
        </w:rPr>
        <w:t xml:space="preserve">Interested </w:t>
      </w:r>
      <w:r w:rsidR="009F4E13">
        <w:rPr>
          <w:rFonts w:ascii="Arial" w:hAnsi="Arial" w:cs="Arial"/>
          <w:spacing w:val="-2"/>
        </w:rPr>
        <w:t xml:space="preserve">consultants </w:t>
      </w:r>
      <w:r w:rsidR="00D607B4" w:rsidRPr="004A5109">
        <w:rPr>
          <w:rFonts w:ascii="Arial" w:hAnsi="Arial" w:cs="Arial"/>
          <w:spacing w:val="-2"/>
        </w:rPr>
        <w:t xml:space="preserve">are </w:t>
      </w:r>
      <w:r>
        <w:rPr>
          <w:rFonts w:ascii="Arial" w:hAnsi="Arial" w:cs="Arial"/>
          <w:spacing w:val="-2"/>
        </w:rPr>
        <w:t>encouraged</w:t>
      </w:r>
      <w:r w:rsidR="00D607B4" w:rsidRPr="004A5109">
        <w:rPr>
          <w:rFonts w:ascii="Arial" w:hAnsi="Arial" w:cs="Arial"/>
          <w:spacing w:val="-2"/>
        </w:rPr>
        <w:t xml:space="preserve"> to submit their </w:t>
      </w:r>
      <w:r>
        <w:rPr>
          <w:rFonts w:ascii="Arial" w:hAnsi="Arial" w:cs="Arial"/>
          <w:spacing w:val="-2"/>
        </w:rPr>
        <w:t>Expressions of Interest</w:t>
      </w:r>
      <w:r w:rsidR="00D607B4" w:rsidRPr="004A5109">
        <w:rPr>
          <w:rFonts w:ascii="Arial" w:hAnsi="Arial" w:cs="Arial"/>
          <w:spacing w:val="-2"/>
        </w:rPr>
        <w:t xml:space="preserve"> during working hours for support in case </w:t>
      </w:r>
      <w:r w:rsidR="00732A23">
        <w:rPr>
          <w:rFonts w:ascii="Arial" w:hAnsi="Arial" w:cs="Arial"/>
          <w:spacing w:val="-2"/>
        </w:rPr>
        <w:t xml:space="preserve">there </w:t>
      </w:r>
      <w:proofErr w:type="gramStart"/>
      <w:r w:rsidR="00732A23">
        <w:rPr>
          <w:rFonts w:ascii="Arial" w:hAnsi="Arial" w:cs="Arial"/>
          <w:spacing w:val="-2"/>
        </w:rPr>
        <w:t xml:space="preserve">are </w:t>
      </w:r>
      <w:r w:rsidR="00D607B4" w:rsidRPr="004A5109">
        <w:rPr>
          <w:rFonts w:ascii="Arial" w:hAnsi="Arial" w:cs="Arial"/>
          <w:spacing w:val="-2"/>
        </w:rPr>
        <w:t xml:space="preserve"> any</w:t>
      </w:r>
      <w:proofErr w:type="gramEnd"/>
      <w:r w:rsidR="00D607B4" w:rsidRPr="004A5109">
        <w:rPr>
          <w:rFonts w:ascii="Arial" w:hAnsi="Arial" w:cs="Arial"/>
          <w:spacing w:val="-2"/>
        </w:rPr>
        <w:t xml:space="preserve"> technical problems</w:t>
      </w:r>
      <w:r w:rsidR="00732A23">
        <w:rPr>
          <w:rFonts w:ascii="Arial" w:hAnsi="Arial" w:cs="Arial"/>
          <w:spacing w:val="-2"/>
        </w:rPr>
        <w:t xml:space="preserve">. </w:t>
      </w:r>
      <w:r w:rsidR="00142228">
        <w:rPr>
          <w:rFonts w:ascii="Arial" w:hAnsi="Arial" w:cs="Arial"/>
          <w:spacing w:val="-2"/>
        </w:rPr>
        <w:t>Expression</w:t>
      </w:r>
      <w:r w:rsidR="00DD4E50">
        <w:rPr>
          <w:rFonts w:ascii="Arial" w:hAnsi="Arial" w:cs="Arial"/>
          <w:spacing w:val="-2"/>
        </w:rPr>
        <w:t>s</w:t>
      </w:r>
      <w:r w:rsidR="00590277">
        <w:rPr>
          <w:rFonts w:ascii="Arial" w:hAnsi="Arial" w:cs="Arial"/>
          <w:spacing w:val="-2"/>
        </w:rPr>
        <w:t xml:space="preserve"> of Interest must be </w:t>
      </w:r>
      <w:r w:rsidR="00797B10">
        <w:rPr>
          <w:rFonts w:ascii="Arial" w:hAnsi="Arial" w:cs="Arial"/>
          <w:spacing w:val="-2"/>
        </w:rPr>
        <w:t xml:space="preserve">submitted as </w:t>
      </w:r>
      <w:r w:rsidR="00C100BC">
        <w:rPr>
          <w:rFonts w:ascii="Arial" w:hAnsi="Arial" w:cs="Arial"/>
          <w:spacing w:val="-2"/>
        </w:rPr>
        <w:t>a single file or one zipped folder bearing the name of the applicant</w:t>
      </w:r>
      <w:r w:rsidR="00142228">
        <w:rPr>
          <w:rFonts w:ascii="Arial" w:hAnsi="Arial" w:cs="Arial"/>
          <w:spacing w:val="-2"/>
        </w:rPr>
        <w:t>.</w:t>
      </w:r>
    </w:p>
    <w:p w14:paraId="78A9B646" w14:textId="77777777" w:rsidR="006C183C" w:rsidRPr="00DB3F92" w:rsidRDefault="006C183C" w:rsidP="008E427F">
      <w:pPr>
        <w:ind w:left="284"/>
        <w:rPr>
          <w:b/>
          <w:i/>
          <w:spacing w:val="-2"/>
        </w:rPr>
      </w:pPr>
    </w:p>
    <w:p w14:paraId="21C2A60D" w14:textId="77777777" w:rsidR="00CA0151" w:rsidRPr="00DB3F92" w:rsidRDefault="00CA0151" w:rsidP="008E427F">
      <w:pPr>
        <w:numPr>
          <w:ilvl w:val="0"/>
          <w:numId w:val="9"/>
        </w:numPr>
        <w:ind w:left="284"/>
        <w:rPr>
          <w:rFonts w:ascii="Arial" w:hAnsi="Arial" w:cs="Arial"/>
          <w:spacing w:val="-2"/>
        </w:rPr>
      </w:pPr>
      <w:r w:rsidRPr="00DB3F92">
        <w:rPr>
          <w:rFonts w:ascii="Arial" w:hAnsi="Arial" w:cs="Arial"/>
          <w:spacing w:val="-2"/>
        </w:rPr>
        <w:t>Below is the address for obtaining further information:</w:t>
      </w:r>
    </w:p>
    <w:p w14:paraId="4368F5B2" w14:textId="77777777" w:rsidR="00CA0151" w:rsidRDefault="00CA0151" w:rsidP="008E427F">
      <w:pPr>
        <w:ind w:left="284"/>
        <w:rPr>
          <w:b/>
          <w:iCs/>
          <w:spacing w:val="-2"/>
        </w:rPr>
      </w:pPr>
    </w:p>
    <w:p w14:paraId="2CA6979D" w14:textId="044B41A3" w:rsidR="00047424" w:rsidRPr="00DB3F92" w:rsidRDefault="00047424" w:rsidP="008E427F">
      <w:pPr>
        <w:ind w:left="284"/>
        <w:rPr>
          <w:rFonts w:ascii="Arial" w:hAnsi="Arial" w:cs="Arial"/>
          <w:spacing w:val="-2"/>
        </w:rPr>
      </w:pPr>
      <w:r w:rsidRPr="00597861">
        <w:rPr>
          <w:rFonts w:ascii="Arial" w:hAnsi="Arial" w:cs="Arial"/>
          <w:b/>
          <w:bCs/>
          <w:spacing w:val="-2"/>
          <w:u w:val="single"/>
        </w:rPr>
        <w:t>Attention</w:t>
      </w:r>
      <w:r w:rsidRPr="00597861">
        <w:rPr>
          <w:rFonts w:ascii="Arial" w:hAnsi="Arial" w:cs="Arial"/>
          <w:b/>
          <w:bCs/>
          <w:spacing w:val="-2"/>
        </w:rPr>
        <w:t>:</w:t>
      </w:r>
      <w:r w:rsidRPr="00DB3F92">
        <w:rPr>
          <w:rFonts w:ascii="Arial" w:hAnsi="Arial" w:cs="Arial"/>
          <w:spacing w:val="-2"/>
        </w:rPr>
        <w:t xml:space="preserve"> </w:t>
      </w:r>
      <w:r w:rsidRPr="00370205">
        <w:rPr>
          <w:rFonts w:ascii="Arial" w:hAnsi="Arial" w:cs="Arial"/>
          <w:spacing w:val="-2"/>
        </w:rPr>
        <w:t xml:space="preserve">Mr </w:t>
      </w:r>
      <w:r w:rsidR="000057C2">
        <w:rPr>
          <w:rFonts w:ascii="Arial" w:hAnsi="Arial" w:cs="Arial"/>
          <w:spacing w:val="-2"/>
        </w:rPr>
        <w:t>Luckson Mangena</w:t>
      </w:r>
    </w:p>
    <w:p w14:paraId="0E1335BC" w14:textId="77777777" w:rsidR="00047424" w:rsidRPr="00DB3F92" w:rsidRDefault="00047424" w:rsidP="008E427F">
      <w:pPr>
        <w:ind w:left="284"/>
        <w:rPr>
          <w:rFonts w:ascii="Arial" w:hAnsi="Arial" w:cs="Arial"/>
          <w:spacing w:val="-2"/>
        </w:rPr>
      </w:pPr>
      <w:r w:rsidRPr="00DB3F92">
        <w:rPr>
          <w:rFonts w:ascii="Arial" w:hAnsi="Arial" w:cs="Arial"/>
          <w:spacing w:val="-2"/>
        </w:rPr>
        <w:t xml:space="preserve">SADC Secretariat </w:t>
      </w:r>
    </w:p>
    <w:p w14:paraId="12011CA8" w14:textId="77777777" w:rsidR="00047424" w:rsidRPr="00DB3F92" w:rsidRDefault="00047424" w:rsidP="008E427F">
      <w:pPr>
        <w:ind w:left="284"/>
        <w:rPr>
          <w:rFonts w:ascii="Arial" w:hAnsi="Arial" w:cs="Arial"/>
          <w:spacing w:val="-2"/>
        </w:rPr>
      </w:pPr>
      <w:r w:rsidRPr="00DB3F92">
        <w:rPr>
          <w:rFonts w:ascii="Arial" w:hAnsi="Arial" w:cs="Arial"/>
          <w:spacing w:val="-2"/>
        </w:rPr>
        <w:t>Private Bag 0095</w:t>
      </w:r>
      <w:r w:rsidR="004A5109">
        <w:rPr>
          <w:rFonts w:ascii="Arial" w:hAnsi="Arial" w:cs="Arial"/>
          <w:spacing w:val="-2"/>
        </w:rPr>
        <w:t>,</w:t>
      </w:r>
      <w:r w:rsidR="004A5109" w:rsidRPr="00DB3F92">
        <w:rPr>
          <w:rFonts w:ascii="Arial" w:hAnsi="Arial" w:cs="Arial"/>
          <w:spacing w:val="-2"/>
        </w:rPr>
        <w:t xml:space="preserve"> Gaborone</w:t>
      </w:r>
      <w:r w:rsidRPr="00DB3F92">
        <w:rPr>
          <w:rFonts w:ascii="Arial" w:hAnsi="Arial" w:cs="Arial"/>
          <w:spacing w:val="-2"/>
        </w:rPr>
        <w:t>, Botswana</w:t>
      </w:r>
      <w:r w:rsidR="004A5109">
        <w:rPr>
          <w:rFonts w:ascii="Arial" w:hAnsi="Arial" w:cs="Arial"/>
          <w:spacing w:val="-2"/>
        </w:rPr>
        <w:t xml:space="preserve">, </w:t>
      </w:r>
      <w:r w:rsidRPr="00DB3F92">
        <w:rPr>
          <w:rFonts w:ascii="Arial" w:hAnsi="Arial" w:cs="Arial"/>
          <w:spacing w:val="-2"/>
        </w:rPr>
        <w:t>Tel: +267 395 1863</w:t>
      </w:r>
    </w:p>
    <w:p w14:paraId="4FB504B7" w14:textId="50254960" w:rsidR="00431A80" w:rsidRPr="001E2767" w:rsidRDefault="001256E7" w:rsidP="008E427F">
      <w:pPr>
        <w:ind w:left="284"/>
        <w:rPr>
          <w:rFonts w:ascii="Arial" w:hAnsi="Arial" w:cs="Arial"/>
          <w:spacing w:val="-2"/>
          <w:lang w:val="fr-FR"/>
        </w:rPr>
      </w:pPr>
      <w:proofErr w:type="gramStart"/>
      <w:r w:rsidRPr="00597861">
        <w:rPr>
          <w:rFonts w:ascii="Arial" w:hAnsi="Arial" w:cs="Arial"/>
          <w:b/>
          <w:bCs/>
          <w:iCs/>
          <w:spacing w:val="-2"/>
          <w:lang w:val="fr-FR"/>
        </w:rPr>
        <w:t>Email</w:t>
      </w:r>
      <w:proofErr w:type="gramEnd"/>
      <w:r w:rsidRPr="00597861">
        <w:rPr>
          <w:rFonts w:ascii="Arial" w:hAnsi="Arial" w:cs="Arial"/>
          <w:b/>
          <w:bCs/>
          <w:iCs/>
          <w:spacing w:val="-2"/>
          <w:lang w:val="fr-FR"/>
        </w:rPr>
        <w:t xml:space="preserve"> :</w:t>
      </w:r>
      <w:r w:rsidR="00431A80" w:rsidRPr="001E2767">
        <w:rPr>
          <w:rFonts w:ascii="Arial" w:hAnsi="Arial" w:cs="Arial"/>
          <w:iCs/>
          <w:spacing w:val="-2"/>
          <w:lang w:val="fr-FR"/>
        </w:rPr>
        <w:t xml:space="preserve"> </w:t>
      </w:r>
      <w:hyperlink r:id="rId11" w:history="1">
        <w:r w:rsidR="000057C2">
          <w:rPr>
            <w:rStyle w:val="Hyperlink"/>
            <w:rFonts w:ascii="Arial" w:hAnsi="Arial" w:cs="Arial"/>
            <w:iCs/>
            <w:spacing w:val="-2"/>
            <w:lang w:val="fr-FR"/>
          </w:rPr>
          <w:t>lmangena</w:t>
        </w:r>
        <w:r w:rsidR="00833DC0">
          <w:rPr>
            <w:rStyle w:val="Hyperlink"/>
            <w:rFonts w:ascii="Arial" w:hAnsi="Arial" w:cs="Arial"/>
            <w:iCs/>
            <w:spacing w:val="-2"/>
            <w:lang w:val="fr-FR"/>
          </w:rPr>
          <w:t>@sadc.int</w:t>
        </w:r>
      </w:hyperlink>
      <w:r w:rsidR="00431A80" w:rsidRPr="001E2767">
        <w:rPr>
          <w:rFonts w:ascii="Arial" w:hAnsi="Arial" w:cs="Arial"/>
          <w:iCs/>
          <w:spacing w:val="-2"/>
          <w:lang w:val="fr-FR"/>
        </w:rPr>
        <w:t xml:space="preserve"> </w:t>
      </w:r>
      <w:r w:rsidR="001B15DA" w:rsidRPr="00597861">
        <w:rPr>
          <w:rFonts w:ascii="Arial" w:hAnsi="Arial" w:cs="Arial"/>
          <w:b/>
          <w:bCs/>
          <w:iCs/>
          <w:spacing w:val="-2"/>
          <w:lang w:val="fr-FR"/>
        </w:rPr>
        <w:t>Copy :</w:t>
      </w:r>
      <w:r w:rsidR="007E0298" w:rsidRPr="001E2767">
        <w:rPr>
          <w:rFonts w:ascii="Arial" w:hAnsi="Arial" w:cs="Arial"/>
          <w:iCs/>
          <w:spacing w:val="-2"/>
          <w:lang w:val="fr-FR"/>
        </w:rPr>
        <w:t xml:space="preserve"> </w:t>
      </w:r>
      <w:hyperlink r:id="rId12" w:history="1">
        <w:r w:rsidR="00F77A6E" w:rsidRPr="008D0269">
          <w:rPr>
            <w:rStyle w:val="Hyperlink"/>
            <w:rFonts w:ascii="Arial" w:hAnsi="Arial" w:cs="Arial"/>
            <w:iCs/>
            <w:spacing w:val="-2"/>
            <w:lang w:val="fr-FR"/>
          </w:rPr>
          <w:t>pshayanowako@sadc.int</w:t>
        </w:r>
      </w:hyperlink>
      <w:r w:rsidR="007E0298" w:rsidRPr="001E2767">
        <w:rPr>
          <w:rFonts w:ascii="Arial" w:hAnsi="Arial" w:cs="Arial"/>
          <w:iCs/>
          <w:spacing w:val="-2"/>
          <w:lang w:val="fr-FR"/>
        </w:rPr>
        <w:t xml:space="preserve"> </w:t>
      </w:r>
      <w:r w:rsidR="00431A80" w:rsidRPr="001E2767">
        <w:rPr>
          <w:rFonts w:ascii="Arial" w:hAnsi="Arial" w:cs="Arial"/>
          <w:iCs/>
          <w:spacing w:val="-2"/>
          <w:lang w:val="fr-FR"/>
        </w:rPr>
        <w:t xml:space="preserve">; </w:t>
      </w:r>
      <w:hyperlink r:id="rId13" w:history="1">
        <w:r w:rsidR="00F77A6E" w:rsidRPr="00F77A6E">
          <w:rPr>
            <w:rStyle w:val="Hyperlink"/>
            <w:rFonts w:ascii="Arial" w:hAnsi="Arial" w:cs="Arial"/>
            <w:iCs/>
            <w:spacing w:val="-2"/>
            <w:lang w:val="fr-FR"/>
          </w:rPr>
          <w:t>amonteiro@sadc.int</w:t>
        </w:r>
      </w:hyperlink>
    </w:p>
    <w:sectPr w:rsidR="00431A80" w:rsidRPr="001E2767" w:rsidSect="00DB0BC8">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A641E" w14:textId="77777777" w:rsidR="00F82F6D" w:rsidRDefault="00F82F6D" w:rsidP="00D80A68">
      <w:r>
        <w:separator/>
      </w:r>
    </w:p>
  </w:endnote>
  <w:endnote w:type="continuationSeparator" w:id="0">
    <w:p w14:paraId="411CF74C" w14:textId="77777777" w:rsidR="00F82F6D" w:rsidRDefault="00F82F6D"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8666C" w14:textId="77777777" w:rsidR="00F82F6D" w:rsidRDefault="00F82F6D" w:rsidP="00D80A68">
      <w:r>
        <w:separator/>
      </w:r>
    </w:p>
  </w:footnote>
  <w:footnote w:type="continuationSeparator" w:id="0">
    <w:p w14:paraId="2F8CB19A" w14:textId="77777777" w:rsidR="00F82F6D" w:rsidRDefault="00F82F6D"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340F"/>
    <w:multiLevelType w:val="hybridMultilevel"/>
    <w:tmpl w:val="9A449CE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1F3D1B68"/>
    <w:multiLevelType w:val="hybridMultilevel"/>
    <w:tmpl w:val="48BE1D36"/>
    <w:lvl w:ilvl="0" w:tplc="6234C9C0">
      <w:start w:val="1"/>
      <w:numFmt w:val="lowerRoman"/>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7575B"/>
    <w:multiLevelType w:val="hybridMultilevel"/>
    <w:tmpl w:val="6B901114"/>
    <w:lvl w:ilvl="0" w:tplc="183C087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754B2"/>
    <w:multiLevelType w:val="hybridMultilevel"/>
    <w:tmpl w:val="122C9098"/>
    <w:lvl w:ilvl="0" w:tplc="D47C573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8B55B1"/>
    <w:multiLevelType w:val="hybridMultilevel"/>
    <w:tmpl w:val="7E4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97AE1"/>
    <w:multiLevelType w:val="hybridMultilevel"/>
    <w:tmpl w:val="3C201E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44C5A1C"/>
    <w:multiLevelType w:val="multilevel"/>
    <w:tmpl w:val="5E6A81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D825212"/>
    <w:multiLevelType w:val="hybridMultilevel"/>
    <w:tmpl w:val="2CB8D8F8"/>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E450BC4"/>
    <w:multiLevelType w:val="hybridMultilevel"/>
    <w:tmpl w:val="104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F409AF"/>
    <w:multiLevelType w:val="hybridMultilevel"/>
    <w:tmpl w:val="2E88A0EA"/>
    <w:lvl w:ilvl="0" w:tplc="C09E299E">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82765639">
    <w:abstractNumId w:val="8"/>
  </w:num>
  <w:num w:numId="2" w16cid:durableId="1157305632">
    <w:abstractNumId w:val="5"/>
  </w:num>
  <w:num w:numId="3" w16cid:durableId="1353996388">
    <w:abstractNumId w:val="4"/>
  </w:num>
  <w:num w:numId="4" w16cid:durableId="676660273">
    <w:abstractNumId w:val="7"/>
  </w:num>
  <w:num w:numId="5" w16cid:durableId="2044743381">
    <w:abstractNumId w:val="10"/>
  </w:num>
  <w:num w:numId="6" w16cid:durableId="1458839099">
    <w:abstractNumId w:val="9"/>
  </w:num>
  <w:num w:numId="7" w16cid:durableId="907688208">
    <w:abstractNumId w:val="1"/>
  </w:num>
  <w:num w:numId="8" w16cid:durableId="74789200">
    <w:abstractNumId w:val="6"/>
  </w:num>
  <w:num w:numId="9" w16cid:durableId="1356887840">
    <w:abstractNumId w:val="11"/>
  </w:num>
  <w:num w:numId="10" w16cid:durableId="838231807">
    <w:abstractNumId w:val="3"/>
  </w:num>
  <w:num w:numId="11" w16cid:durableId="713701544">
    <w:abstractNumId w:val="0"/>
  </w:num>
  <w:num w:numId="12" w16cid:durableId="121512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032C6"/>
    <w:rsid w:val="000040F1"/>
    <w:rsid w:val="000057C2"/>
    <w:rsid w:val="00006038"/>
    <w:rsid w:val="000118A1"/>
    <w:rsid w:val="00017A17"/>
    <w:rsid w:val="00027053"/>
    <w:rsid w:val="00035B82"/>
    <w:rsid w:val="00043683"/>
    <w:rsid w:val="000444EA"/>
    <w:rsid w:val="00047424"/>
    <w:rsid w:val="0005593F"/>
    <w:rsid w:val="000602F3"/>
    <w:rsid w:val="00066BC3"/>
    <w:rsid w:val="000672A9"/>
    <w:rsid w:val="0007737F"/>
    <w:rsid w:val="00084581"/>
    <w:rsid w:val="0008622E"/>
    <w:rsid w:val="00090337"/>
    <w:rsid w:val="00091752"/>
    <w:rsid w:val="00095BD0"/>
    <w:rsid w:val="000A111B"/>
    <w:rsid w:val="000A2A89"/>
    <w:rsid w:val="000A75D5"/>
    <w:rsid w:val="000B1C0A"/>
    <w:rsid w:val="000B3B07"/>
    <w:rsid w:val="000D0AAE"/>
    <w:rsid w:val="000D2729"/>
    <w:rsid w:val="000D5EDD"/>
    <w:rsid w:val="000D6CDC"/>
    <w:rsid w:val="000D7CDD"/>
    <w:rsid w:val="000E2237"/>
    <w:rsid w:val="000F2F24"/>
    <w:rsid w:val="000F3933"/>
    <w:rsid w:val="000F5455"/>
    <w:rsid w:val="000F5614"/>
    <w:rsid w:val="000F6261"/>
    <w:rsid w:val="00100749"/>
    <w:rsid w:val="00124023"/>
    <w:rsid w:val="00125658"/>
    <w:rsid w:val="001256E7"/>
    <w:rsid w:val="001329A6"/>
    <w:rsid w:val="00134FAD"/>
    <w:rsid w:val="00142228"/>
    <w:rsid w:val="00145E34"/>
    <w:rsid w:val="0014776A"/>
    <w:rsid w:val="001563DC"/>
    <w:rsid w:val="00157E5B"/>
    <w:rsid w:val="00163740"/>
    <w:rsid w:val="0016746F"/>
    <w:rsid w:val="00177109"/>
    <w:rsid w:val="001808F2"/>
    <w:rsid w:val="001A0C3E"/>
    <w:rsid w:val="001A3BB0"/>
    <w:rsid w:val="001A65E4"/>
    <w:rsid w:val="001B11C5"/>
    <w:rsid w:val="001B15DA"/>
    <w:rsid w:val="001B16BA"/>
    <w:rsid w:val="001B3A16"/>
    <w:rsid w:val="001B78D9"/>
    <w:rsid w:val="001C0F02"/>
    <w:rsid w:val="001C2D55"/>
    <w:rsid w:val="001C3CBE"/>
    <w:rsid w:val="001D32BF"/>
    <w:rsid w:val="001D7819"/>
    <w:rsid w:val="001E2767"/>
    <w:rsid w:val="001E2E1D"/>
    <w:rsid w:val="002014FB"/>
    <w:rsid w:val="002025DF"/>
    <w:rsid w:val="00215213"/>
    <w:rsid w:val="002218EA"/>
    <w:rsid w:val="00225610"/>
    <w:rsid w:val="0022695D"/>
    <w:rsid w:val="00227A88"/>
    <w:rsid w:val="002371B8"/>
    <w:rsid w:val="00243F60"/>
    <w:rsid w:val="00245EE9"/>
    <w:rsid w:val="00255AB6"/>
    <w:rsid w:val="00264480"/>
    <w:rsid w:val="00264A7D"/>
    <w:rsid w:val="00264BDA"/>
    <w:rsid w:val="0026568F"/>
    <w:rsid w:val="002701DC"/>
    <w:rsid w:val="00270454"/>
    <w:rsid w:val="00273D0E"/>
    <w:rsid w:val="00284637"/>
    <w:rsid w:val="002871F2"/>
    <w:rsid w:val="00291C16"/>
    <w:rsid w:val="00295309"/>
    <w:rsid w:val="002978C6"/>
    <w:rsid w:val="002A3349"/>
    <w:rsid w:val="002B0C28"/>
    <w:rsid w:val="002B31FE"/>
    <w:rsid w:val="002B5800"/>
    <w:rsid w:val="002C6209"/>
    <w:rsid w:val="002D1927"/>
    <w:rsid w:val="002D3171"/>
    <w:rsid w:val="002D41AF"/>
    <w:rsid w:val="002D52C0"/>
    <w:rsid w:val="002D66D8"/>
    <w:rsid w:val="002E1C80"/>
    <w:rsid w:val="002E4C20"/>
    <w:rsid w:val="002E6D43"/>
    <w:rsid w:val="00300EB0"/>
    <w:rsid w:val="00301233"/>
    <w:rsid w:val="003030D7"/>
    <w:rsid w:val="00315DB9"/>
    <w:rsid w:val="00336A63"/>
    <w:rsid w:val="0033779E"/>
    <w:rsid w:val="00345DA7"/>
    <w:rsid w:val="00351D29"/>
    <w:rsid w:val="0036019F"/>
    <w:rsid w:val="00363F94"/>
    <w:rsid w:val="003679E9"/>
    <w:rsid w:val="00370205"/>
    <w:rsid w:val="003766E3"/>
    <w:rsid w:val="00386722"/>
    <w:rsid w:val="0038710D"/>
    <w:rsid w:val="0039169B"/>
    <w:rsid w:val="00392075"/>
    <w:rsid w:val="003965AB"/>
    <w:rsid w:val="003A0008"/>
    <w:rsid w:val="003A12BB"/>
    <w:rsid w:val="003A3CED"/>
    <w:rsid w:val="003A4CC6"/>
    <w:rsid w:val="003A56F4"/>
    <w:rsid w:val="003A6C68"/>
    <w:rsid w:val="003B26ED"/>
    <w:rsid w:val="003C0BA4"/>
    <w:rsid w:val="003C433D"/>
    <w:rsid w:val="003E7CDA"/>
    <w:rsid w:val="003F1E5A"/>
    <w:rsid w:val="003F2D6B"/>
    <w:rsid w:val="003F32DC"/>
    <w:rsid w:val="004006BD"/>
    <w:rsid w:val="00400FB3"/>
    <w:rsid w:val="00404E7C"/>
    <w:rsid w:val="004215EC"/>
    <w:rsid w:val="004264D0"/>
    <w:rsid w:val="00431A80"/>
    <w:rsid w:val="004521B4"/>
    <w:rsid w:val="004530A3"/>
    <w:rsid w:val="004536BA"/>
    <w:rsid w:val="004557B1"/>
    <w:rsid w:val="00457719"/>
    <w:rsid w:val="00464666"/>
    <w:rsid w:val="00473EB9"/>
    <w:rsid w:val="00475296"/>
    <w:rsid w:val="004805BC"/>
    <w:rsid w:val="004843D3"/>
    <w:rsid w:val="004845CF"/>
    <w:rsid w:val="00493B79"/>
    <w:rsid w:val="00495790"/>
    <w:rsid w:val="00497E86"/>
    <w:rsid w:val="004A2953"/>
    <w:rsid w:val="004A5109"/>
    <w:rsid w:val="004A72CA"/>
    <w:rsid w:val="004B0CA9"/>
    <w:rsid w:val="004B3AD1"/>
    <w:rsid w:val="004B5705"/>
    <w:rsid w:val="004C60BE"/>
    <w:rsid w:val="004D3E03"/>
    <w:rsid w:val="004D7111"/>
    <w:rsid w:val="004E0FDB"/>
    <w:rsid w:val="004E103D"/>
    <w:rsid w:val="004E1B11"/>
    <w:rsid w:val="004F0B5A"/>
    <w:rsid w:val="005005F4"/>
    <w:rsid w:val="005019A9"/>
    <w:rsid w:val="00515790"/>
    <w:rsid w:val="00515C8B"/>
    <w:rsid w:val="005174A0"/>
    <w:rsid w:val="005176BE"/>
    <w:rsid w:val="0052085E"/>
    <w:rsid w:val="00524900"/>
    <w:rsid w:val="005252E2"/>
    <w:rsid w:val="00527C16"/>
    <w:rsid w:val="00531FD6"/>
    <w:rsid w:val="0053528D"/>
    <w:rsid w:val="00543A54"/>
    <w:rsid w:val="005520F1"/>
    <w:rsid w:val="00553097"/>
    <w:rsid w:val="005556E2"/>
    <w:rsid w:val="005561B4"/>
    <w:rsid w:val="00562504"/>
    <w:rsid w:val="00564144"/>
    <w:rsid w:val="00587B45"/>
    <w:rsid w:val="00587EBD"/>
    <w:rsid w:val="00590277"/>
    <w:rsid w:val="0059376D"/>
    <w:rsid w:val="00597861"/>
    <w:rsid w:val="005A6774"/>
    <w:rsid w:val="005B3446"/>
    <w:rsid w:val="005B7EEA"/>
    <w:rsid w:val="005C3302"/>
    <w:rsid w:val="005D2441"/>
    <w:rsid w:val="005D3FDF"/>
    <w:rsid w:val="005D41CD"/>
    <w:rsid w:val="005E57F7"/>
    <w:rsid w:val="00602599"/>
    <w:rsid w:val="0060404A"/>
    <w:rsid w:val="00604536"/>
    <w:rsid w:val="00610EE1"/>
    <w:rsid w:val="00612444"/>
    <w:rsid w:val="00627046"/>
    <w:rsid w:val="00643486"/>
    <w:rsid w:val="00654853"/>
    <w:rsid w:val="006806CE"/>
    <w:rsid w:val="00683866"/>
    <w:rsid w:val="00687FB5"/>
    <w:rsid w:val="00695770"/>
    <w:rsid w:val="006B231F"/>
    <w:rsid w:val="006B269D"/>
    <w:rsid w:val="006B5DD6"/>
    <w:rsid w:val="006C0962"/>
    <w:rsid w:val="006C16A2"/>
    <w:rsid w:val="006C183C"/>
    <w:rsid w:val="006C40EA"/>
    <w:rsid w:val="006D5F77"/>
    <w:rsid w:val="006E10D5"/>
    <w:rsid w:val="006E26FC"/>
    <w:rsid w:val="006E3CE4"/>
    <w:rsid w:val="006E4904"/>
    <w:rsid w:val="006F1E14"/>
    <w:rsid w:val="006F6121"/>
    <w:rsid w:val="006F64A4"/>
    <w:rsid w:val="006F705D"/>
    <w:rsid w:val="00700AFE"/>
    <w:rsid w:val="00701DE0"/>
    <w:rsid w:val="00707F26"/>
    <w:rsid w:val="007139F8"/>
    <w:rsid w:val="007226F0"/>
    <w:rsid w:val="00731F8E"/>
    <w:rsid w:val="00732A23"/>
    <w:rsid w:val="00735409"/>
    <w:rsid w:val="00743A0A"/>
    <w:rsid w:val="00751C8D"/>
    <w:rsid w:val="007609A7"/>
    <w:rsid w:val="007617B9"/>
    <w:rsid w:val="00765EBC"/>
    <w:rsid w:val="00773532"/>
    <w:rsid w:val="007817E7"/>
    <w:rsid w:val="007824DC"/>
    <w:rsid w:val="00797B10"/>
    <w:rsid w:val="007A44E3"/>
    <w:rsid w:val="007B2237"/>
    <w:rsid w:val="007B3BF8"/>
    <w:rsid w:val="007C1A49"/>
    <w:rsid w:val="007E0254"/>
    <w:rsid w:val="007E0298"/>
    <w:rsid w:val="007E206A"/>
    <w:rsid w:val="007E2345"/>
    <w:rsid w:val="007E2447"/>
    <w:rsid w:val="007E3450"/>
    <w:rsid w:val="007E4E0D"/>
    <w:rsid w:val="0080395F"/>
    <w:rsid w:val="00810722"/>
    <w:rsid w:val="00811B0F"/>
    <w:rsid w:val="00820739"/>
    <w:rsid w:val="0082335A"/>
    <w:rsid w:val="00824490"/>
    <w:rsid w:val="008251BB"/>
    <w:rsid w:val="0083185C"/>
    <w:rsid w:val="00832D22"/>
    <w:rsid w:val="00833DC0"/>
    <w:rsid w:val="00840C5F"/>
    <w:rsid w:val="00840F31"/>
    <w:rsid w:val="008410CF"/>
    <w:rsid w:val="00852F3F"/>
    <w:rsid w:val="008616F3"/>
    <w:rsid w:val="00862109"/>
    <w:rsid w:val="00866A18"/>
    <w:rsid w:val="008715ED"/>
    <w:rsid w:val="008829C9"/>
    <w:rsid w:val="00885968"/>
    <w:rsid w:val="008917F4"/>
    <w:rsid w:val="0089420F"/>
    <w:rsid w:val="008B70E4"/>
    <w:rsid w:val="008B75D5"/>
    <w:rsid w:val="008C0CB4"/>
    <w:rsid w:val="008C4BF0"/>
    <w:rsid w:val="008D0E94"/>
    <w:rsid w:val="008D354E"/>
    <w:rsid w:val="008E2861"/>
    <w:rsid w:val="008E3C5A"/>
    <w:rsid w:val="008E427F"/>
    <w:rsid w:val="008E6B12"/>
    <w:rsid w:val="00904AE6"/>
    <w:rsid w:val="00905FC0"/>
    <w:rsid w:val="00916E16"/>
    <w:rsid w:val="00917EA8"/>
    <w:rsid w:val="00920650"/>
    <w:rsid w:val="009207D6"/>
    <w:rsid w:val="00923FD7"/>
    <w:rsid w:val="00924A8E"/>
    <w:rsid w:val="009278B8"/>
    <w:rsid w:val="00930527"/>
    <w:rsid w:val="00944B5E"/>
    <w:rsid w:val="009607E9"/>
    <w:rsid w:val="00967394"/>
    <w:rsid w:val="00967BA0"/>
    <w:rsid w:val="00975E92"/>
    <w:rsid w:val="00981C2B"/>
    <w:rsid w:val="0098526D"/>
    <w:rsid w:val="00990A58"/>
    <w:rsid w:val="009A324D"/>
    <w:rsid w:val="009A5038"/>
    <w:rsid w:val="009B0850"/>
    <w:rsid w:val="009C1513"/>
    <w:rsid w:val="009D5AAE"/>
    <w:rsid w:val="009E0459"/>
    <w:rsid w:val="009E4D5F"/>
    <w:rsid w:val="009F3B27"/>
    <w:rsid w:val="009F4E13"/>
    <w:rsid w:val="00A036C3"/>
    <w:rsid w:val="00A106B7"/>
    <w:rsid w:val="00A1107E"/>
    <w:rsid w:val="00A13448"/>
    <w:rsid w:val="00A17164"/>
    <w:rsid w:val="00A20B4C"/>
    <w:rsid w:val="00A20E40"/>
    <w:rsid w:val="00A31D93"/>
    <w:rsid w:val="00A34F33"/>
    <w:rsid w:val="00A43673"/>
    <w:rsid w:val="00A4451E"/>
    <w:rsid w:val="00A47DC6"/>
    <w:rsid w:val="00A621EB"/>
    <w:rsid w:val="00A707EF"/>
    <w:rsid w:val="00A73FC5"/>
    <w:rsid w:val="00A81982"/>
    <w:rsid w:val="00A85A91"/>
    <w:rsid w:val="00A8655B"/>
    <w:rsid w:val="00A902AF"/>
    <w:rsid w:val="00A90749"/>
    <w:rsid w:val="00A90D56"/>
    <w:rsid w:val="00A91DB4"/>
    <w:rsid w:val="00A92DFF"/>
    <w:rsid w:val="00A97EE5"/>
    <w:rsid w:val="00AA5F6C"/>
    <w:rsid w:val="00AC15E3"/>
    <w:rsid w:val="00AC3C57"/>
    <w:rsid w:val="00AD21C0"/>
    <w:rsid w:val="00AE5246"/>
    <w:rsid w:val="00AF1855"/>
    <w:rsid w:val="00AF60A5"/>
    <w:rsid w:val="00AF65F5"/>
    <w:rsid w:val="00B035A4"/>
    <w:rsid w:val="00B03FA1"/>
    <w:rsid w:val="00B048B0"/>
    <w:rsid w:val="00B1438E"/>
    <w:rsid w:val="00B14EFB"/>
    <w:rsid w:val="00B160CE"/>
    <w:rsid w:val="00B2023A"/>
    <w:rsid w:val="00B475F9"/>
    <w:rsid w:val="00B52600"/>
    <w:rsid w:val="00B63E52"/>
    <w:rsid w:val="00B64D96"/>
    <w:rsid w:val="00B725F5"/>
    <w:rsid w:val="00B8552A"/>
    <w:rsid w:val="00B91022"/>
    <w:rsid w:val="00B94B91"/>
    <w:rsid w:val="00BA075A"/>
    <w:rsid w:val="00BB2A8B"/>
    <w:rsid w:val="00BB4A1E"/>
    <w:rsid w:val="00BB5DCA"/>
    <w:rsid w:val="00BD0248"/>
    <w:rsid w:val="00BD0DAB"/>
    <w:rsid w:val="00BD541C"/>
    <w:rsid w:val="00BD5667"/>
    <w:rsid w:val="00BE60C8"/>
    <w:rsid w:val="00BE60CF"/>
    <w:rsid w:val="00BF11F2"/>
    <w:rsid w:val="00BF19A5"/>
    <w:rsid w:val="00BF446E"/>
    <w:rsid w:val="00BF61CC"/>
    <w:rsid w:val="00C100BC"/>
    <w:rsid w:val="00C1104A"/>
    <w:rsid w:val="00C14AA1"/>
    <w:rsid w:val="00C228DF"/>
    <w:rsid w:val="00C22E1B"/>
    <w:rsid w:val="00C308D3"/>
    <w:rsid w:val="00C335F1"/>
    <w:rsid w:val="00C33923"/>
    <w:rsid w:val="00C33A30"/>
    <w:rsid w:val="00C51444"/>
    <w:rsid w:val="00C524C5"/>
    <w:rsid w:val="00C52B18"/>
    <w:rsid w:val="00C57B51"/>
    <w:rsid w:val="00C62547"/>
    <w:rsid w:val="00C6435A"/>
    <w:rsid w:val="00C653BB"/>
    <w:rsid w:val="00C66BF9"/>
    <w:rsid w:val="00C74B6C"/>
    <w:rsid w:val="00C81AD4"/>
    <w:rsid w:val="00C91EDD"/>
    <w:rsid w:val="00C94ED4"/>
    <w:rsid w:val="00CA0151"/>
    <w:rsid w:val="00CA37EF"/>
    <w:rsid w:val="00CA55B7"/>
    <w:rsid w:val="00CB7639"/>
    <w:rsid w:val="00CC411E"/>
    <w:rsid w:val="00CC4802"/>
    <w:rsid w:val="00CC54D9"/>
    <w:rsid w:val="00CD0495"/>
    <w:rsid w:val="00CE0EA1"/>
    <w:rsid w:val="00CE0ED1"/>
    <w:rsid w:val="00CE1035"/>
    <w:rsid w:val="00CE55E2"/>
    <w:rsid w:val="00CF1862"/>
    <w:rsid w:val="00CF4103"/>
    <w:rsid w:val="00CF6421"/>
    <w:rsid w:val="00D04E57"/>
    <w:rsid w:val="00D06472"/>
    <w:rsid w:val="00D13E50"/>
    <w:rsid w:val="00D1591B"/>
    <w:rsid w:val="00D16A78"/>
    <w:rsid w:val="00D242E8"/>
    <w:rsid w:val="00D25FAA"/>
    <w:rsid w:val="00D3196F"/>
    <w:rsid w:val="00D33535"/>
    <w:rsid w:val="00D425DF"/>
    <w:rsid w:val="00D43795"/>
    <w:rsid w:val="00D5083A"/>
    <w:rsid w:val="00D5126E"/>
    <w:rsid w:val="00D54F10"/>
    <w:rsid w:val="00D607B4"/>
    <w:rsid w:val="00D66244"/>
    <w:rsid w:val="00D7386C"/>
    <w:rsid w:val="00D73958"/>
    <w:rsid w:val="00D80A68"/>
    <w:rsid w:val="00D8361F"/>
    <w:rsid w:val="00D85CAD"/>
    <w:rsid w:val="00D86FE2"/>
    <w:rsid w:val="00D94A2B"/>
    <w:rsid w:val="00DA016A"/>
    <w:rsid w:val="00DA4736"/>
    <w:rsid w:val="00DA6CC9"/>
    <w:rsid w:val="00DB0BC8"/>
    <w:rsid w:val="00DB1BCE"/>
    <w:rsid w:val="00DB3F92"/>
    <w:rsid w:val="00DB69F1"/>
    <w:rsid w:val="00DC75A9"/>
    <w:rsid w:val="00DD45E6"/>
    <w:rsid w:val="00DD4E50"/>
    <w:rsid w:val="00DE149C"/>
    <w:rsid w:val="00DE6CBE"/>
    <w:rsid w:val="00DF2F45"/>
    <w:rsid w:val="00DF45A0"/>
    <w:rsid w:val="00DF7AA3"/>
    <w:rsid w:val="00E0055E"/>
    <w:rsid w:val="00E02ED0"/>
    <w:rsid w:val="00E03238"/>
    <w:rsid w:val="00E07C3D"/>
    <w:rsid w:val="00E11002"/>
    <w:rsid w:val="00E11DC9"/>
    <w:rsid w:val="00E12ED4"/>
    <w:rsid w:val="00E12F16"/>
    <w:rsid w:val="00E13471"/>
    <w:rsid w:val="00E2302A"/>
    <w:rsid w:val="00E2763F"/>
    <w:rsid w:val="00E51FA0"/>
    <w:rsid w:val="00E62AF2"/>
    <w:rsid w:val="00E810E4"/>
    <w:rsid w:val="00E879EC"/>
    <w:rsid w:val="00E87DA8"/>
    <w:rsid w:val="00E94BE9"/>
    <w:rsid w:val="00EA7D05"/>
    <w:rsid w:val="00EB209E"/>
    <w:rsid w:val="00EB212C"/>
    <w:rsid w:val="00EC1C54"/>
    <w:rsid w:val="00EC5056"/>
    <w:rsid w:val="00EC6776"/>
    <w:rsid w:val="00ED7C0E"/>
    <w:rsid w:val="00EE2818"/>
    <w:rsid w:val="00EF013D"/>
    <w:rsid w:val="00EF5D2A"/>
    <w:rsid w:val="00EF696D"/>
    <w:rsid w:val="00EF73F7"/>
    <w:rsid w:val="00F03DB2"/>
    <w:rsid w:val="00F20CC1"/>
    <w:rsid w:val="00F239CB"/>
    <w:rsid w:val="00F33242"/>
    <w:rsid w:val="00F4275B"/>
    <w:rsid w:val="00F42811"/>
    <w:rsid w:val="00F45701"/>
    <w:rsid w:val="00F46BD7"/>
    <w:rsid w:val="00F61B35"/>
    <w:rsid w:val="00F63809"/>
    <w:rsid w:val="00F639E3"/>
    <w:rsid w:val="00F67B18"/>
    <w:rsid w:val="00F67DF4"/>
    <w:rsid w:val="00F71D73"/>
    <w:rsid w:val="00F77A6E"/>
    <w:rsid w:val="00F82F6D"/>
    <w:rsid w:val="00F92511"/>
    <w:rsid w:val="00F96B35"/>
    <w:rsid w:val="00FA6D3B"/>
    <w:rsid w:val="00FB2C2A"/>
    <w:rsid w:val="00FB7B78"/>
    <w:rsid w:val="00FC5FF4"/>
    <w:rsid w:val="00FC6CDB"/>
    <w:rsid w:val="00FD0719"/>
    <w:rsid w:val="00FD2230"/>
    <w:rsid w:val="00FD555B"/>
    <w:rsid w:val="00FD6A46"/>
    <w:rsid w:val="00FD7EEF"/>
    <w:rsid w:val="00FE0565"/>
    <w:rsid w:val="00FE2ACD"/>
    <w:rsid w:val="00FE7BC4"/>
    <w:rsid w:val="00FE7E6B"/>
    <w:rsid w:val="00FF0C51"/>
    <w:rsid w:val="00FF54FC"/>
    <w:rsid w:val="00FF63B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F6CE"/>
  <w15:chartTrackingRefBased/>
  <w15:docId w15:val="{B22D3D23-73DA-478A-8868-5D62EC61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45"/>
    <w:pPr>
      <w:tabs>
        <w:tab w:val="left" w:pos="284"/>
      </w:tabs>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uiPriority w:val="9"/>
    <w:qFormat/>
    <w:rsid w:val="0021521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paragraph" w:styleId="ListParagraph">
    <w:name w:val="List Paragraph"/>
    <w:basedOn w:val="Normal"/>
    <w:uiPriority w:val="34"/>
    <w:qFormat/>
    <w:rsid w:val="001D7819"/>
    <w:pPr>
      <w:tabs>
        <w:tab w:val="clear" w:pos="284"/>
      </w:tabs>
      <w:suppressAutoHyphens w:val="0"/>
      <w:spacing w:after="200" w:line="276" w:lineRule="auto"/>
      <w:ind w:left="720"/>
      <w:contextualSpacing/>
      <w:jc w:val="left"/>
    </w:pPr>
    <w:rPr>
      <w:rFonts w:ascii="Calibri" w:eastAsia="Calibri" w:hAnsi="Calibri"/>
      <w:sz w:val="22"/>
      <w:szCs w:val="22"/>
      <w:lang w:val="en-US" w:eastAsia="en-US"/>
    </w:rPr>
  </w:style>
  <w:style w:type="paragraph" w:styleId="NoSpacing">
    <w:name w:val="No Spacing"/>
    <w:uiPriority w:val="1"/>
    <w:qFormat/>
    <w:rsid w:val="004536BA"/>
    <w:rPr>
      <w:sz w:val="22"/>
      <w:szCs w:val="22"/>
      <w:lang w:eastAsia="en-US"/>
    </w:rPr>
  </w:style>
  <w:style w:type="character" w:styleId="UnresolvedMention">
    <w:name w:val="Unresolved Mention"/>
    <w:uiPriority w:val="99"/>
    <w:semiHidden/>
    <w:unhideWhenUsed/>
    <w:rsid w:val="007E0298"/>
    <w:rPr>
      <w:color w:val="605E5C"/>
      <w:shd w:val="clear" w:color="auto" w:fill="E1DFDD"/>
    </w:rPr>
  </w:style>
  <w:style w:type="paragraph" w:styleId="Revision">
    <w:name w:val="Revision"/>
    <w:hidden/>
    <w:uiPriority w:val="99"/>
    <w:semiHidden/>
    <w:rsid w:val="001E2767"/>
    <w:rPr>
      <w:rFonts w:ascii="Times New Roman" w:eastAsia="Times New Roman" w:hAnsi="Times New Roman"/>
      <w:sz w:val="24"/>
      <w:szCs w:val="24"/>
      <w:lang w:val="en-GB" w:eastAsia="ar-SA"/>
    </w:rPr>
  </w:style>
  <w:style w:type="character" w:customStyle="1" w:styleId="Heading1Char">
    <w:name w:val="Heading 1 Char"/>
    <w:basedOn w:val="DefaultParagraphFont"/>
    <w:link w:val="Heading1"/>
    <w:uiPriority w:val="9"/>
    <w:rsid w:val="00215213"/>
    <w:rPr>
      <w:rFonts w:asciiTheme="majorHAnsi" w:eastAsiaTheme="majorEastAsia" w:hAnsiTheme="majorHAnsi" w:cstheme="majorBidi"/>
      <w:color w:val="0F4761"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96078">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monteiro@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shayanowako@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yamukondiwa@sadc.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llab.sadc.int/s/fsqkGjepEWXnrxG" TargetMode="External"/><Relationship Id="rId4" Type="http://schemas.openxmlformats.org/officeDocument/2006/relationships/webSettings" Target="webSettings.xml"/><Relationship Id="rId9" Type="http://schemas.openxmlformats.org/officeDocument/2006/relationships/hyperlink" Target="https://www.afdb.org/en/projects-and-operations/procurement/new-procurement-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921</Words>
  <Characters>5255</Characters>
  <Application>Microsoft Office Word</Application>
  <DocSecurity>4</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6164</CharactersWithSpaces>
  <SharedDoc>false</SharedDoc>
  <HLinks>
    <vt:vector size="18" baseType="variant">
      <vt:variant>
        <vt:i4>4784245</vt:i4>
      </vt:variant>
      <vt:variant>
        <vt:i4>12</vt:i4>
      </vt:variant>
      <vt:variant>
        <vt:i4>0</vt:i4>
      </vt:variant>
      <vt:variant>
        <vt:i4>5</vt:i4>
      </vt:variant>
      <vt:variant>
        <vt:lpwstr>mailto:amonteiro@sadc.int</vt:lpwstr>
      </vt:variant>
      <vt:variant>
        <vt:lpwstr/>
      </vt:variant>
      <vt:variant>
        <vt:i4>2359312</vt:i4>
      </vt:variant>
      <vt:variant>
        <vt:i4>9</vt:i4>
      </vt:variant>
      <vt:variant>
        <vt:i4>0</vt:i4>
      </vt:variant>
      <vt:variant>
        <vt:i4>5</vt:i4>
      </vt:variant>
      <vt:variant>
        <vt:lpwstr>mailto:kmulemba@sadc.int</vt:lpwstr>
      </vt:variant>
      <vt:variant>
        <vt:lpwstr/>
      </vt:variant>
      <vt:variant>
        <vt:i4>5767271</vt:i4>
      </vt:variant>
      <vt:variant>
        <vt:i4>6</vt:i4>
      </vt:variant>
      <vt:variant>
        <vt:i4>0</vt:i4>
      </vt:variant>
      <vt:variant>
        <vt:i4>5</vt:i4>
      </vt:variant>
      <vt:variant>
        <vt:lpwstr>mailto:tnyamukondiwa@sadc.int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Lentletse R.  Senthufhe</cp:lastModifiedBy>
  <cp:revision>2</cp:revision>
  <cp:lastPrinted>2012-05-29T12:20:00Z</cp:lastPrinted>
  <dcterms:created xsi:type="dcterms:W3CDTF">2025-07-30T10:35:00Z</dcterms:created>
  <dcterms:modified xsi:type="dcterms:W3CDTF">2025-07-30T10:35:00Z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2024-02-20T10:28:44Z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8a27ae72-3fd1-45bb-9f66-21323bc7183f</vt:lpwstr>
  </property>
  <property fmtid="{D5CDD505-2E9C-101B-9397-08002B2CF9AE}" pid="8" name="MSIP_Label_70d91555-27bb-46d2-9299-bbdc28766cf5_ContentBits">
    <vt:lpwstr>0</vt:lpwstr>
  </property>
</Properties>
</file>