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93956" w14:textId="77777777" w:rsidR="008352C7" w:rsidRDefault="00E26021" w:rsidP="00E26021">
      <w:pPr>
        <w:jc w:val="center"/>
        <w:rPr>
          <w:rFonts w:ascii="Arial" w:hAnsi="Arial" w:cs="Arial"/>
          <w:b/>
          <w:sz w:val="24"/>
          <w:szCs w:val="24"/>
        </w:rPr>
      </w:pPr>
      <w:r>
        <w:rPr>
          <w:rFonts w:ascii="Arial" w:hAnsi="Arial" w:cs="Arial"/>
          <w:b/>
          <w:noProof/>
          <w:sz w:val="24"/>
          <w:szCs w:val="24"/>
          <w:lang w:eastAsia="en-ZA"/>
        </w:rPr>
        <w:drawing>
          <wp:inline distT="0" distB="0" distL="0" distR="0" wp14:anchorId="2338EA90" wp14:editId="49730CF6">
            <wp:extent cx="1188720"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8720" cy="1164590"/>
                    </a:xfrm>
                    <a:prstGeom prst="rect">
                      <a:avLst/>
                    </a:prstGeom>
                    <a:noFill/>
                  </pic:spPr>
                </pic:pic>
              </a:graphicData>
            </a:graphic>
          </wp:inline>
        </w:drawing>
      </w:r>
    </w:p>
    <w:p w14:paraId="5C995C47" w14:textId="77777777" w:rsidR="008352C7" w:rsidRDefault="008352C7" w:rsidP="00E26021">
      <w:pPr>
        <w:jc w:val="center"/>
        <w:rPr>
          <w:rFonts w:ascii="Arial" w:hAnsi="Arial" w:cs="Arial"/>
          <w:b/>
          <w:sz w:val="24"/>
          <w:szCs w:val="24"/>
        </w:rPr>
      </w:pPr>
    </w:p>
    <w:p w14:paraId="5FA6B846" w14:textId="21727E3C" w:rsidR="00CB7EAE" w:rsidRPr="00E26021" w:rsidRDefault="00676090" w:rsidP="00E26021">
      <w:pPr>
        <w:jc w:val="center"/>
        <w:rPr>
          <w:rFonts w:ascii="Arial" w:hAnsi="Arial" w:cs="Arial"/>
          <w:b/>
          <w:sz w:val="28"/>
          <w:szCs w:val="28"/>
        </w:rPr>
      </w:pPr>
      <w:r w:rsidRPr="00E26021">
        <w:rPr>
          <w:rFonts w:ascii="Arial" w:hAnsi="Arial" w:cs="Arial"/>
          <w:b/>
          <w:sz w:val="28"/>
          <w:szCs w:val="28"/>
        </w:rPr>
        <w:t xml:space="preserve">CALL FOR ENTRIES </w:t>
      </w:r>
      <w:r w:rsidR="00EC1B9E">
        <w:rPr>
          <w:rFonts w:ascii="Arial" w:hAnsi="Arial" w:cs="Arial"/>
          <w:b/>
          <w:sz w:val="28"/>
          <w:szCs w:val="28"/>
        </w:rPr>
        <w:t>FOR THE</w:t>
      </w:r>
      <w:r w:rsidR="00EC1B9E" w:rsidRPr="00E26021">
        <w:rPr>
          <w:rFonts w:ascii="Arial" w:hAnsi="Arial" w:cs="Arial"/>
          <w:b/>
          <w:sz w:val="28"/>
          <w:szCs w:val="28"/>
        </w:rPr>
        <w:t xml:space="preserve"> 202</w:t>
      </w:r>
      <w:r w:rsidR="00EC1B9E">
        <w:rPr>
          <w:rFonts w:ascii="Arial" w:hAnsi="Arial" w:cs="Arial"/>
          <w:b/>
          <w:sz w:val="28"/>
          <w:szCs w:val="28"/>
        </w:rPr>
        <w:t xml:space="preserve">4/25 </w:t>
      </w:r>
      <w:r w:rsidRPr="00E26021">
        <w:rPr>
          <w:rFonts w:ascii="Arial" w:hAnsi="Arial" w:cs="Arial"/>
          <w:b/>
          <w:sz w:val="28"/>
          <w:szCs w:val="28"/>
        </w:rPr>
        <w:t xml:space="preserve">SADC QUALITY AWARDS </w:t>
      </w:r>
    </w:p>
    <w:p w14:paraId="0029422F" w14:textId="77777777" w:rsidR="00676090" w:rsidRPr="00550FC9" w:rsidRDefault="00676090" w:rsidP="000743CE">
      <w:pPr>
        <w:jc w:val="both"/>
        <w:rPr>
          <w:rFonts w:ascii="Arial" w:hAnsi="Arial" w:cs="Arial"/>
          <w:b/>
          <w:sz w:val="24"/>
          <w:szCs w:val="24"/>
        </w:rPr>
      </w:pPr>
      <w:r w:rsidRPr="00550FC9">
        <w:rPr>
          <w:rFonts w:ascii="Arial" w:hAnsi="Arial" w:cs="Arial"/>
          <w:b/>
          <w:sz w:val="24"/>
          <w:szCs w:val="24"/>
        </w:rPr>
        <w:t>BACKGROUND</w:t>
      </w:r>
    </w:p>
    <w:p w14:paraId="49DCB302" w14:textId="40618AE7" w:rsidR="00297076" w:rsidRDefault="000743CE" w:rsidP="000743CE">
      <w:pPr>
        <w:jc w:val="both"/>
        <w:rPr>
          <w:rFonts w:ascii="Arial" w:hAnsi="Arial" w:cs="Arial"/>
          <w:sz w:val="24"/>
          <w:szCs w:val="24"/>
        </w:rPr>
      </w:pPr>
      <w:r w:rsidRPr="00550FC9">
        <w:rPr>
          <w:rFonts w:ascii="Arial" w:hAnsi="Arial" w:cs="Arial"/>
          <w:sz w:val="24"/>
          <w:szCs w:val="24"/>
        </w:rPr>
        <w:t xml:space="preserve">The </w:t>
      </w:r>
      <w:r w:rsidR="00EC1B9E">
        <w:rPr>
          <w:rFonts w:ascii="Arial" w:hAnsi="Arial" w:cs="Arial"/>
          <w:sz w:val="24"/>
          <w:szCs w:val="24"/>
        </w:rPr>
        <w:t>Southern African Development Community (</w:t>
      </w:r>
      <w:r w:rsidRPr="00550FC9">
        <w:rPr>
          <w:rFonts w:ascii="Arial" w:hAnsi="Arial" w:cs="Arial"/>
          <w:sz w:val="24"/>
          <w:szCs w:val="24"/>
        </w:rPr>
        <w:t>SADC</w:t>
      </w:r>
      <w:r w:rsidR="00EC1B9E">
        <w:rPr>
          <w:rFonts w:ascii="Arial" w:hAnsi="Arial" w:cs="Arial"/>
          <w:sz w:val="24"/>
          <w:szCs w:val="24"/>
        </w:rPr>
        <w:t>)</w:t>
      </w:r>
      <w:r w:rsidRPr="00550FC9">
        <w:rPr>
          <w:rFonts w:ascii="Arial" w:hAnsi="Arial" w:cs="Arial"/>
          <w:sz w:val="24"/>
          <w:szCs w:val="24"/>
        </w:rPr>
        <w:t xml:space="preserve"> Committee of Ministers of Trade (CMT) </w:t>
      </w:r>
      <w:r w:rsidR="008D2D63">
        <w:rPr>
          <w:rFonts w:ascii="Arial" w:hAnsi="Arial" w:cs="Arial"/>
          <w:sz w:val="24"/>
          <w:szCs w:val="24"/>
        </w:rPr>
        <w:t>in</w:t>
      </w:r>
      <w:r w:rsidR="008D2D63" w:rsidRPr="00550FC9">
        <w:rPr>
          <w:rFonts w:ascii="Arial" w:hAnsi="Arial" w:cs="Arial"/>
          <w:sz w:val="24"/>
          <w:szCs w:val="24"/>
        </w:rPr>
        <w:t xml:space="preserve"> </w:t>
      </w:r>
      <w:r w:rsidRPr="00550FC9">
        <w:rPr>
          <w:rFonts w:ascii="Arial" w:hAnsi="Arial" w:cs="Arial"/>
          <w:sz w:val="24"/>
          <w:szCs w:val="24"/>
        </w:rPr>
        <w:t>June 2009 approved the implementation of the SADC Annual Quality Awards. The purpose of the awards is to encourage entities in the region, both public and private, to apply and comply with international standards in their activities. The quality awards give entities that have done this an opportunity to be regionally recogni</w:t>
      </w:r>
      <w:r w:rsidR="00EC1B9E">
        <w:rPr>
          <w:rFonts w:ascii="Arial" w:hAnsi="Arial" w:cs="Arial"/>
          <w:sz w:val="24"/>
          <w:szCs w:val="24"/>
        </w:rPr>
        <w:t>s</w:t>
      </w:r>
      <w:r w:rsidRPr="00550FC9">
        <w:rPr>
          <w:rFonts w:ascii="Arial" w:hAnsi="Arial" w:cs="Arial"/>
          <w:sz w:val="24"/>
          <w:szCs w:val="24"/>
        </w:rPr>
        <w:t xml:space="preserve">ed and celebrated, with an award of a trophy and a certificate. Over and above motivating the winners to continue applying that standards quality principles, the competition creates champions for quality in the region for others to emulate. </w:t>
      </w:r>
    </w:p>
    <w:p w14:paraId="32CC2B77" w14:textId="791AA837" w:rsidR="00297076" w:rsidRDefault="000743CE" w:rsidP="000743CE">
      <w:pPr>
        <w:jc w:val="both"/>
        <w:rPr>
          <w:rFonts w:ascii="Arial" w:hAnsi="Arial" w:cs="Arial"/>
          <w:sz w:val="24"/>
          <w:szCs w:val="24"/>
        </w:rPr>
      </w:pPr>
      <w:r w:rsidRPr="00550FC9">
        <w:rPr>
          <w:rFonts w:ascii="Arial" w:hAnsi="Arial" w:cs="Arial"/>
          <w:sz w:val="24"/>
          <w:szCs w:val="24"/>
        </w:rPr>
        <w:t xml:space="preserve">The </w:t>
      </w:r>
      <w:r w:rsidR="00297076">
        <w:rPr>
          <w:rFonts w:ascii="Arial" w:hAnsi="Arial" w:cs="Arial"/>
          <w:sz w:val="24"/>
          <w:szCs w:val="24"/>
        </w:rPr>
        <w:t>SADC Quality Awards recogni</w:t>
      </w:r>
      <w:r w:rsidR="00EC1B9E">
        <w:rPr>
          <w:rFonts w:ascii="Arial" w:hAnsi="Arial" w:cs="Arial"/>
          <w:sz w:val="24"/>
          <w:szCs w:val="24"/>
        </w:rPr>
        <w:t>s</w:t>
      </w:r>
      <w:r w:rsidR="00297076">
        <w:rPr>
          <w:rFonts w:ascii="Arial" w:hAnsi="Arial" w:cs="Arial"/>
          <w:sz w:val="24"/>
          <w:szCs w:val="24"/>
        </w:rPr>
        <w:t xml:space="preserve">es </w:t>
      </w:r>
      <w:r w:rsidRPr="00550FC9">
        <w:rPr>
          <w:rFonts w:ascii="Arial" w:hAnsi="Arial" w:cs="Arial"/>
          <w:sz w:val="24"/>
          <w:szCs w:val="24"/>
        </w:rPr>
        <w:t>five categories</w:t>
      </w:r>
      <w:r w:rsidR="00297076">
        <w:rPr>
          <w:rFonts w:ascii="Arial" w:hAnsi="Arial" w:cs="Arial"/>
          <w:sz w:val="24"/>
          <w:szCs w:val="24"/>
        </w:rPr>
        <w:t>, namely</w:t>
      </w:r>
      <w:r w:rsidRPr="00550FC9">
        <w:rPr>
          <w:rFonts w:ascii="Arial" w:hAnsi="Arial" w:cs="Arial"/>
          <w:sz w:val="24"/>
          <w:szCs w:val="24"/>
        </w:rPr>
        <w:t xml:space="preserve">: </w:t>
      </w:r>
    </w:p>
    <w:p w14:paraId="5DAC3258" w14:textId="77777777" w:rsidR="00297076" w:rsidRPr="00297076" w:rsidRDefault="000743CE" w:rsidP="00297076">
      <w:pPr>
        <w:pStyle w:val="ListParagraph"/>
        <w:numPr>
          <w:ilvl w:val="0"/>
          <w:numId w:val="1"/>
        </w:numPr>
        <w:jc w:val="both"/>
        <w:rPr>
          <w:rFonts w:ascii="Arial" w:hAnsi="Arial" w:cs="Arial"/>
          <w:sz w:val="24"/>
          <w:szCs w:val="24"/>
        </w:rPr>
      </w:pPr>
      <w:r w:rsidRPr="00297076">
        <w:rPr>
          <w:rFonts w:ascii="Arial" w:hAnsi="Arial" w:cs="Arial"/>
          <w:sz w:val="24"/>
          <w:szCs w:val="24"/>
        </w:rPr>
        <w:t xml:space="preserve">Company of the </w:t>
      </w:r>
      <w:proofErr w:type="gramStart"/>
      <w:r w:rsidRPr="00297076">
        <w:rPr>
          <w:rFonts w:ascii="Arial" w:hAnsi="Arial" w:cs="Arial"/>
          <w:sz w:val="24"/>
          <w:szCs w:val="24"/>
        </w:rPr>
        <w:t>Year;</w:t>
      </w:r>
      <w:proofErr w:type="gramEnd"/>
      <w:r w:rsidRPr="00297076">
        <w:rPr>
          <w:rFonts w:ascii="Arial" w:hAnsi="Arial" w:cs="Arial"/>
          <w:sz w:val="24"/>
          <w:szCs w:val="24"/>
        </w:rPr>
        <w:t xml:space="preserve"> </w:t>
      </w:r>
    </w:p>
    <w:p w14:paraId="32144A10" w14:textId="77777777" w:rsidR="00297076" w:rsidRDefault="000743CE" w:rsidP="00297076">
      <w:pPr>
        <w:pStyle w:val="ListParagraph"/>
        <w:numPr>
          <w:ilvl w:val="0"/>
          <w:numId w:val="1"/>
        </w:numPr>
        <w:jc w:val="both"/>
        <w:rPr>
          <w:rFonts w:ascii="Arial" w:hAnsi="Arial" w:cs="Arial"/>
          <w:sz w:val="24"/>
          <w:szCs w:val="24"/>
        </w:rPr>
      </w:pPr>
      <w:r w:rsidRPr="00297076">
        <w:rPr>
          <w:rFonts w:ascii="Arial" w:hAnsi="Arial" w:cs="Arial"/>
          <w:sz w:val="24"/>
          <w:szCs w:val="24"/>
        </w:rPr>
        <w:t xml:space="preserve">Product of the </w:t>
      </w:r>
      <w:proofErr w:type="gramStart"/>
      <w:r w:rsidRPr="00297076">
        <w:rPr>
          <w:rFonts w:ascii="Arial" w:hAnsi="Arial" w:cs="Arial"/>
          <w:sz w:val="24"/>
          <w:szCs w:val="24"/>
        </w:rPr>
        <w:t>Year;</w:t>
      </w:r>
      <w:proofErr w:type="gramEnd"/>
      <w:r w:rsidRPr="00297076">
        <w:rPr>
          <w:rFonts w:ascii="Arial" w:hAnsi="Arial" w:cs="Arial"/>
          <w:sz w:val="24"/>
          <w:szCs w:val="24"/>
        </w:rPr>
        <w:t xml:space="preserve"> </w:t>
      </w:r>
    </w:p>
    <w:p w14:paraId="4F6A1776" w14:textId="77777777" w:rsidR="00297076" w:rsidRDefault="000743CE" w:rsidP="00297076">
      <w:pPr>
        <w:pStyle w:val="ListParagraph"/>
        <w:numPr>
          <w:ilvl w:val="0"/>
          <w:numId w:val="1"/>
        </w:numPr>
        <w:jc w:val="both"/>
        <w:rPr>
          <w:rFonts w:ascii="Arial" w:hAnsi="Arial" w:cs="Arial"/>
          <w:sz w:val="24"/>
          <w:szCs w:val="24"/>
        </w:rPr>
      </w:pPr>
      <w:r w:rsidRPr="00297076">
        <w:rPr>
          <w:rFonts w:ascii="Arial" w:hAnsi="Arial" w:cs="Arial"/>
          <w:sz w:val="24"/>
          <w:szCs w:val="24"/>
        </w:rPr>
        <w:t xml:space="preserve">Service of the </w:t>
      </w:r>
      <w:proofErr w:type="gramStart"/>
      <w:r w:rsidRPr="00297076">
        <w:rPr>
          <w:rFonts w:ascii="Arial" w:hAnsi="Arial" w:cs="Arial"/>
          <w:sz w:val="24"/>
          <w:szCs w:val="24"/>
        </w:rPr>
        <w:t>Year;</w:t>
      </w:r>
      <w:proofErr w:type="gramEnd"/>
      <w:r w:rsidRPr="00297076">
        <w:rPr>
          <w:rFonts w:ascii="Arial" w:hAnsi="Arial" w:cs="Arial"/>
          <w:sz w:val="24"/>
          <w:szCs w:val="24"/>
        </w:rPr>
        <w:t xml:space="preserve"> </w:t>
      </w:r>
    </w:p>
    <w:p w14:paraId="3412E6EE" w14:textId="77777777" w:rsidR="00297076" w:rsidRDefault="000743CE" w:rsidP="00297076">
      <w:pPr>
        <w:pStyle w:val="ListParagraph"/>
        <w:numPr>
          <w:ilvl w:val="0"/>
          <w:numId w:val="1"/>
        </w:numPr>
        <w:jc w:val="both"/>
        <w:rPr>
          <w:rFonts w:ascii="Arial" w:hAnsi="Arial" w:cs="Arial"/>
          <w:sz w:val="24"/>
          <w:szCs w:val="24"/>
        </w:rPr>
      </w:pPr>
      <w:r w:rsidRPr="00297076">
        <w:rPr>
          <w:rFonts w:ascii="Arial" w:hAnsi="Arial" w:cs="Arial"/>
          <w:sz w:val="24"/>
          <w:szCs w:val="24"/>
        </w:rPr>
        <w:t>Exporter of the Year</w:t>
      </w:r>
      <w:r w:rsidR="00297076">
        <w:rPr>
          <w:rFonts w:ascii="Arial" w:hAnsi="Arial" w:cs="Arial"/>
          <w:sz w:val="24"/>
          <w:szCs w:val="24"/>
        </w:rPr>
        <w:t>;</w:t>
      </w:r>
      <w:r w:rsidR="00891671" w:rsidRPr="00297076">
        <w:rPr>
          <w:rFonts w:ascii="Arial" w:hAnsi="Arial" w:cs="Arial"/>
          <w:sz w:val="24"/>
          <w:szCs w:val="24"/>
        </w:rPr>
        <w:t xml:space="preserve"> and</w:t>
      </w:r>
      <w:r w:rsidRPr="00297076">
        <w:rPr>
          <w:rFonts w:ascii="Arial" w:hAnsi="Arial" w:cs="Arial"/>
          <w:sz w:val="24"/>
          <w:szCs w:val="24"/>
        </w:rPr>
        <w:t xml:space="preserve"> </w:t>
      </w:r>
    </w:p>
    <w:p w14:paraId="543202DD" w14:textId="77777777" w:rsidR="00297076" w:rsidRDefault="000743CE" w:rsidP="00297076">
      <w:pPr>
        <w:pStyle w:val="ListParagraph"/>
        <w:numPr>
          <w:ilvl w:val="0"/>
          <w:numId w:val="1"/>
        </w:numPr>
        <w:jc w:val="both"/>
        <w:rPr>
          <w:rFonts w:ascii="Arial" w:hAnsi="Arial" w:cs="Arial"/>
          <w:sz w:val="24"/>
          <w:szCs w:val="24"/>
        </w:rPr>
      </w:pPr>
      <w:r w:rsidRPr="00297076">
        <w:rPr>
          <w:rFonts w:ascii="Arial" w:hAnsi="Arial" w:cs="Arial"/>
          <w:sz w:val="24"/>
          <w:szCs w:val="24"/>
        </w:rPr>
        <w:t xml:space="preserve">Individual of the year. </w:t>
      </w:r>
    </w:p>
    <w:p w14:paraId="1DA4C04A" w14:textId="77777777" w:rsidR="00C66077" w:rsidRDefault="00C66077" w:rsidP="000743CE">
      <w:pPr>
        <w:jc w:val="both"/>
        <w:rPr>
          <w:rFonts w:ascii="Arial" w:hAnsi="Arial" w:cs="Arial"/>
          <w:sz w:val="24"/>
          <w:szCs w:val="24"/>
        </w:rPr>
      </w:pPr>
      <w:r>
        <w:rPr>
          <w:rFonts w:ascii="Arial" w:hAnsi="Arial" w:cs="Arial"/>
          <w:sz w:val="24"/>
          <w:szCs w:val="24"/>
        </w:rPr>
        <w:t>The first four categories have two subcategories each which consists of the Large Enterprise and the Small Enterprise.</w:t>
      </w:r>
    </w:p>
    <w:p w14:paraId="54718EDA" w14:textId="77777777" w:rsidR="00C66077" w:rsidRDefault="000743CE" w:rsidP="000743CE">
      <w:pPr>
        <w:jc w:val="both"/>
        <w:rPr>
          <w:rFonts w:ascii="Arial" w:hAnsi="Arial" w:cs="Arial"/>
          <w:sz w:val="24"/>
          <w:szCs w:val="24"/>
        </w:rPr>
      </w:pPr>
      <w:r w:rsidRPr="00550FC9">
        <w:rPr>
          <w:rFonts w:ascii="Arial" w:hAnsi="Arial" w:cs="Arial"/>
          <w:sz w:val="24"/>
          <w:szCs w:val="24"/>
        </w:rPr>
        <w:t xml:space="preserve">The SADC Annual Quality Awards competition has been running since 2011. SADC Member States that have participated in the awards to date include Angola, </w:t>
      </w:r>
      <w:r w:rsidR="00C66077">
        <w:rPr>
          <w:rFonts w:ascii="Arial" w:hAnsi="Arial" w:cs="Arial"/>
          <w:sz w:val="24"/>
          <w:szCs w:val="24"/>
        </w:rPr>
        <w:t xml:space="preserve">Eswatini, </w:t>
      </w:r>
      <w:r w:rsidRPr="00550FC9">
        <w:rPr>
          <w:rFonts w:ascii="Arial" w:hAnsi="Arial" w:cs="Arial"/>
          <w:sz w:val="24"/>
          <w:szCs w:val="24"/>
        </w:rPr>
        <w:t>Lesotho, Namibia, Mozambique, South Africa, Tanzania</w:t>
      </w:r>
      <w:r w:rsidR="00C66077">
        <w:rPr>
          <w:rFonts w:ascii="Arial" w:hAnsi="Arial" w:cs="Arial"/>
          <w:sz w:val="24"/>
          <w:szCs w:val="24"/>
        </w:rPr>
        <w:t xml:space="preserve">, </w:t>
      </w:r>
      <w:proofErr w:type="gramStart"/>
      <w:r w:rsidR="00C66077">
        <w:rPr>
          <w:rFonts w:ascii="Arial" w:hAnsi="Arial" w:cs="Arial"/>
          <w:sz w:val="24"/>
          <w:szCs w:val="24"/>
        </w:rPr>
        <w:t>Zambia</w:t>
      </w:r>
      <w:proofErr w:type="gramEnd"/>
      <w:r w:rsidRPr="00550FC9">
        <w:rPr>
          <w:rFonts w:ascii="Arial" w:hAnsi="Arial" w:cs="Arial"/>
          <w:sz w:val="24"/>
          <w:szCs w:val="24"/>
        </w:rPr>
        <w:t xml:space="preserve"> and Zimbabwe. There is still a need to encourage more of the SADC Member States to participate in the competition as a self-declaration to the commitment to applying SQAM principles at the national level. Thus far, the regional competition has received entries from the Chemical, Agriculture, Medical, Transport, Food processing,</w:t>
      </w:r>
      <w:r w:rsidR="00891671">
        <w:rPr>
          <w:rFonts w:ascii="Arial" w:hAnsi="Arial" w:cs="Arial"/>
          <w:sz w:val="24"/>
          <w:szCs w:val="24"/>
        </w:rPr>
        <w:t xml:space="preserve"> beverage, testing laboratory,</w:t>
      </w:r>
      <w:r w:rsidRPr="00550FC9">
        <w:rPr>
          <w:rFonts w:ascii="Arial" w:hAnsi="Arial" w:cs="Arial"/>
          <w:sz w:val="24"/>
          <w:szCs w:val="24"/>
        </w:rPr>
        <w:t xml:space="preserve"> Security, Energy and the property and construction sectors.</w:t>
      </w:r>
      <w:r w:rsidR="00CA135D" w:rsidRPr="00550FC9">
        <w:rPr>
          <w:rFonts w:ascii="Arial" w:hAnsi="Arial" w:cs="Arial"/>
          <w:sz w:val="24"/>
          <w:szCs w:val="24"/>
        </w:rPr>
        <w:t xml:space="preserve"> </w:t>
      </w:r>
    </w:p>
    <w:p w14:paraId="23823556" w14:textId="0C386323" w:rsidR="00676090" w:rsidRPr="00550FC9" w:rsidRDefault="00CA135D" w:rsidP="000743CE">
      <w:pPr>
        <w:jc w:val="both"/>
        <w:rPr>
          <w:rFonts w:ascii="Arial" w:hAnsi="Arial" w:cs="Arial"/>
          <w:b/>
          <w:sz w:val="24"/>
          <w:szCs w:val="24"/>
        </w:rPr>
      </w:pPr>
      <w:r w:rsidRPr="00550FC9">
        <w:rPr>
          <w:rFonts w:ascii="Arial" w:hAnsi="Arial" w:cs="Arial"/>
          <w:b/>
          <w:sz w:val="24"/>
          <w:szCs w:val="24"/>
        </w:rPr>
        <w:t xml:space="preserve">CALL FOR ENTRIES </w:t>
      </w:r>
      <w:r w:rsidR="00C66077">
        <w:rPr>
          <w:rFonts w:ascii="Arial" w:hAnsi="Arial" w:cs="Arial"/>
          <w:b/>
          <w:sz w:val="24"/>
          <w:szCs w:val="24"/>
        </w:rPr>
        <w:t>FOR THE SADC QUALITY AWARDS 202</w:t>
      </w:r>
      <w:r w:rsidR="00F12E12">
        <w:rPr>
          <w:rFonts w:ascii="Arial" w:hAnsi="Arial" w:cs="Arial"/>
          <w:b/>
          <w:sz w:val="24"/>
          <w:szCs w:val="24"/>
        </w:rPr>
        <w:t>4</w:t>
      </w:r>
    </w:p>
    <w:p w14:paraId="670A8D39" w14:textId="6F1AD8C6" w:rsidR="00F071A9" w:rsidRDefault="00CA135D" w:rsidP="00F071A9">
      <w:pPr>
        <w:pStyle w:val="NoSpacing"/>
        <w:jc w:val="both"/>
        <w:rPr>
          <w:rFonts w:ascii="Arial" w:hAnsi="Arial" w:cs="Arial"/>
          <w:sz w:val="24"/>
          <w:szCs w:val="24"/>
        </w:rPr>
      </w:pPr>
      <w:r w:rsidRPr="00550FC9">
        <w:rPr>
          <w:rFonts w:ascii="Arial" w:hAnsi="Arial" w:cs="Arial"/>
          <w:sz w:val="24"/>
          <w:szCs w:val="24"/>
        </w:rPr>
        <w:t xml:space="preserve">The regional quality award competition will open on </w:t>
      </w:r>
      <w:r w:rsidR="00244F7E">
        <w:rPr>
          <w:rFonts w:ascii="Arial" w:hAnsi="Arial" w:cs="Arial"/>
          <w:sz w:val="24"/>
          <w:szCs w:val="24"/>
        </w:rPr>
        <w:t>2</w:t>
      </w:r>
      <w:r w:rsidR="003B5E6B">
        <w:rPr>
          <w:rFonts w:ascii="Arial" w:hAnsi="Arial" w:cs="Arial"/>
          <w:sz w:val="24"/>
          <w:szCs w:val="24"/>
        </w:rPr>
        <w:t>9</w:t>
      </w:r>
      <w:r w:rsidRPr="00550FC9">
        <w:rPr>
          <w:rFonts w:ascii="Arial" w:hAnsi="Arial" w:cs="Arial"/>
          <w:sz w:val="24"/>
          <w:szCs w:val="24"/>
          <w:vertAlign w:val="superscript"/>
        </w:rPr>
        <w:t xml:space="preserve"> </w:t>
      </w:r>
      <w:r w:rsidR="00244F7E">
        <w:rPr>
          <w:rFonts w:ascii="Arial" w:hAnsi="Arial" w:cs="Arial"/>
          <w:sz w:val="24"/>
          <w:szCs w:val="24"/>
        </w:rPr>
        <w:t>Nov</w:t>
      </w:r>
      <w:r w:rsidRPr="00550FC9">
        <w:rPr>
          <w:rFonts w:ascii="Arial" w:hAnsi="Arial" w:cs="Arial"/>
          <w:sz w:val="24"/>
          <w:szCs w:val="24"/>
        </w:rPr>
        <w:t>ember 202</w:t>
      </w:r>
      <w:r w:rsidR="00D8064A">
        <w:rPr>
          <w:rFonts w:ascii="Arial" w:hAnsi="Arial" w:cs="Arial"/>
          <w:sz w:val="24"/>
          <w:szCs w:val="24"/>
        </w:rPr>
        <w:t>4</w:t>
      </w:r>
      <w:r w:rsidR="00C66077">
        <w:rPr>
          <w:rFonts w:ascii="Arial" w:hAnsi="Arial" w:cs="Arial"/>
          <w:sz w:val="24"/>
          <w:szCs w:val="24"/>
        </w:rPr>
        <w:t xml:space="preserve"> and close on </w:t>
      </w:r>
      <w:r w:rsidR="00D8064A">
        <w:rPr>
          <w:rFonts w:ascii="Arial" w:hAnsi="Arial" w:cs="Arial"/>
          <w:sz w:val="24"/>
          <w:szCs w:val="24"/>
        </w:rPr>
        <w:t>2</w:t>
      </w:r>
      <w:r w:rsidR="003B5E6B">
        <w:rPr>
          <w:rFonts w:ascii="Arial" w:hAnsi="Arial" w:cs="Arial"/>
          <w:sz w:val="24"/>
          <w:szCs w:val="24"/>
        </w:rPr>
        <w:t>8</w:t>
      </w:r>
      <w:r w:rsidR="00C66077">
        <w:rPr>
          <w:rFonts w:ascii="Arial" w:hAnsi="Arial" w:cs="Arial"/>
          <w:sz w:val="24"/>
          <w:szCs w:val="24"/>
        </w:rPr>
        <w:t xml:space="preserve"> January 202</w:t>
      </w:r>
      <w:r w:rsidR="00D8064A">
        <w:rPr>
          <w:rFonts w:ascii="Arial" w:hAnsi="Arial" w:cs="Arial"/>
          <w:sz w:val="24"/>
          <w:szCs w:val="24"/>
        </w:rPr>
        <w:t>5</w:t>
      </w:r>
      <w:r w:rsidRPr="00550FC9">
        <w:rPr>
          <w:rFonts w:ascii="Arial" w:hAnsi="Arial" w:cs="Arial"/>
          <w:sz w:val="24"/>
          <w:szCs w:val="24"/>
        </w:rPr>
        <w:t xml:space="preserve">. </w:t>
      </w:r>
      <w:r w:rsidR="00D8064A">
        <w:rPr>
          <w:rFonts w:ascii="Arial" w:hAnsi="Arial" w:cs="Arial"/>
          <w:sz w:val="24"/>
          <w:szCs w:val="24"/>
        </w:rPr>
        <w:t xml:space="preserve">Individuals </w:t>
      </w:r>
      <w:r w:rsidR="00C66077">
        <w:rPr>
          <w:rFonts w:ascii="Arial" w:hAnsi="Arial" w:cs="Arial"/>
          <w:sz w:val="24"/>
          <w:szCs w:val="24"/>
        </w:rPr>
        <w:t xml:space="preserve">and companies interested to participate in the </w:t>
      </w:r>
      <w:r w:rsidR="00FF0417">
        <w:rPr>
          <w:rFonts w:ascii="Arial" w:hAnsi="Arial" w:cs="Arial"/>
          <w:sz w:val="24"/>
          <w:szCs w:val="24"/>
        </w:rPr>
        <w:t>2024/</w:t>
      </w:r>
      <w:r w:rsidR="00C66077">
        <w:rPr>
          <w:rFonts w:ascii="Arial" w:hAnsi="Arial" w:cs="Arial"/>
          <w:sz w:val="24"/>
          <w:szCs w:val="24"/>
        </w:rPr>
        <w:t>202</w:t>
      </w:r>
      <w:r w:rsidR="0003184F">
        <w:rPr>
          <w:rFonts w:ascii="Arial" w:hAnsi="Arial" w:cs="Arial"/>
          <w:sz w:val="24"/>
          <w:szCs w:val="24"/>
        </w:rPr>
        <w:t>5</w:t>
      </w:r>
      <w:r w:rsidR="00C66077">
        <w:rPr>
          <w:rFonts w:ascii="Arial" w:hAnsi="Arial" w:cs="Arial"/>
          <w:sz w:val="24"/>
          <w:szCs w:val="24"/>
        </w:rPr>
        <w:t xml:space="preserve"> competition are requested to obtain </w:t>
      </w:r>
      <w:r w:rsidR="00550FC9">
        <w:rPr>
          <w:rFonts w:ascii="Arial" w:hAnsi="Arial" w:cs="Arial"/>
          <w:sz w:val="24"/>
          <w:szCs w:val="24"/>
        </w:rPr>
        <w:t xml:space="preserve">Entry Forms from the National Quality Award Focal Points of the Member State. </w:t>
      </w:r>
      <w:r w:rsidRPr="00550FC9">
        <w:rPr>
          <w:rFonts w:ascii="Arial" w:hAnsi="Arial" w:cs="Arial"/>
          <w:sz w:val="24"/>
          <w:szCs w:val="24"/>
        </w:rPr>
        <w:t>Entries for the regional award will be the ones that have been recognised at the national</w:t>
      </w:r>
      <w:r w:rsidR="00A0490D" w:rsidRPr="00550FC9">
        <w:rPr>
          <w:rFonts w:ascii="Arial" w:hAnsi="Arial" w:cs="Arial"/>
          <w:sz w:val="24"/>
          <w:szCs w:val="24"/>
        </w:rPr>
        <w:t xml:space="preserve"> level</w:t>
      </w:r>
      <w:r w:rsidR="00E87074">
        <w:rPr>
          <w:rFonts w:ascii="Arial" w:hAnsi="Arial" w:cs="Arial"/>
          <w:sz w:val="24"/>
          <w:szCs w:val="24"/>
        </w:rPr>
        <w:t xml:space="preserve"> as the winners</w:t>
      </w:r>
      <w:r w:rsidRPr="00550FC9">
        <w:rPr>
          <w:rFonts w:ascii="Arial" w:hAnsi="Arial" w:cs="Arial"/>
          <w:sz w:val="24"/>
          <w:szCs w:val="24"/>
        </w:rPr>
        <w:t xml:space="preserve">. In each of </w:t>
      </w:r>
      <w:r w:rsidR="00355A54" w:rsidRPr="00550FC9">
        <w:rPr>
          <w:rFonts w:ascii="Arial" w:hAnsi="Arial" w:cs="Arial"/>
          <w:sz w:val="24"/>
          <w:szCs w:val="24"/>
        </w:rPr>
        <w:t>the 16 SADC Member States the</w:t>
      </w:r>
      <w:r w:rsidR="00E665E9" w:rsidRPr="00550FC9">
        <w:rPr>
          <w:rFonts w:ascii="Arial" w:hAnsi="Arial" w:cs="Arial"/>
          <w:sz w:val="24"/>
          <w:szCs w:val="24"/>
        </w:rPr>
        <w:t xml:space="preserve"> Quality Awards Focal Person will forward, to the SADC Secretariat, the entries</w:t>
      </w:r>
      <w:r w:rsidR="0078721D">
        <w:rPr>
          <w:rFonts w:ascii="Arial" w:hAnsi="Arial" w:cs="Arial"/>
          <w:sz w:val="24"/>
          <w:szCs w:val="24"/>
        </w:rPr>
        <w:t>, clearly indicating which category they are enter</w:t>
      </w:r>
      <w:r w:rsidR="00EC1B9E">
        <w:rPr>
          <w:rFonts w:ascii="Arial" w:hAnsi="Arial" w:cs="Arial"/>
          <w:sz w:val="24"/>
          <w:szCs w:val="24"/>
        </w:rPr>
        <w:t>ing</w:t>
      </w:r>
      <w:r w:rsidR="0078721D">
        <w:rPr>
          <w:rFonts w:ascii="Arial" w:hAnsi="Arial" w:cs="Arial"/>
          <w:sz w:val="24"/>
          <w:szCs w:val="24"/>
        </w:rPr>
        <w:t xml:space="preserve">. </w:t>
      </w:r>
    </w:p>
    <w:p w14:paraId="4FCB4CF5" w14:textId="77777777" w:rsidR="00E145E2" w:rsidRDefault="00E145E2" w:rsidP="00F071A9">
      <w:pPr>
        <w:pStyle w:val="NoSpacing"/>
        <w:jc w:val="both"/>
        <w:rPr>
          <w:rFonts w:ascii="Arial" w:hAnsi="Arial" w:cs="Arial"/>
          <w:sz w:val="24"/>
          <w:szCs w:val="24"/>
        </w:rPr>
      </w:pPr>
    </w:p>
    <w:p w14:paraId="3E6402A3" w14:textId="3CA2E22A" w:rsidR="00F071A9" w:rsidRDefault="00F071A9" w:rsidP="00F071A9">
      <w:pPr>
        <w:pStyle w:val="NoSpacing"/>
        <w:jc w:val="both"/>
        <w:rPr>
          <w:rFonts w:ascii="Arial" w:hAnsi="Arial" w:cs="Arial"/>
          <w:sz w:val="24"/>
          <w:szCs w:val="24"/>
        </w:rPr>
      </w:pPr>
      <w:r>
        <w:rPr>
          <w:rFonts w:ascii="Arial" w:hAnsi="Arial" w:cs="Arial"/>
          <w:sz w:val="24"/>
          <w:szCs w:val="24"/>
        </w:rPr>
        <w:t xml:space="preserve">All entries shall be in soft copy and submitted in a folder that is marked with the name of </w:t>
      </w:r>
      <w:r>
        <w:rPr>
          <w:rFonts w:ascii="Arial" w:hAnsi="Arial" w:cs="Arial"/>
          <w:b/>
          <w:sz w:val="24"/>
          <w:szCs w:val="24"/>
        </w:rPr>
        <w:t>Member State, followed by</w:t>
      </w:r>
      <w:r>
        <w:rPr>
          <w:rFonts w:ascii="Arial" w:hAnsi="Arial" w:cs="Arial"/>
          <w:sz w:val="24"/>
          <w:szCs w:val="24"/>
        </w:rPr>
        <w:t xml:space="preserve"> Category, the sub-</w:t>
      </w:r>
      <w:proofErr w:type="gramStart"/>
      <w:r>
        <w:rPr>
          <w:rFonts w:ascii="Arial" w:hAnsi="Arial" w:cs="Arial"/>
          <w:sz w:val="24"/>
          <w:szCs w:val="24"/>
        </w:rPr>
        <w:t>category</w:t>
      </w:r>
      <w:proofErr w:type="gramEnd"/>
      <w:r>
        <w:rPr>
          <w:rFonts w:ascii="Arial" w:hAnsi="Arial" w:cs="Arial"/>
          <w:sz w:val="24"/>
          <w:szCs w:val="24"/>
        </w:rPr>
        <w:t xml:space="preserve"> and the name of the entity e.g. </w:t>
      </w:r>
    </w:p>
    <w:p w14:paraId="227C6639" w14:textId="2E40AEFD" w:rsidR="00B772E4" w:rsidRDefault="00B772E4" w:rsidP="00B772E4">
      <w:pPr>
        <w:pStyle w:val="NoSpacing"/>
        <w:jc w:val="both"/>
        <w:rPr>
          <w:rFonts w:ascii="Arial" w:hAnsi="Arial" w:cs="Arial"/>
          <w:bCs/>
          <w:sz w:val="24"/>
          <w:szCs w:val="24"/>
        </w:rPr>
      </w:pPr>
      <w:r>
        <w:rPr>
          <w:rFonts w:ascii="Arial" w:hAnsi="Arial" w:cs="Arial"/>
          <w:bCs/>
          <w:sz w:val="24"/>
          <w:szCs w:val="24"/>
        </w:rPr>
        <w:lastRenderedPageBreak/>
        <w:t xml:space="preserve">Ex: </w:t>
      </w:r>
      <w:r w:rsidRPr="00A646A2">
        <w:rPr>
          <w:rFonts w:ascii="Arial" w:hAnsi="Arial" w:cs="Arial"/>
          <w:b/>
          <w:sz w:val="24"/>
          <w:szCs w:val="24"/>
        </w:rPr>
        <w:t>COUNTRY</w:t>
      </w:r>
      <w:r w:rsidR="00461C39">
        <w:rPr>
          <w:rFonts w:ascii="Arial" w:hAnsi="Arial" w:cs="Arial"/>
          <w:b/>
          <w:sz w:val="24"/>
          <w:szCs w:val="24"/>
        </w:rPr>
        <w:t>_</w:t>
      </w:r>
      <w:r w:rsidRPr="00833519">
        <w:rPr>
          <w:rFonts w:ascii="Arial" w:hAnsi="Arial" w:cs="Arial"/>
          <w:b/>
          <w:sz w:val="24"/>
          <w:szCs w:val="24"/>
        </w:rPr>
        <w:t xml:space="preserve"> </w:t>
      </w:r>
      <w:r w:rsidRPr="00A646A2">
        <w:rPr>
          <w:rFonts w:ascii="Arial" w:hAnsi="Arial" w:cs="Arial"/>
          <w:b/>
          <w:sz w:val="24"/>
          <w:szCs w:val="24"/>
        </w:rPr>
        <w:t>POY-LE</w:t>
      </w:r>
      <w:r w:rsidR="00461C39">
        <w:rPr>
          <w:rFonts w:ascii="Arial" w:hAnsi="Arial" w:cs="Arial"/>
          <w:b/>
          <w:sz w:val="24"/>
          <w:szCs w:val="24"/>
        </w:rPr>
        <w:t>_</w:t>
      </w:r>
      <w:r w:rsidRPr="00A646A2">
        <w:rPr>
          <w:rFonts w:ascii="Arial" w:hAnsi="Arial" w:cs="Arial"/>
          <w:b/>
          <w:sz w:val="24"/>
          <w:szCs w:val="24"/>
        </w:rPr>
        <w:t>PHARMABOLO_</w:t>
      </w:r>
    </w:p>
    <w:p w14:paraId="0977631D" w14:textId="77777777" w:rsidR="00B772E4" w:rsidRDefault="00B772E4" w:rsidP="00F071A9">
      <w:pPr>
        <w:pStyle w:val="NoSpacing"/>
        <w:jc w:val="both"/>
        <w:rPr>
          <w:rFonts w:ascii="Arial" w:hAnsi="Arial" w:cs="Arial"/>
          <w:bCs/>
          <w:sz w:val="24"/>
          <w:szCs w:val="24"/>
        </w:rPr>
      </w:pPr>
    </w:p>
    <w:p w14:paraId="5544EC8C" w14:textId="2308FEEE" w:rsidR="00676090" w:rsidRDefault="001E79B9" w:rsidP="000743CE">
      <w:pPr>
        <w:jc w:val="both"/>
        <w:rPr>
          <w:rFonts w:ascii="Arial" w:hAnsi="Arial" w:cs="Arial"/>
          <w:sz w:val="24"/>
          <w:szCs w:val="24"/>
        </w:rPr>
      </w:pPr>
      <w:r w:rsidRPr="00550FC9">
        <w:rPr>
          <w:rFonts w:ascii="Arial" w:hAnsi="Arial" w:cs="Arial"/>
          <w:sz w:val="24"/>
          <w:szCs w:val="24"/>
        </w:rPr>
        <w:t xml:space="preserve">The adjudication </w:t>
      </w:r>
      <w:r w:rsidR="00CA703C">
        <w:rPr>
          <w:rFonts w:ascii="Arial" w:hAnsi="Arial" w:cs="Arial"/>
          <w:sz w:val="24"/>
          <w:szCs w:val="24"/>
        </w:rPr>
        <w:t xml:space="preserve">panel will meet in </w:t>
      </w:r>
      <w:r w:rsidRPr="00550FC9">
        <w:rPr>
          <w:rFonts w:ascii="Arial" w:hAnsi="Arial" w:cs="Arial"/>
          <w:sz w:val="24"/>
          <w:szCs w:val="24"/>
        </w:rPr>
        <w:t>February 202</w:t>
      </w:r>
      <w:r w:rsidR="000F6831">
        <w:rPr>
          <w:rFonts w:ascii="Arial" w:hAnsi="Arial" w:cs="Arial"/>
          <w:sz w:val="24"/>
          <w:szCs w:val="24"/>
        </w:rPr>
        <w:t>5</w:t>
      </w:r>
      <w:r w:rsidRPr="00550FC9">
        <w:rPr>
          <w:rFonts w:ascii="Arial" w:hAnsi="Arial" w:cs="Arial"/>
          <w:sz w:val="24"/>
          <w:szCs w:val="24"/>
        </w:rPr>
        <w:t xml:space="preserve"> to select the regional winners.</w:t>
      </w:r>
      <w:r w:rsidR="0078721D">
        <w:rPr>
          <w:rFonts w:ascii="Arial" w:hAnsi="Arial" w:cs="Arial"/>
          <w:sz w:val="24"/>
          <w:szCs w:val="24"/>
        </w:rPr>
        <w:t xml:space="preserve"> The overall results of the competition will be reported to the SADC Technical Barriers to Trade Expert Group Meeting of March 202</w:t>
      </w:r>
      <w:r w:rsidR="000F6831">
        <w:rPr>
          <w:rFonts w:ascii="Arial" w:hAnsi="Arial" w:cs="Arial"/>
          <w:sz w:val="24"/>
          <w:szCs w:val="24"/>
        </w:rPr>
        <w:t>5</w:t>
      </w:r>
      <w:r w:rsidR="0078721D">
        <w:rPr>
          <w:rFonts w:ascii="Arial" w:hAnsi="Arial" w:cs="Arial"/>
          <w:sz w:val="24"/>
          <w:szCs w:val="24"/>
        </w:rPr>
        <w:t>.</w:t>
      </w:r>
    </w:p>
    <w:p w14:paraId="50339B90" w14:textId="77777777" w:rsidR="008352C7" w:rsidRDefault="008352C7" w:rsidP="000743CE">
      <w:pPr>
        <w:jc w:val="both"/>
        <w:rPr>
          <w:rFonts w:ascii="Arial" w:hAnsi="Arial" w:cs="Arial"/>
          <w:sz w:val="24"/>
          <w:szCs w:val="24"/>
        </w:rPr>
      </w:pPr>
    </w:p>
    <w:p w14:paraId="66E3C1F2" w14:textId="77777777" w:rsidR="008352C7" w:rsidRDefault="008352C7" w:rsidP="000743CE">
      <w:pPr>
        <w:jc w:val="both"/>
        <w:rPr>
          <w:rFonts w:ascii="Arial" w:hAnsi="Arial" w:cs="Arial"/>
          <w:sz w:val="24"/>
          <w:szCs w:val="24"/>
        </w:rPr>
      </w:pPr>
    </w:p>
    <w:p w14:paraId="4A944A90" w14:textId="77777777" w:rsidR="008352C7" w:rsidRDefault="008352C7" w:rsidP="000743CE">
      <w:pPr>
        <w:pBdr>
          <w:top w:val="single" w:sz="6" w:space="1" w:color="auto"/>
          <w:bottom w:val="single" w:sz="6" w:space="1" w:color="auto"/>
        </w:pBdr>
        <w:jc w:val="both"/>
        <w:rPr>
          <w:rFonts w:ascii="Arial" w:hAnsi="Arial" w:cs="Arial"/>
          <w:sz w:val="24"/>
          <w:szCs w:val="24"/>
        </w:rPr>
      </w:pPr>
    </w:p>
    <w:p w14:paraId="35FD5480" w14:textId="77777777" w:rsidR="008352C7" w:rsidRPr="00550FC9" w:rsidRDefault="008352C7" w:rsidP="000743CE">
      <w:pPr>
        <w:jc w:val="both"/>
        <w:rPr>
          <w:rFonts w:ascii="Arial" w:hAnsi="Arial" w:cs="Arial"/>
          <w:sz w:val="24"/>
          <w:szCs w:val="24"/>
        </w:rPr>
      </w:pPr>
    </w:p>
    <w:sectPr w:rsidR="008352C7" w:rsidRPr="00550FC9" w:rsidSect="00E2602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E6F88"/>
    <w:multiLevelType w:val="hybridMultilevel"/>
    <w:tmpl w:val="CBB0DA2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12147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90"/>
    <w:rsid w:val="0003184F"/>
    <w:rsid w:val="000743CE"/>
    <w:rsid w:val="000F6831"/>
    <w:rsid w:val="001E79B9"/>
    <w:rsid w:val="00244F7E"/>
    <w:rsid w:val="002524B3"/>
    <w:rsid w:val="00287056"/>
    <w:rsid w:val="002906E9"/>
    <w:rsid w:val="00297076"/>
    <w:rsid w:val="00355A54"/>
    <w:rsid w:val="003B5E6B"/>
    <w:rsid w:val="00461C39"/>
    <w:rsid w:val="004B485C"/>
    <w:rsid w:val="004D6E80"/>
    <w:rsid w:val="00550FC9"/>
    <w:rsid w:val="00676090"/>
    <w:rsid w:val="007069F0"/>
    <w:rsid w:val="00723E36"/>
    <w:rsid w:val="0078721D"/>
    <w:rsid w:val="00805C41"/>
    <w:rsid w:val="008352C7"/>
    <w:rsid w:val="00891671"/>
    <w:rsid w:val="008B41B8"/>
    <w:rsid w:val="008D2D63"/>
    <w:rsid w:val="00A0490D"/>
    <w:rsid w:val="00A33C4F"/>
    <w:rsid w:val="00B772E4"/>
    <w:rsid w:val="00C1477D"/>
    <w:rsid w:val="00C5022A"/>
    <w:rsid w:val="00C66077"/>
    <w:rsid w:val="00CA135D"/>
    <w:rsid w:val="00CA703C"/>
    <w:rsid w:val="00CB7EAE"/>
    <w:rsid w:val="00CF2C63"/>
    <w:rsid w:val="00CF481E"/>
    <w:rsid w:val="00D16478"/>
    <w:rsid w:val="00D8064A"/>
    <w:rsid w:val="00E145E2"/>
    <w:rsid w:val="00E26021"/>
    <w:rsid w:val="00E665E9"/>
    <w:rsid w:val="00E87074"/>
    <w:rsid w:val="00EC1B9E"/>
    <w:rsid w:val="00F046A6"/>
    <w:rsid w:val="00F071A9"/>
    <w:rsid w:val="00F12E12"/>
    <w:rsid w:val="00F169E8"/>
    <w:rsid w:val="00F516F3"/>
    <w:rsid w:val="00FB6FD6"/>
    <w:rsid w:val="00FF04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CAC5"/>
  <w15:chartTrackingRefBased/>
  <w15:docId w15:val="{C504C3BA-A976-4F8F-997C-376E839E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671"/>
    <w:rPr>
      <w:rFonts w:ascii="Segoe UI" w:hAnsi="Segoe UI" w:cs="Segoe UI"/>
      <w:sz w:val="18"/>
      <w:szCs w:val="18"/>
    </w:rPr>
  </w:style>
  <w:style w:type="paragraph" w:styleId="ListParagraph">
    <w:name w:val="List Paragraph"/>
    <w:basedOn w:val="Normal"/>
    <w:uiPriority w:val="34"/>
    <w:qFormat/>
    <w:rsid w:val="00297076"/>
    <w:pPr>
      <w:ind w:left="720"/>
      <w:contextualSpacing/>
    </w:pPr>
  </w:style>
  <w:style w:type="paragraph" w:styleId="Revision">
    <w:name w:val="Revision"/>
    <w:hidden/>
    <w:uiPriority w:val="99"/>
    <w:semiHidden/>
    <w:rsid w:val="00EC1B9E"/>
    <w:pPr>
      <w:spacing w:after="0" w:line="240" w:lineRule="auto"/>
    </w:pPr>
  </w:style>
  <w:style w:type="paragraph" w:styleId="NoSpacing">
    <w:name w:val="No Spacing"/>
    <w:uiPriority w:val="1"/>
    <w:qFormat/>
    <w:rsid w:val="00F071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7</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Lomkhosi Mkhonta-Gama</dc:creator>
  <cp:keywords/>
  <dc:description/>
  <cp:lastModifiedBy>Cesarino Benjamim</cp:lastModifiedBy>
  <cp:revision>11</cp:revision>
  <dcterms:created xsi:type="dcterms:W3CDTF">2024-11-25T14:33:00Z</dcterms:created>
  <dcterms:modified xsi:type="dcterms:W3CDTF">2024-11-26T15:24:00Z</dcterms:modified>
</cp:coreProperties>
</file>