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54EC1" w14:textId="7CB08F40" w:rsidR="00CD6AD7" w:rsidRPr="0002425A" w:rsidRDefault="00CD6AD7" w:rsidP="000A565E">
      <w:pPr>
        <w:rPr>
          <w:rFonts w:ascii="Maiandra GD" w:hAnsi="Maiandra GD" w:cs="Arial"/>
          <w:b/>
          <w:sz w:val="36"/>
          <w:lang w:val="en-GB"/>
        </w:rPr>
      </w:pPr>
      <w:bookmarkStart w:id="0" w:name="_GoBack"/>
      <w:bookmarkEnd w:id="0"/>
    </w:p>
    <w:p w14:paraId="0FAB29E4" w14:textId="77777777" w:rsidR="00CD6AD7" w:rsidRPr="0002425A" w:rsidRDefault="00CD6AD7" w:rsidP="00CD6AD7">
      <w:pPr>
        <w:jc w:val="center"/>
        <w:rPr>
          <w:rFonts w:ascii="Maiandra GD" w:hAnsi="Maiandra GD" w:cs="Arial"/>
          <w:b/>
          <w:sz w:val="36"/>
          <w:lang w:val="en-GB"/>
        </w:rPr>
      </w:pPr>
    </w:p>
    <w:p w14:paraId="3472D942" w14:textId="77777777" w:rsidR="00CD6AD7" w:rsidRPr="0002425A" w:rsidRDefault="00CD6AD7" w:rsidP="00CD6AD7">
      <w:pPr>
        <w:jc w:val="center"/>
        <w:rPr>
          <w:rFonts w:ascii="Maiandra GD" w:hAnsi="Maiandra GD" w:cs="Arial"/>
          <w:b/>
          <w:sz w:val="36"/>
          <w:lang w:val="en-GB"/>
        </w:rPr>
      </w:pPr>
      <w:r w:rsidRPr="0002425A">
        <w:rPr>
          <w:rFonts w:ascii="Maiandra GD" w:hAnsi="Maiandra GD" w:cs="Arial"/>
          <w:noProof/>
          <w:sz w:val="36"/>
        </w:rPr>
        <w:drawing>
          <wp:inline distT="0" distB="0" distL="0" distR="0" wp14:anchorId="302025FD" wp14:editId="51277E0A">
            <wp:extent cx="1571625" cy="14382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38275"/>
                    </a:xfrm>
                    <a:prstGeom prst="rect">
                      <a:avLst/>
                    </a:prstGeom>
                    <a:noFill/>
                    <a:ln>
                      <a:noFill/>
                    </a:ln>
                  </pic:spPr>
                </pic:pic>
              </a:graphicData>
            </a:graphic>
          </wp:inline>
        </w:drawing>
      </w:r>
    </w:p>
    <w:p w14:paraId="6CE47050" w14:textId="2E540148" w:rsidR="000A565E" w:rsidRDefault="000A565E" w:rsidP="00CD6AD7">
      <w:pPr>
        <w:jc w:val="center"/>
        <w:rPr>
          <w:rFonts w:ascii="Maiandra GD" w:hAnsi="Maiandra GD" w:cs="Arial"/>
          <w:b/>
          <w:sz w:val="36"/>
          <w:lang w:val="en-GB"/>
        </w:rPr>
      </w:pPr>
      <w:bookmarkStart w:id="1" w:name="_Toc267378912"/>
    </w:p>
    <w:p w14:paraId="67C1EC63" w14:textId="77777777" w:rsidR="000A565E" w:rsidRDefault="000A565E" w:rsidP="00CD6AD7">
      <w:pPr>
        <w:jc w:val="center"/>
        <w:rPr>
          <w:rFonts w:ascii="Maiandra GD" w:hAnsi="Maiandra GD" w:cs="Arial"/>
          <w:b/>
          <w:sz w:val="36"/>
          <w:lang w:val="en-GB"/>
        </w:rPr>
      </w:pPr>
    </w:p>
    <w:p w14:paraId="0D240A9D" w14:textId="7C052835" w:rsidR="000A565E" w:rsidRDefault="000A565E" w:rsidP="00CD6AD7">
      <w:pPr>
        <w:jc w:val="center"/>
        <w:rPr>
          <w:rFonts w:ascii="Maiandra GD" w:hAnsi="Maiandra GD" w:cs="Arial"/>
          <w:b/>
          <w:sz w:val="36"/>
          <w:lang w:val="en-GB"/>
        </w:rPr>
      </w:pPr>
      <w:r w:rsidRPr="0002425A">
        <w:rPr>
          <w:rFonts w:ascii="Maiandra GD" w:hAnsi="Maiandra GD" w:cs="Arial"/>
          <w:b/>
          <w:sz w:val="36"/>
          <w:lang w:val="en-GB"/>
        </w:rPr>
        <w:t xml:space="preserve">REQUEST FOR </w:t>
      </w:r>
      <w:bookmarkEnd w:id="1"/>
      <w:r w:rsidRPr="0002425A">
        <w:rPr>
          <w:rFonts w:ascii="Maiandra GD" w:hAnsi="Maiandra GD" w:cs="Arial"/>
          <w:b/>
          <w:sz w:val="36"/>
          <w:lang w:val="en-GB"/>
        </w:rPr>
        <w:t>EXPRESSION OF INTEREST</w:t>
      </w:r>
    </w:p>
    <w:p w14:paraId="26F7D2CE" w14:textId="7937B090" w:rsidR="000A565E" w:rsidRDefault="000A565E" w:rsidP="00CD6AD7">
      <w:pPr>
        <w:jc w:val="center"/>
        <w:rPr>
          <w:rFonts w:ascii="Maiandra GD" w:hAnsi="Maiandra GD" w:cs="Arial"/>
          <w:b/>
          <w:sz w:val="36"/>
          <w:lang w:val="en-GB"/>
        </w:rPr>
      </w:pPr>
    </w:p>
    <w:p w14:paraId="687D8304" w14:textId="77777777" w:rsidR="000A565E" w:rsidRDefault="000A565E" w:rsidP="00CD6AD7">
      <w:pPr>
        <w:jc w:val="center"/>
        <w:rPr>
          <w:rFonts w:ascii="Maiandra GD" w:hAnsi="Maiandra GD" w:cs="Arial"/>
          <w:b/>
          <w:sz w:val="36"/>
          <w:lang w:val="en-GB"/>
        </w:rPr>
      </w:pPr>
    </w:p>
    <w:p w14:paraId="469600B0" w14:textId="77777777" w:rsidR="000A565E" w:rsidRDefault="000A565E" w:rsidP="00CD6AD7">
      <w:pPr>
        <w:jc w:val="center"/>
        <w:rPr>
          <w:rFonts w:ascii="Maiandra GD" w:hAnsi="Maiandra GD" w:cs="Arial"/>
          <w:b/>
          <w:sz w:val="36"/>
          <w:lang w:val="en-GB"/>
        </w:rPr>
      </w:pPr>
    </w:p>
    <w:p w14:paraId="3505931E" w14:textId="6D6A28DF" w:rsidR="00CD6AD7" w:rsidRPr="0002425A" w:rsidRDefault="00CD6AD7" w:rsidP="00CD6AD7">
      <w:pPr>
        <w:jc w:val="center"/>
        <w:rPr>
          <w:rFonts w:ascii="Maiandra GD" w:hAnsi="Maiandra GD" w:cs="Arial"/>
          <w:b/>
          <w:sz w:val="36"/>
          <w:lang w:val="en-GB"/>
        </w:rPr>
      </w:pPr>
      <w:r w:rsidRPr="0002425A">
        <w:rPr>
          <w:rFonts w:ascii="Maiandra GD" w:hAnsi="Maiandra GD" w:cs="Arial"/>
          <w:b/>
          <w:sz w:val="36"/>
          <w:lang w:val="en-GB"/>
        </w:rPr>
        <w:t>SEL</w:t>
      </w:r>
      <w:r w:rsidR="000A565E">
        <w:rPr>
          <w:rFonts w:ascii="Maiandra GD" w:hAnsi="Maiandra GD" w:cs="Arial"/>
          <w:b/>
          <w:sz w:val="36"/>
          <w:lang w:val="en-GB"/>
        </w:rPr>
        <w:t xml:space="preserve">ECTION OF </w:t>
      </w:r>
      <w:r w:rsidR="00D568D5">
        <w:rPr>
          <w:rFonts w:ascii="Maiandra GD" w:hAnsi="Maiandra GD" w:cs="Arial"/>
          <w:b/>
          <w:sz w:val="36"/>
          <w:lang w:val="en-GB"/>
        </w:rPr>
        <w:t xml:space="preserve">AN </w:t>
      </w:r>
      <w:r w:rsidR="000A565E">
        <w:rPr>
          <w:rFonts w:ascii="Maiandra GD" w:hAnsi="Maiandra GD" w:cs="Arial"/>
          <w:b/>
          <w:sz w:val="36"/>
          <w:lang w:val="en-GB"/>
        </w:rPr>
        <w:t>INDIVIDUAL CONSULTANT</w:t>
      </w:r>
    </w:p>
    <w:p w14:paraId="6CA1C788" w14:textId="479A838E" w:rsidR="00CD6AD7" w:rsidRDefault="00CD6AD7" w:rsidP="008E6D44">
      <w:pPr>
        <w:rPr>
          <w:rFonts w:ascii="Maiandra GD" w:hAnsi="Maiandra GD" w:cs="Arial"/>
          <w:b/>
          <w:sz w:val="36"/>
          <w:lang w:val="en-GB"/>
        </w:rPr>
      </w:pPr>
    </w:p>
    <w:p w14:paraId="1570A27F" w14:textId="77777777" w:rsidR="00CD6AD7" w:rsidRPr="0002425A" w:rsidRDefault="00CD6AD7" w:rsidP="00CD6AD7">
      <w:pPr>
        <w:jc w:val="center"/>
        <w:rPr>
          <w:rFonts w:ascii="Maiandra GD" w:hAnsi="Maiandra GD" w:cs="Arial"/>
          <w:b/>
          <w:sz w:val="36"/>
          <w:lang w:val="en-GB"/>
        </w:rPr>
      </w:pPr>
    </w:p>
    <w:p w14:paraId="58F399AE" w14:textId="50EA9D52" w:rsidR="008E6D44" w:rsidRPr="008E6D44" w:rsidRDefault="008E6D44" w:rsidP="008E6D44">
      <w:pPr>
        <w:spacing w:after="240"/>
        <w:jc w:val="center"/>
        <w:rPr>
          <w:rFonts w:ascii="Maiandra GD" w:hAnsi="Maiandra GD" w:cs="Arial"/>
          <w:b/>
          <w:sz w:val="36"/>
          <w:szCs w:val="36"/>
          <w:lang w:val="en-GB" w:eastAsia="en-GB"/>
        </w:rPr>
      </w:pPr>
      <w:r w:rsidRPr="008E6D44">
        <w:rPr>
          <w:rFonts w:ascii="Maiandra GD" w:hAnsi="Maiandra GD" w:cs="Arial"/>
          <w:b/>
          <w:sz w:val="36"/>
          <w:szCs w:val="36"/>
          <w:lang w:val="en-GB" w:eastAsia="en-GB"/>
        </w:rPr>
        <w:t>CONSULTANCY TO DEVELOP THE SADC FOREIGN POLICY FRAMEWORK, DEFINING COMMON VALUES TO BE UPHELD BY ALL MEMBER STATES AND GUIDING THE ADOPTION OF COMMON FOREIGN POLICY POSITIONS</w:t>
      </w:r>
    </w:p>
    <w:p w14:paraId="07FD681F" w14:textId="77777777" w:rsidR="00CD6AD7" w:rsidRPr="0002425A" w:rsidRDefault="00CD6AD7" w:rsidP="00CD6AD7">
      <w:pPr>
        <w:ind w:left="709"/>
        <w:jc w:val="center"/>
        <w:rPr>
          <w:rFonts w:ascii="Maiandra GD" w:hAnsi="Maiandra GD" w:cs="Arial"/>
          <w:b/>
          <w:sz w:val="36"/>
          <w:lang w:val="tn-ZA"/>
        </w:rPr>
      </w:pPr>
    </w:p>
    <w:p w14:paraId="1F902F47" w14:textId="4437E61C" w:rsidR="00CD6AD7" w:rsidRPr="0002425A" w:rsidRDefault="00CD6AD7" w:rsidP="00CD6AD7">
      <w:pPr>
        <w:ind w:left="709"/>
        <w:jc w:val="center"/>
        <w:rPr>
          <w:rFonts w:ascii="Maiandra GD" w:hAnsi="Maiandra GD" w:cs="Arial"/>
          <w:b/>
          <w:sz w:val="36"/>
          <w:lang w:val="en-GB"/>
        </w:rPr>
      </w:pPr>
      <w:r w:rsidRPr="0002425A">
        <w:rPr>
          <w:rFonts w:ascii="Maiandra GD" w:hAnsi="Maiandra GD" w:cs="Arial"/>
          <w:b/>
          <w:bCs/>
          <w:sz w:val="36"/>
          <w:lang w:val="en-GB"/>
        </w:rPr>
        <w:t>REFERENCE NUMBER</w:t>
      </w:r>
      <w:r w:rsidRPr="00E015E1">
        <w:rPr>
          <w:rFonts w:ascii="Maiandra GD" w:hAnsi="Maiandra GD" w:cs="Arial"/>
          <w:b/>
          <w:bCs/>
          <w:sz w:val="36"/>
          <w:lang w:val="en-GB"/>
        </w:rPr>
        <w:t xml:space="preserve">: </w:t>
      </w:r>
      <w:r w:rsidR="000A565E" w:rsidRPr="00E015E1">
        <w:rPr>
          <w:rFonts w:ascii="Maiandra GD" w:hAnsi="Maiandra GD" w:cs="Arial"/>
          <w:b/>
          <w:bCs/>
          <w:sz w:val="36"/>
          <w:szCs w:val="36"/>
          <w:lang w:val="en-GB"/>
        </w:rPr>
        <w:t>SADC</w:t>
      </w:r>
      <w:r w:rsidR="00E015E1" w:rsidRPr="00E015E1">
        <w:rPr>
          <w:rFonts w:ascii="Maiandra GD" w:hAnsi="Maiandra GD" w:cs="Calibri"/>
          <w:b/>
          <w:color w:val="000000"/>
          <w:sz w:val="36"/>
          <w:szCs w:val="36"/>
        </w:rPr>
        <w:t>/3/5/2/281</w:t>
      </w:r>
    </w:p>
    <w:p w14:paraId="79726B3D" w14:textId="77777777" w:rsidR="00CD6AD7" w:rsidRPr="0002425A" w:rsidRDefault="00CD6AD7" w:rsidP="00CD6AD7">
      <w:pPr>
        <w:jc w:val="center"/>
        <w:rPr>
          <w:rFonts w:ascii="Maiandra GD" w:hAnsi="Maiandra GD" w:cs="Arial"/>
          <w:sz w:val="36"/>
          <w:lang w:val="en-GB"/>
        </w:rPr>
      </w:pPr>
    </w:p>
    <w:p w14:paraId="3589090F" w14:textId="77777777" w:rsidR="00CD6AD7" w:rsidRPr="0002425A" w:rsidRDefault="00CD6AD7" w:rsidP="00CD6AD7">
      <w:pPr>
        <w:jc w:val="both"/>
        <w:rPr>
          <w:rFonts w:ascii="Maiandra GD" w:hAnsi="Maiandra GD" w:cs="Arial"/>
          <w:lang w:val="en-GB"/>
        </w:rPr>
      </w:pPr>
    </w:p>
    <w:p w14:paraId="652D4EB4" w14:textId="77777777" w:rsidR="00CD6AD7" w:rsidRDefault="00CD6AD7" w:rsidP="00CD6AD7">
      <w:pPr>
        <w:jc w:val="both"/>
        <w:rPr>
          <w:rFonts w:ascii="Maiandra GD" w:hAnsi="Maiandra GD" w:cs="Arial"/>
          <w:lang w:val="en-GB"/>
        </w:rPr>
      </w:pPr>
    </w:p>
    <w:p w14:paraId="16312975" w14:textId="77777777" w:rsidR="00CD6AD7" w:rsidRDefault="00CD6AD7" w:rsidP="00CD6AD7">
      <w:pPr>
        <w:jc w:val="both"/>
        <w:rPr>
          <w:rFonts w:ascii="Maiandra GD" w:hAnsi="Maiandra GD" w:cs="Arial"/>
          <w:lang w:val="en-GB"/>
        </w:rPr>
      </w:pPr>
    </w:p>
    <w:p w14:paraId="77102DB7" w14:textId="77777777" w:rsidR="00CD6AD7" w:rsidRDefault="00CD6AD7" w:rsidP="00CD6AD7">
      <w:pPr>
        <w:jc w:val="both"/>
        <w:rPr>
          <w:rFonts w:ascii="Maiandra GD" w:hAnsi="Maiandra GD" w:cs="Arial"/>
          <w:lang w:val="en-GB"/>
        </w:rPr>
      </w:pPr>
    </w:p>
    <w:p w14:paraId="42B6B8DF" w14:textId="77777777" w:rsidR="00CD6AD7" w:rsidRDefault="00CD6AD7" w:rsidP="00CD6AD7">
      <w:pPr>
        <w:jc w:val="both"/>
        <w:rPr>
          <w:rFonts w:ascii="Maiandra GD" w:hAnsi="Maiandra GD" w:cs="Arial"/>
          <w:lang w:val="en-GB"/>
        </w:rPr>
      </w:pPr>
    </w:p>
    <w:p w14:paraId="76DF125C" w14:textId="77777777" w:rsidR="00CD6AD7" w:rsidRPr="0002425A" w:rsidRDefault="00CD6AD7" w:rsidP="00CD6AD7">
      <w:pPr>
        <w:jc w:val="both"/>
        <w:rPr>
          <w:rFonts w:ascii="Maiandra GD" w:hAnsi="Maiandra GD" w:cs="Arial"/>
          <w:lang w:val="en-GB"/>
        </w:rPr>
      </w:pPr>
    </w:p>
    <w:p w14:paraId="66D03AF9" w14:textId="77777777" w:rsidR="00CD6AD7" w:rsidRPr="0002425A" w:rsidRDefault="00CD6AD7" w:rsidP="00CD6AD7">
      <w:pPr>
        <w:jc w:val="both"/>
        <w:rPr>
          <w:rFonts w:ascii="Maiandra GD" w:hAnsi="Maiandra GD" w:cs="Arial"/>
          <w:lang w:val="en-GB"/>
        </w:rPr>
      </w:pPr>
    </w:p>
    <w:p w14:paraId="5D733D7E" w14:textId="77777777" w:rsidR="00CD6AD7" w:rsidRPr="0002425A" w:rsidRDefault="00CD6AD7" w:rsidP="00CD6AD7">
      <w:pPr>
        <w:jc w:val="both"/>
        <w:rPr>
          <w:rFonts w:ascii="Maiandra GD" w:hAnsi="Maiandra GD" w:cs="Arial"/>
          <w:lang w:val="en-GB"/>
        </w:rPr>
      </w:pPr>
    </w:p>
    <w:p w14:paraId="204F8312" w14:textId="07462D98" w:rsidR="006A6107" w:rsidRPr="0002425A" w:rsidRDefault="005D4B49" w:rsidP="000A565E">
      <w:pPr>
        <w:jc w:val="center"/>
        <w:rPr>
          <w:rFonts w:ascii="Maiandra GD" w:hAnsi="Maiandra GD" w:cs="Arial"/>
          <w:lang w:val="en-GB"/>
        </w:rPr>
      </w:pPr>
      <w:r>
        <w:rPr>
          <w:rFonts w:ascii="Maiandra GD" w:hAnsi="Maiandra GD" w:cs="Arial"/>
          <w:b/>
          <w:sz w:val="32"/>
          <w:lang w:val="en-GB"/>
        </w:rPr>
        <w:t>6</w:t>
      </w:r>
      <w:r>
        <w:rPr>
          <w:rFonts w:ascii="Maiandra GD" w:hAnsi="Maiandra GD" w:cs="Arial"/>
          <w:b/>
          <w:sz w:val="32"/>
          <w:vertAlign w:val="superscript"/>
          <w:lang w:val="en-GB"/>
        </w:rPr>
        <w:t>th</w:t>
      </w:r>
      <w:r w:rsidR="00B06968" w:rsidRPr="00BF0C15">
        <w:rPr>
          <w:rFonts w:ascii="Maiandra GD" w:hAnsi="Maiandra GD" w:cs="Arial"/>
          <w:b/>
          <w:sz w:val="32"/>
          <w:lang w:val="en-GB"/>
        </w:rPr>
        <w:t xml:space="preserve"> </w:t>
      </w:r>
      <w:r w:rsidR="00BF0C15" w:rsidRPr="00BF0C15">
        <w:rPr>
          <w:rFonts w:ascii="Maiandra GD" w:hAnsi="Maiandra GD" w:cs="Arial"/>
          <w:b/>
          <w:sz w:val="32"/>
          <w:lang w:val="en-GB"/>
        </w:rPr>
        <w:t>February</w:t>
      </w:r>
      <w:r w:rsidR="008E6D44" w:rsidRPr="00BF0C15">
        <w:rPr>
          <w:rFonts w:ascii="Maiandra GD" w:hAnsi="Maiandra GD" w:cs="Arial"/>
          <w:b/>
          <w:sz w:val="32"/>
          <w:lang w:val="en-GB"/>
        </w:rPr>
        <w:t xml:space="preserve"> 2023</w:t>
      </w:r>
    </w:p>
    <w:p w14:paraId="25641CA3" w14:textId="77777777" w:rsidR="00CD6AD7" w:rsidRPr="0002425A" w:rsidRDefault="00CD6AD7" w:rsidP="00CD6AD7">
      <w:pPr>
        <w:jc w:val="both"/>
        <w:rPr>
          <w:rFonts w:ascii="Maiandra GD" w:hAnsi="Maiandra GD" w:cs="Arial"/>
          <w:lang w:val="en-GB"/>
        </w:rPr>
      </w:pPr>
    </w:p>
    <w:p w14:paraId="0CAB5D8E" w14:textId="77777777" w:rsidR="00CD6AD7" w:rsidRPr="0002425A" w:rsidRDefault="00CD6AD7" w:rsidP="00CD6AD7">
      <w:pPr>
        <w:jc w:val="both"/>
        <w:rPr>
          <w:rFonts w:ascii="Maiandra GD" w:hAnsi="Maiandra GD" w:cs="Arial"/>
          <w:lang w:val="en-GB"/>
        </w:rPr>
      </w:pPr>
    </w:p>
    <w:p w14:paraId="2530B6E0" w14:textId="77777777" w:rsidR="00CD6AD7" w:rsidRPr="0002425A" w:rsidRDefault="00CD6AD7" w:rsidP="00CD6AD7">
      <w:pPr>
        <w:numPr>
          <w:ilvl w:val="0"/>
          <w:numId w:val="7"/>
        </w:numPr>
        <w:ind w:left="709"/>
        <w:jc w:val="both"/>
        <w:rPr>
          <w:rFonts w:ascii="Maiandra GD" w:hAnsi="Maiandra GD" w:cs="Arial"/>
          <w:b/>
          <w:lang w:val="en-GB"/>
        </w:rPr>
      </w:pPr>
      <w:r w:rsidRPr="0002425A">
        <w:rPr>
          <w:rFonts w:ascii="Maiandra GD" w:hAnsi="Maiandra GD" w:cs="Arial"/>
          <w:b/>
          <w:lang w:val="en-GB"/>
        </w:rPr>
        <w:t xml:space="preserve">The SADC Secretariat </w:t>
      </w:r>
      <w:r w:rsidRPr="0002425A">
        <w:rPr>
          <w:rFonts w:ascii="Maiandra GD" w:hAnsi="Maiandra GD" w:cs="Arial"/>
          <w:lang w:val="en-GB"/>
        </w:rPr>
        <w:t>is inviting Individual Consultants to submit their CV and Financial Proposal for the following services:</w:t>
      </w:r>
    </w:p>
    <w:p w14:paraId="58E4823F" w14:textId="77777777" w:rsidR="00CD6AD7" w:rsidRPr="0002425A" w:rsidRDefault="00CD6AD7" w:rsidP="00CD6AD7">
      <w:pPr>
        <w:ind w:left="-11"/>
        <w:jc w:val="both"/>
        <w:rPr>
          <w:rFonts w:ascii="Maiandra GD" w:hAnsi="Maiandra GD" w:cs="Arial"/>
          <w:b/>
          <w:lang w:val="en-GB"/>
        </w:rPr>
      </w:pPr>
    </w:p>
    <w:p w14:paraId="516580AE" w14:textId="431A411C" w:rsidR="00CD6AD7" w:rsidRPr="008E6D44" w:rsidRDefault="00CD6AD7" w:rsidP="008E6D44">
      <w:pPr>
        <w:spacing w:after="240"/>
        <w:ind w:left="709" w:hanging="142"/>
        <w:jc w:val="both"/>
        <w:rPr>
          <w:rFonts w:ascii="Arial" w:hAnsi="Arial" w:cs="Arial"/>
          <w:b/>
          <w:lang w:val="en-GB" w:eastAsia="en-GB"/>
        </w:rPr>
      </w:pPr>
      <w:r w:rsidRPr="0002425A">
        <w:rPr>
          <w:rFonts w:ascii="Maiandra GD" w:hAnsi="Maiandra GD" w:cs="Arial"/>
          <w:b/>
          <w:lang w:val="tn-ZA"/>
        </w:rPr>
        <w:t>“</w:t>
      </w:r>
      <w:r w:rsidR="008E6D44">
        <w:rPr>
          <w:rFonts w:ascii="Arial" w:hAnsi="Arial" w:cs="Arial"/>
          <w:b/>
          <w:lang w:val="en-GB" w:eastAsia="en-GB"/>
        </w:rPr>
        <w:t xml:space="preserve">CONSULTANCY TO </w:t>
      </w:r>
      <w:r w:rsidR="008E6D44" w:rsidRPr="008E6D44">
        <w:rPr>
          <w:rFonts w:ascii="Arial" w:hAnsi="Arial" w:cs="Arial"/>
          <w:b/>
          <w:lang w:val="en-GB" w:eastAsia="en-GB"/>
        </w:rPr>
        <w:t>DEVELOP THE SADC FOREIGN POLICY FRAMEWORK, DEFINING COMMON VALUES TO BE UPHELD BY ALL MEMBER STATES AND GUIDING THE ADOPTION</w:t>
      </w:r>
      <w:r w:rsidR="008E6D44">
        <w:rPr>
          <w:rFonts w:ascii="Arial" w:hAnsi="Arial" w:cs="Arial"/>
          <w:b/>
          <w:lang w:val="en-GB" w:eastAsia="en-GB"/>
        </w:rPr>
        <w:t xml:space="preserve"> OF COMMON FOREIGN POLICY POSITIONS</w:t>
      </w:r>
      <w:r w:rsidRPr="0002425A">
        <w:rPr>
          <w:rFonts w:ascii="Maiandra GD" w:hAnsi="Maiandra GD" w:cs="Arial"/>
          <w:b/>
          <w:lang w:val="tn-ZA"/>
        </w:rPr>
        <w:t xml:space="preserve">” </w:t>
      </w:r>
    </w:p>
    <w:p w14:paraId="3E066C3A" w14:textId="77777777" w:rsidR="00CD6AD7" w:rsidRPr="0002425A" w:rsidRDefault="00CD6AD7" w:rsidP="00CD6AD7">
      <w:pPr>
        <w:jc w:val="both"/>
        <w:rPr>
          <w:rFonts w:ascii="Maiandra GD" w:hAnsi="Maiandra GD" w:cs="Arial"/>
          <w:bCs/>
          <w:lang w:val="en-ZA"/>
        </w:rPr>
      </w:pPr>
    </w:p>
    <w:p w14:paraId="1772BED2"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The Terms of Reference defining the minimum technical requirements for these services are attached as Annex 1 to this Request for Expression of Interest. </w:t>
      </w:r>
    </w:p>
    <w:p w14:paraId="280F3849" w14:textId="77777777" w:rsidR="00CD6AD7" w:rsidRPr="0002425A" w:rsidRDefault="00CD6AD7" w:rsidP="00CD6AD7">
      <w:pPr>
        <w:jc w:val="both"/>
        <w:rPr>
          <w:rFonts w:ascii="Maiandra GD" w:hAnsi="Maiandra GD" w:cs="Arial"/>
          <w:b/>
          <w:lang w:val="en-GB"/>
        </w:rPr>
      </w:pPr>
    </w:p>
    <w:p w14:paraId="6AEF129F" w14:textId="03126835" w:rsidR="00CD6AD7" w:rsidRPr="0002425A" w:rsidRDefault="00CD6AD7" w:rsidP="00CD6AD7">
      <w:pPr>
        <w:ind w:left="720" w:hanging="720"/>
        <w:jc w:val="both"/>
        <w:rPr>
          <w:rFonts w:ascii="Maiandra GD" w:hAnsi="Maiandra GD" w:cs="Arial"/>
          <w:b/>
          <w:lang w:val="en-GB"/>
        </w:rPr>
      </w:pPr>
      <w:r w:rsidRPr="00C54587">
        <w:rPr>
          <w:rFonts w:ascii="Maiandra GD" w:hAnsi="Maiandra GD" w:cs="Arial"/>
          <w:b/>
          <w:lang w:val="en-GB"/>
        </w:rPr>
        <w:t xml:space="preserve">2. </w:t>
      </w:r>
      <w:r w:rsidRPr="00C54587">
        <w:rPr>
          <w:rFonts w:ascii="Maiandra GD" w:hAnsi="Maiandra GD" w:cs="Arial"/>
          <w:b/>
          <w:lang w:val="en-GB"/>
        </w:rPr>
        <w:tab/>
        <w:t xml:space="preserve">Only Individual Consultants </w:t>
      </w:r>
      <w:r w:rsidR="003C162B" w:rsidRPr="00C54587">
        <w:rPr>
          <w:rFonts w:ascii="Maiandra GD" w:hAnsi="Maiandra GD" w:cs="Arial"/>
          <w:b/>
          <w:lang w:val="en-GB"/>
        </w:rPr>
        <w:t>from the SADC Region</w:t>
      </w:r>
      <w:r w:rsidR="003C162B">
        <w:rPr>
          <w:rFonts w:ascii="Maiandra GD" w:hAnsi="Maiandra GD" w:cs="Arial"/>
          <w:b/>
          <w:lang w:val="en-GB"/>
        </w:rPr>
        <w:t xml:space="preserve"> </w:t>
      </w:r>
      <w:r w:rsidRPr="0002425A">
        <w:rPr>
          <w:rFonts w:ascii="Maiandra GD" w:hAnsi="Maiandra GD" w:cs="Arial"/>
          <w:b/>
          <w:lang w:val="en-GB"/>
        </w:rPr>
        <w:t xml:space="preserve">are eligible for this assignment provided that they fulfil the following eligibility criteria: </w:t>
      </w:r>
    </w:p>
    <w:p w14:paraId="70AA5040" w14:textId="77777777" w:rsidR="00CD6AD7" w:rsidRPr="0002425A" w:rsidRDefault="00CD6AD7" w:rsidP="00CD6AD7">
      <w:pPr>
        <w:jc w:val="both"/>
        <w:rPr>
          <w:rFonts w:ascii="Maiandra GD" w:hAnsi="Maiandra GD" w:cs="Arial"/>
          <w:b/>
          <w:lang w:val="en-GB"/>
        </w:rPr>
      </w:pPr>
    </w:p>
    <w:p w14:paraId="50D59611" w14:textId="77777777" w:rsidR="00CD6AD7" w:rsidRPr="0002425A" w:rsidRDefault="00CD6AD7" w:rsidP="00CD6AD7">
      <w:pPr>
        <w:autoSpaceDE w:val="0"/>
        <w:autoSpaceDN w:val="0"/>
        <w:adjustRightInd w:val="0"/>
        <w:spacing w:after="120"/>
        <w:ind w:left="993" w:hanging="283"/>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2CEAFCE4"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4DF4943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3AE5DBB7" w14:textId="160FFA7A"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1F2AD30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48ED6078"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559AC1A5" w14:textId="77777777" w:rsidR="00CD6AD7" w:rsidRPr="0002425A" w:rsidRDefault="00CD6AD7" w:rsidP="00CD6AD7">
      <w:pPr>
        <w:jc w:val="both"/>
        <w:rPr>
          <w:rFonts w:ascii="Maiandra GD" w:hAnsi="Maiandra GD" w:cs="Arial"/>
          <w:b/>
          <w:lang w:val="en-GB"/>
        </w:rPr>
      </w:pPr>
    </w:p>
    <w:p w14:paraId="2D03BFEB" w14:textId="3614DE23" w:rsidR="00CD6AD7" w:rsidRPr="0002425A" w:rsidRDefault="00CD6AD7" w:rsidP="00CD6AD7">
      <w:pPr>
        <w:ind w:left="720" w:hanging="720"/>
        <w:jc w:val="both"/>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Pr>
          <w:rFonts w:ascii="Maiandra GD" w:hAnsi="Maiandra GD" w:cs="Arial"/>
          <w:lang w:val="en-GB"/>
        </w:rPr>
        <w:t xml:space="preserve"> budget for this </w:t>
      </w:r>
      <w:r w:rsidRPr="003C162B">
        <w:rPr>
          <w:rFonts w:ascii="Maiandra GD" w:hAnsi="Maiandra GD" w:cs="Arial"/>
          <w:lang w:val="en-GB"/>
        </w:rPr>
        <w:t xml:space="preserve">contract </w:t>
      </w:r>
      <w:r w:rsidRPr="00BF0C15">
        <w:rPr>
          <w:rFonts w:ascii="Maiandra GD" w:hAnsi="Maiandra GD" w:cs="Arial"/>
          <w:lang w:val="en-GB"/>
        </w:rPr>
        <w:t>is US$</w:t>
      </w:r>
      <w:r w:rsidRPr="00BF0C15">
        <w:rPr>
          <w:rFonts w:ascii="Maiandra GD" w:hAnsi="Maiandra GD" w:cs="Arial"/>
          <w:b/>
          <w:lang w:val="en-GB"/>
        </w:rPr>
        <w:t xml:space="preserve"> </w:t>
      </w:r>
      <w:r w:rsidR="009E40C9">
        <w:rPr>
          <w:rFonts w:ascii="Maiandra GD" w:hAnsi="Maiandra GD" w:cs="Arial"/>
          <w:b/>
          <w:lang w:val="en-GB"/>
        </w:rPr>
        <w:t>3</w:t>
      </w:r>
      <w:r w:rsidR="000A565E" w:rsidRPr="00BF0C15">
        <w:rPr>
          <w:rFonts w:ascii="Maiandra GD" w:hAnsi="Maiandra GD" w:cs="Arial"/>
          <w:b/>
          <w:lang w:val="en-GB"/>
        </w:rPr>
        <w:t>5</w:t>
      </w:r>
      <w:r w:rsidRPr="00BF0C15">
        <w:rPr>
          <w:rFonts w:ascii="Maiandra GD" w:hAnsi="Maiandra GD" w:cs="Arial"/>
          <w:b/>
          <w:lang w:val="en-GB"/>
        </w:rPr>
        <w:t>,000.00</w:t>
      </w:r>
      <w:r w:rsidR="008E6D44" w:rsidRPr="003C162B">
        <w:rPr>
          <w:rFonts w:ascii="Maiandra GD" w:hAnsi="Maiandra GD" w:cs="Arial"/>
          <w:b/>
          <w:i/>
          <w:lang w:val="en-GB"/>
        </w:rPr>
        <w:t xml:space="preserve">, </w:t>
      </w:r>
      <w:r w:rsidRPr="003C162B">
        <w:rPr>
          <w:rFonts w:ascii="Maiandra GD" w:hAnsi="Maiandra GD" w:cs="Arial"/>
          <w:lang w:val="en-GB"/>
        </w:rPr>
        <w:t>inclusive of professional fees and reimbursable expenses</w:t>
      </w:r>
      <w:r w:rsidRPr="003C162B">
        <w:rPr>
          <w:rFonts w:ascii="Maiandra GD" w:hAnsi="Maiandra GD" w:cs="Arial"/>
          <w:i/>
          <w:lang w:val="en-GB"/>
        </w:rPr>
        <w:t xml:space="preserve">. </w:t>
      </w:r>
      <w:r w:rsidRPr="003C162B">
        <w:rPr>
          <w:rFonts w:ascii="Maiandra GD" w:hAnsi="Maiandra GD" w:cs="Arial"/>
          <w:lang w:val="en-GB"/>
        </w:rPr>
        <w:t xml:space="preserve"> Proposals exceeding this</w:t>
      </w:r>
      <w:r w:rsidRPr="0002425A">
        <w:rPr>
          <w:rFonts w:ascii="Maiandra GD" w:hAnsi="Maiandra GD" w:cs="Arial"/>
          <w:lang w:val="en-GB"/>
        </w:rPr>
        <w:t xml:space="preserve"> budget will not be accepted. </w:t>
      </w:r>
    </w:p>
    <w:p w14:paraId="03E66035" w14:textId="77777777" w:rsidR="00CD6AD7" w:rsidRPr="0002425A" w:rsidRDefault="00CD6AD7" w:rsidP="00CD6AD7">
      <w:pPr>
        <w:jc w:val="both"/>
        <w:rPr>
          <w:rFonts w:ascii="Maiandra GD" w:hAnsi="Maiandra GD" w:cs="Arial"/>
          <w:lang w:val="en-GB"/>
        </w:rPr>
      </w:pPr>
    </w:p>
    <w:p w14:paraId="38058FD2" w14:textId="77777777" w:rsidR="00CD6AD7" w:rsidRDefault="00CD6AD7" w:rsidP="00CD6AD7">
      <w:pPr>
        <w:ind w:left="720" w:hanging="720"/>
        <w:jc w:val="both"/>
        <w:rPr>
          <w:rFonts w:ascii="Maiandra GD" w:hAnsi="Maiandra GD" w:cs="Arial"/>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w:t>
      </w:r>
      <w:r w:rsidRPr="0002425A">
        <w:rPr>
          <w:rFonts w:ascii="Maiandra GD" w:hAnsi="Maiandra GD" w:cs="Arial"/>
          <w:lang w:val="en-GB"/>
        </w:rPr>
        <w:lastRenderedPageBreak/>
        <w:t xml:space="preserve">supporting documents are not in English, these shall be accompanied by a certified translation into English. </w:t>
      </w:r>
    </w:p>
    <w:p w14:paraId="486B3877" w14:textId="77777777" w:rsidR="00FF3EAB" w:rsidRPr="0002425A" w:rsidRDefault="00FF3EAB" w:rsidP="00CD6AD7">
      <w:pPr>
        <w:ind w:left="720" w:hanging="720"/>
        <w:jc w:val="both"/>
        <w:rPr>
          <w:rFonts w:ascii="Maiandra GD" w:hAnsi="Maiandra GD" w:cs="Arial"/>
          <w:b/>
          <w:lang w:val="en-GB"/>
        </w:rPr>
      </w:pPr>
    </w:p>
    <w:p w14:paraId="54620A84" w14:textId="77777777" w:rsidR="00CD6AD7" w:rsidRPr="0002425A" w:rsidRDefault="00CD6AD7" w:rsidP="00CD6AD7">
      <w:pPr>
        <w:ind w:left="720" w:hanging="720"/>
        <w:jc w:val="both"/>
        <w:rPr>
          <w:rFonts w:ascii="Maiandra GD" w:hAnsi="Maiandra GD" w:cs="Arial"/>
          <w:lang w:val="en-GB"/>
        </w:rPr>
      </w:pPr>
    </w:p>
    <w:p w14:paraId="503A4943" w14:textId="7E76A2C9" w:rsidR="00CD6AD7" w:rsidRPr="00BF0C15" w:rsidRDefault="00CD6AD7" w:rsidP="00BF0C15">
      <w:pPr>
        <w:ind w:left="720" w:hanging="720"/>
        <w:rPr>
          <w:sz w:val="22"/>
          <w:szCs w:val="22"/>
          <w:lang w:val="en-GB"/>
        </w:rPr>
      </w:pPr>
      <w:r>
        <w:rPr>
          <w:rFonts w:ascii="Maiandra GD" w:hAnsi="Maiandra GD" w:cs="Arial"/>
          <w:lang w:val="en-GB"/>
        </w:rPr>
        <w:t>5.</w:t>
      </w:r>
      <w:r>
        <w:rPr>
          <w:rFonts w:ascii="Maiandra GD" w:hAnsi="Maiandra GD" w:cs="Arial"/>
          <w:lang w:val="en-GB"/>
        </w:rPr>
        <w:tab/>
      </w:r>
      <w:r w:rsidRPr="00EB549F">
        <w:rPr>
          <w:rFonts w:ascii="Maiandra GD" w:hAnsi="Maiandra GD" w:cs="Arial"/>
          <w:lang w:val="en-GB"/>
        </w:rPr>
        <w:t xml:space="preserve">Proposal should be submitted by email clearly marked </w:t>
      </w:r>
      <w:r w:rsidRPr="0002425A">
        <w:rPr>
          <w:rFonts w:ascii="Maiandra GD" w:hAnsi="Maiandra GD" w:cs="Arial"/>
          <w:b/>
          <w:lang w:val="en-GB"/>
        </w:rPr>
        <w:t xml:space="preserve">“REFERENCE NUMBER: </w:t>
      </w:r>
      <w:r w:rsidR="00E015E1" w:rsidRPr="00E015E1">
        <w:rPr>
          <w:rFonts w:ascii="Maiandra GD" w:hAnsi="Maiandra GD" w:cs="Calibri"/>
          <w:b/>
          <w:color w:val="000000"/>
        </w:rPr>
        <w:t>SADC/3/5/2/281</w:t>
      </w:r>
      <w:r w:rsidRPr="00E015E1">
        <w:rPr>
          <w:rFonts w:ascii="Maiandra GD" w:hAnsi="Maiandra GD" w:cs="Arial"/>
          <w:b/>
          <w:lang w:val="en-GB"/>
        </w:rPr>
        <w:t xml:space="preserve"> </w:t>
      </w:r>
      <w:r w:rsidR="006A6107" w:rsidRPr="00E015E1">
        <w:rPr>
          <w:rFonts w:ascii="Maiandra GD" w:hAnsi="Maiandra GD" w:cs="Arial"/>
          <w:b/>
          <w:lang w:val="tn-ZA"/>
        </w:rPr>
        <w:t>“</w:t>
      </w:r>
      <w:r w:rsidR="008E6D44">
        <w:rPr>
          <w:rFonts w:ascii="Arial" w:hAnsi="Arial" w:cs="Arial"/>
          <w:b/>
          <w:lang w:val="en-GB" w:eastAsia="en-GB"/>
        </w:rPr>
        <w:t xml:space="preserve">CONSULTANCY TO </w:t>
      </w:r>
      <w:r w:rsidR="008E6D44" w:rsidRPr="008E6D44">
        <w:rPr>
          <w:rFonts w:ascii="Arial" w:hAnsi="Arial" w:cs="Arial"/>
          <w:b/>
          <w:lang w:val="en-GB" w:eastAsia="en-GB"/>
        </w:rPr>
        <w:t>DEVELOP THE SADC FOREIGN POLICY FRAMEWORK, DEFINING COMMON VALUES TO BE UPHELD BY ALL MEMBER STATES AND GUIDING THE ADOPTION</w:t>
      </w:r>
      <w:r w:rsidR="008E6D44">
        <w:rPr>
          <w:rFonts w:ascii="Arial" w:hAnsi="Arial" w:cs="Arial"/>
          <w:b/>
          <w:lang w:val="en-GB" w:eastAsia="en-GB"/>
        </w:rPr>
        <w:t xml:space="preserve"> OF COMMON FOREIGN POLICY POSITIONS</w:t>
      </w:r>
      <w:r w:rsidR="006A6107" w:rsidRPr="006A6107">
        <w:rPr>
          <w:rFonts w:ascii="Maiandra GD" w:hAnsi="Maiandra GD" w:cs="Arial"/>
          <w:b/>
          <w:lang w:val="tn-ZA"/>
        </w:rPr>
        <w:t xml:space="preserve">” </w:t>
      </w:r>
      <w:r w:rsidR="008E6D44">
        <w:rPr>
          <w:rFonts w:ascii="Maiandra GD" w:hAnsi="Maiandra GD" w:cs="Arial"/>
          <w:lang w:val="en-GB"/>
        </w:rPr>
        <w:t>to the submission link:</w:t>
      </w:r>
      <w:r w:rsidRPr="003D7C9B">
        <w:rPr>
          <w:rFonts w:ascii="Maiandra GD" w:hAnsi="Maiandra GD" w:cs="Arial"/>
          <w:b/>
          <w:lang w:val="en-GB"/>
        </w:rPr>
        <w:t xml:space="preserve">  </w:t>
      </w:r>
      <w:hyperlink r:id="rId9" w:history="1">
        <w:r w:rsidR="00BF0C15">
          <w:rPr>
            <w:rStyle w:val="Hyperlink"/>
            <w:lang w:val="en-GB"/>
          </w:rPr>
          <w:t>https://collab.sadc.int/s/sNm8cozaS4Lj8Sq</w:t>
        </w:r>
      </w:hyperlink>
      <w:r w:rsidR="00BF0C15">
        <w:rPr>
          <w:sz w:val="22"/>
          <w:szCs w:val="22"/>
          <w:lang w:val="en-GB"/>
        </w:rPr>
        <w:t xml:space="preserve"> </w:t>
      </w:r>
      <w:r w:rsidRPr="003C162B">
        <w:rPr>
          <w:rFonts w:ascii="Maiandra GD" w:hAnsi="Maiandra GD" w:cs="Arial"/>
          <w:b/>
          <w:lang w:val="en-GB"/>
        </w:rPr>
        <w:t>by the deadline.</w:t>
      </w:r>
    </w:p>
    <w:p w14:paraId="67196AFA" w14:textId="77777777" w:rsidR="00CD6AD7" w:rsidRPr="0002425A" w:rsidRDefault="00CD6AD7" w:rsidP="00CD6AD7">
      <w:pPr>
        <w:jc w:val="both"/>
        <w:rPr>
          <w:rFonts w:ascii="Maiandra GD" w:hAnsi="Maiandra GD" w:cs="Arial"/>
          <w:i/>
        </w:rPr>
      </w:pPr>
    </w:p>
    <w:p w14:paraId="415B055E" w14:textId="53DAE0F0" w:rsidR="00CD6AD7" w:rsidRPr="0002425A" w:rsidRDefault="00CD6AD7" w:rsidP="00CD6AD7">
      <w:pPr>
        <w:pStyle w:val="BodyText2"/>
        <w:ind w:left="720" w:hanging="720"/>
        <w:rPr>
          <w:rFonts w:ascii="Maiandra GD" w:hAnsi="Maiandra GD" w:cs="Arial"/>
          <w:lang w:val="en-GB"/>
        </w:rPr>
      </w:pPr>
      <w:r w:rsidRPr="0002425A">
        <w:rPr>
          <w:rFonts w:ascii="Maiandra GD" w:hAnsi="Maiandra GD" w:cs="Arial"/>
          <w:lang w:val="en-GB"/>
        </w:rPr>
        <w:t>6.</w:t>
      </w:r>
      <w:r w:rsidRPr="0002425A">
        <w:rPr>
          <w:rFonts w:ascii="Maiandra GD" w:hAnsi="Maiandra GD" w:cs="Arial"/>
          <w:lang w:val="en-GB"/>
        </w:rPr>
        <w:tab/>
      </w:r>
      <w:r w:rsidRPr="00733C80">
        <w:rPr>
          <w:rFonts w:ascii="Maiandra GD" w:hAnsi="Maiandra GD" w:cs="Arial"/>
          <w:b/>
          <w:lang w:val="en-GB"/>
        </w:rPr>
        <w:t xml:space="preserve">The deadline for submission of your proposal, to the address indicated in Paragraph 5 above, is: </w:t>
      </w:r>
      <w:r w:rsidR="00C54587">
        <w:rPr>
          <w:rFonts w:ascii="Maiandra GD" w:hAnsi="Maiandra GD" w:cs="Arial"/>
          <w:b/>
          <w:lang w:val="en-GB"/>
        </w:rPr>
        <w:t>Friday</w:t>
      </w:r>
      <w:r w:rsidR="00B06968" w:rsidRPr="004630EF">
        <w:rPr>
          <w:rFonts w:ascii="Maiandra GD" w:hAnsi="Maiandra GD" w:cs="Arial"/>
          <w:b/>
          <w:lang w:val="en-GB"/>
        </w:rPr>
        <w:t xml:space="preserve"> </w:t>
      </w:r>
      <w:r w:rsidR="008E6D44">
        <w:rPr>
          <w:rFonts w:ascii="Maiandra GD" w:hAnsi="Maiandra GD" w:cs="Arial"/>
          <w:b/>
          <w:lang w:val="en-GB"/>
        </w:rPr>
        <w:t>2</w:t>
      </w:r>
      <w:r w:rsidR="005D4B49">
        <w:rPr>
          <w:rFonts w:ascii="Maiandra GD" w:hAnsi="Maiandra GD" w:cs="Arial"/>
          <w:b/>
          <w:lang w:val="en-GB"/>
        </w:rPr>
        <w:t>7</w:t>
      </w:r>
      <w:r w:rsidR="00C54587">
        <w:rPr>
          <w:rFonts w:ascii="Maiandra GD" w:hAnsi="Maiandra GD" w:cs="Arial"/>
          <w:b/>
          <w:vertAlign w:val="superscript"/>
          <w:lang w:val="en-GB"/>
        </w:rPr>
        <w:t>th</w:t>
      </w:r>
      <w:r w:rsidR="008E6D44">
        <w:rPr>
          <w:rFonts w:ascii="Maiandra GD" w:hAnsi="Maiandra GD" w:cs="Arial"/>
          <w:b/>
          <w:vertAlign w:val="superscript"/>
          <w:lang w:val="en-GB"/>
        </w:rPr>
        <w:t xml:space="preserve"> </w:t>
      </w:r>
      <w:r w:rsidR="008E6D44">
        <w:rPr>
          <w:rFonts w:ascii="Maiandra GD" w:hAnsi="Maiandra GD" w:cs="Arial"/>
          <w:b/>
          <w:lang w:val="en-GB"/>
        </w:rPr>
        <w:t>February 2023 by midnight</w:t>
      </w:r>
      <w:r w:rsidRPr="00831C1D">
        <w:rPr>
          <w:rFonts w:ascii="Maiandra GD" w:hAnsi="Maiandra GD" w:cs="Arial"/>
          <w:lang w:val="en-GB"/>
        </w:rPr>
        <w:t xml:space="preserve"> </w:t>
      </w:r>
      <w:r w:rsidRPr="00F5518B">
        <w:rPr>
          <w:rFonts w:ascii="Maiandra GD" w:hAnsi="Maiandra GD" w:cs="Arial"/>
          <w:lang w:val="en-GB"/>
        </w:rPr>
        <w:t>local (Botswana) time</w:t>
      </w:r>
      <w:r>
        <w:rPr>
          <w:rFonts w:ascii="Maiandra GD" w:hAnsi="Maiandra GD" w:cs="Arial"/>
          <w:lang w:val="en-GB"/>
        </w:rPr>
        <w:t>.</w:t>
      </w:r>
    </w:p>
    <w:p w14:paraId="3138E01C" w14:textId="1A5204E3"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 </w:t>
      </w:r>
    </w:p>
    <w:p w14:paraId="6DFA6258" w14:textId="77777777" w:rsidR="00CD6AD7" w:rsidRPr="0002425A" w:rsidRDefault="00CD6AD7" w:rsidP="00CD6AD7">
      <w:pPr>
        <w:jc w:val="both"/>
        <w:rPr>
          <w:rFonts w:ascii="Maiandra GD" w:hAnsi="Maiandra GD" w:cs="Arial"/>
          <w:lang w:val="en-GB"/>
        </w:rPr>
      </w:pPr>
      <w:r>
        <w:rPr>
          <w:rFonts w:ascii="Maiandra GD" w:hAnsi="Maiandra GD" w:cs="Arial"/>
          <w:b/>
          <w:lang w:val="en-GB"/>
        </w:rPr>
        <w:t>7</w:t>
      </w:r>
      <w:r w:rsidRPr="0002425A">
        <w:rPr>
          <w:rFonts w:ascii="Maiandra GD" w:hAnsi="Maiandra GD" w:cs="Arial"/>
          <w:b/>
          <w:lang w:val="en-GB"/>
        </w:rPr>
        <w:t>.</w:t>
      </w:r>
      <w:r w:rsidRPr="0002425A">
        <w:rPr>
          <w:rFonts w:ascii="Maiandra GD" w:hAnsi="Maiandra GD" w:cs="Arial"/>
          <w:lang w:val="en-GB"/>
        </w:rPr>
        <w:tab/>
        <w:t xml:space="preserve">Your CV will be evaluated against the following criteria. </w:t>
      </w:r>
    </w:p>
    <w:p w14:paraId="399BB172" w14:textId="77777777" w:rsidR="00CD6AD7" w:rsidRPr="0002425A" w:rsidRDefault="00CD6AD7" w:rsidP="00CD6AD7">
      <w:pPr>
        <w:tabs>
          <w:tab w:val="center" w:pos="6753"/>
        </w:tabs>
        <w:jc w:val="both"/>
        <w:rPr>
          <w:rFonts w:ascii="Maiandra GD" w:hAnsi="Maiandra GD"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CD6AD7" w:rsidRPr="0002425A" w14:paraId="0C559571" w14:textId="77777777" w:rsidTr="00CD6AD7">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4F33669"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hAnsi="Maiandra GD" w:cs="Arial"/>
                <w:lang w:val="en-GB"/>
              </w:rPr>
              <w:tab/>
            </w:r>
            <w:r w:rsidRPr="0002425A">
              <w:rPr>
                <w:rFonts w:ascii="Maiandra GD" w:eastAsia="Calibri" w:hAnsi="Maiandra GD"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17B2560"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POINTS</w:t>
            </w:r>
          </w:p>
        </w:tc>
      </w:tr>
      <w:tr w:rsidR="00CD6AD7" w:rsidRPr="0002425A" w14:paraId="18D0167B" w14:textId="77777777" w:rsidTr="00CD6AD7">
        <w:tc>
          <w:tcPr>
            <w:tcW w:w="6480" w:type="dxa"/>
            <w:tcBorders>
              <w:top w:val="single" w:sz="2" w:space="0" w:color="000000"/>
            </w:tcBorders>
            <w:shd w:val="clear" w:color="auto" w:fill="auto"/>
          </w:tcPr>
          <w:p w14:paraId="4A52C10E" w14:textId="3176F48E" w:rsidR="00CD6AD7" w:rsidRPr="00605A40" w:rsidRDefault="00CD6AD7" w:rsidP="00CD6AD7">
            <w:pPr>
              <w:pBdr>
                <w:top w:val="nil"/>
                <w:left w:val="nil"/>
                <w:bottom w:val="nil"/>
                <w:right w:val="nil"/>
                <w:between w:val="nil"/>
                <w:bar w:val="nil"/>
              </w:pBdr>
              <w:jc w:val="both"/>
              <w:rPr>
                <w:rFonts w:ascii="Maiandra GD" w:eastAsia="Calibri" w:hAnsi="Maiandra GD" w:cs="Arial"/>
                <w:bdr w:val="nil"/>
              </w:rPr>
            </w:pPr>
            <w:r>
              <w:rPr>
                <w:rFonts w:ascii="Maiandra GD" w:eastAsia="Calibri" w:hAnsi="Maiandra GD" w:cs="Arial"/>
                <w:bdr w:val="nil"/>
              </w:rPr>
              <w:t>Qualifications and skills</w:t>
            </w:r>
          </w:p>
        </w:tc>
        <w:tc>
          <w:tcPr>
            <w:tcW w:w="1800" w:type="dxa"/>
            <w:tcBorders>
              <w:top w:val="single" w:sz="2" w:space="0" w:color="000000"/>
            </w:tcBorders>
            <w:shd w:val="clear" w:color="auto" w:fill="auto"/>
          </w:tcPr>
          <w:p w14:paraId="63C507FB" w14:textId="6F2EE0CB" w:rsidR="00CD6AD7" w:rsidRPr="00900EA1" w:rsidRDefault="00206F1D" w:rsidP="00CD6AD7">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30</w:t>
            </w:r>
          </w:p>
        </w:tc>
      </w:tr>
      <w:tr w:rsidR="00CD6AD7" w:rsidRPr="0002425A" w14:paraId="4B257D13" w14:textId="77777777" w:rsidTr="00CD6AD7">
        <w:tc>
          <w:tcPr>
            <w:tcW w:w="6480" w:type="dxa"/>
            <w:shd w:val="clear" w:color="auto" w:fill="auto"/>
          </w:tcPr>
          <w:p w14:paraId="01FB2E8D"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General professional experience</w:t>
            </w:r>
          </w:p>
        </w:tc>
        <w:tc>
          <w:tcPr>
            <w:tcW w:w="1800" w:type="dxa"/>
            <w:shd w:val="clear" w:color="auto" w:fill="auto"/>
          </w:tcPr>
          <w:p w14:paraId="1C357DBD" w14:textId="591E5777" w:rsidR="00CD6AD7" w:rsidRPr="00900EA1" w:rsidRDefault="008E6D44" w:rsidP="004630EF">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10</w:t>
            </w:r>
          </w:p>
        </w:tc>
      </w:tr>
      <w:tr w:rsidR="00CD6AD7" w:rsidRPr="0002425A" w14:paraId="0CE187E6" w14:textId="77777777" w:rsidTr="00CD6AD7">
        <w:tc>
          <w:tcPr>
            <w:tcW w:w="6480" w:type="dxa"/>
            <w:shd w:val="clear" w:color="auto" w:fill="auto"/>
          </w:tcPr>
          <w:p w14:paraId="783C2255" w14:textId="77777777" w:rsidR="00CD6AD7" w:rsidRDefault="00CD6AD7" w:rsidP="00CD6AD7">
            <w:pPr>
              <w:pBdr>
                <w:top w:val="nil"/>
                <w:left w:val="nil"/>
                <w:bottom w:val="nil"/>
                <w:right w:val="nil"/>
                <w:between w:val="nil"/>
                <w:bar w:val="nil"/>
              </w:pBdr>
              <w:jc w:val="both"/>
              <w:rPr>
                <w:rFonts w:ascii="Maiandra GD" w:eastAsia="Calibri" w:hAnsi="Maiandra GD" w:cs="Arial"/>
                <w:bdr w:val="nil"/>
              </w:rPr>
            </w:pPr>
            <w:r w:rsidRPr="0002425A">
              <w:rPr>
                <w:rFonts w:ascii="Maiandra GD" w:eastAsia="Calibri" w:hAnsi="Maiandra GD" w:cs="Arial"/>
                <w:bdr w:val="nil"/>
              </w:rPr>
              <w:t>Specific professional experience</w:t>
            </w:r>
          </w:p>
          <w:p w14:paraId="35FE0E51"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p>
        </w:tc>
        <w:tc>
          <w:tcPr>
            <w:tcW w:w="1800" w:type="dxa"/>
            <w:shd w:val="clear" w:color="auto" w:fill="auto"/>
          </w:tcPr>
          <w:p w14:paraId="6E780194" w14:textId="0DD868C1" w:rsidR="00CD6AD7" w:rsidRPr="00900EA1" w:rsidRDefault="00206F1D" w:rsidP="00442406">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60</w:t>
            </w:r>
          </w:p>
        </w:tc>
      </w:tr>
      <w:tr w:rsidR="00CD6AD7" w:rsidRPr="0002425A" w14:paraId="4AE2ADE9" w14:textId="77777777" w:rsidTr="00CD6AD7">
        <w:tc>
          <w:tcPr>
            <w:tcW w:w="6480" w:type="dxa"/>
            <w:shd w:val="clear" w:color="auto" w:fill="auto"/>
          </w:tcPr>
          <w:p w14:paraId="43274338"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Total</w:t>
            </w:r>
          </w:p>
        </w:tc>
        <w:tc>
          <w:tcPr>
            <w:tcW w:w="1800" w:type="dxa"/>
            <w:shd w:val="clear" w:color="auto" w:fill="auto"/>
          </w:tcPr>
          <w:p w14:paraId="544A8BD1" w14:textId="77777777" w:rsidR="00CD6AD7" w:rsidRPr="00900EA1" w:rsidRDefault="00CD6AD7" w:rsidP="00CD6AD7">
            <w:pPr>
              <w:spacing w:after="160" w:line="259" w:lineRule="auto"/>
              <w:jc w:val="both"/>
              <w:rPr>
                <w:rFonts w:ascii="Maiandra GD" w:eastAsia="Calibri" w:hAnsi="Maiandra GD" w:cs="Arial"/>
                <w:b/>
                <w:lang w:val="nl-NL"/>
              </w:rPr>
            </w:pPr>
            <w:r w:rsidRPr="00900EA1">
              <w:rPr>
                <w:rFonts w:ascii="Maiandra GD" w:eastAsia="Calibri" w:hAnsi="Maiandra GD" w:cs="Arial"/>
                <w:b/>
                <w:lang w:val="nl-NL"/>
              </w:rPr>
              <w:t>100</w:t>
            </w:r>
          </w:p>
        </w:tc>
      </w:tr>
    </w:tbl>
    <w:p w14:paraId="7536AD71" w14:textId="77777777" w:rsidR="00CD6AD7" w:rsidRDefault="00CD6AD7" w:rsidP="00CD6AD7">
      <w:pPr>
        <w:jc w:val="both"/>
        <w:rPr>
          <w:rFonts w:ascii="Maiandra GD" w:hAnsi="Maiandra GD" w:cs="Arial"/>
          <w:lang w:val="en-GB"/>
        </w:rPr>
      </w:pPr>
    </w:p>
    <w:p w14:paraId="4DA8B42C" w14:textId="77777777" w:rsidR="00CD6AD7" w:rsidRDefault="00CD6AD7" w:rsidP="00CD6AD7">
      <w:pPr>
        <w:jc w:val="both"/>
        <w:rPr>
          <w:rFonts w:ascii="Maiandra GD" w:hAnsi="Maiandra GD" w:cs="Arial"/>
          <w:lang w:val="en-GB"/>
        </w:rPr>
      </w:pPr>
    </w:p>
    <w:p w14:paraId="5C14DA05" w14:textId="77777777" w:rsidR="00CD6AD7" w:rsidRPr="003D7C9B" w:rsidRDefault="00CD6AD7" w:rsidP="00CD6AD7">
      <w:pPr>
        <w:jc w:val="both"/>
        <w:rPr>
          <w:rFonts w:ascii="Maiandra GD" w:hAnsi="Maiandra GD" w:cs="Arial"/>
          <w:lang w:val="en-GB"/>
        </w:rPr>
      </w:pPr>
      <w:r>
        <w:rPr>
          <w:rFonts w:ascii="Maiandra GD" w:hAnsi="Maiandra GD" w:cs="Arial"/>
          <w:lang w:val="en-GB"/>
        </w:rPr>
        <w:tab/>
      </w:r>
      <w:r w:rsidRPr="003D7C9B">
        <w:rPr>
          <w:rFonts w:ascii="Maiandra GD" w:hAnsi="Maiandra GD" w:cs="Arial"/>
          <w:lang w:val="en-GB"/>
        </w:rPr>
        <w:t>Technical Evaluation</w:t>
      </w:r>
    </w:p>
    <w:p w14:paraId="26FCCA15"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minimum technical score required to pass is 70 points.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4AE1606B" w14:textId="77777777" w:rsidR="00CD6AD7" w:rsidRPr="003D7C9B" w:rsidRDefault="00CD6AD7" w:rsidP="00CD6AD7">
      <w:pPr>
        <w:jc w:val="both"/>
        <w:rPr>
          <w:rFonts w:ascii="Maiandra GD" w:hAnsi="Maiandra GD" w:cs="Arial"/>
          <w:lang w:val="en-GB"/>
        </w:rPr>
      </w:pPr>
    </w:p>
    <w:p w14:paraId="433CCC14" w14:textId="77777777" w:rsidR="00CD6AD7" w:rsidRPr="003D7C9B" w:rsidRDefault="00CD6AD7" w:rsidP="00CD6AD7">
      <w:pPr>
        <w:ind w:firstLine="720"/>
        <w:jc w:val="both"/>
        <w:rPr>
          <w:rFonts w:ascii="Maiandra GD" w:hAnsi="Maiandra GD" w:cs="Arial"/>
          <w:lang w:val="en-GB"/>
        </w:rPr>
      </w:pPr>
      <w:r w:rsidRPr="003D7C9B">
        <w:rPr>
          <w:rFonts w:ascii="Maiandra GD" w:hAnsi="Maiandra GD" w:cs="Arial"/>
          <w:lang w:val="en-GB"/>
        </w:rPr>
        <w:t xml:space="preserve">Financial evaluation </w:t>
      </w:r>
    </w:p>
    <w:p w14:paraId="0E6DE1A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2875801B" w14:textId="77777777" w:rsidR="00CD6AD7" w:rsidRPr="003D7C9B" w:rsidRDefault="00CD6AD7" w:rsidP="00CD6AD7">
      <w:pPr>
        <w:jc w:val="both"/>
        <w:rPr>
          <w:rFonts w:ascii="Maiandra GD" w:hAnsi="Maiandra GD" w:cs="Arial"/>
          <w:lang w:val="en-GB"/>
        </w:rPr>
      </w:pPr>
    </w:p>
    <w:p w14:paraId="3EC0628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best value for money is established by weighing technical quality against price on an 80/20 basis. This is done by multiplying:</w:t>
      </w:r>
    </w:p>
    <w:p w14:paraId="758FA868" w14:textId="77777777" w:rsidR="00CD6AD7" w:rsidRPr="003D7C9B"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technical offers by 0.80</w:t>
      </w:r>
    </w:p>
    <w:p w14:paraId="233C8ACE" w14:textId="77777777" w:rsidR="00CD6AD7"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financial offers by 0.20</w:t>
      </w:r>
    </w:p>
    <w:p w14:paraId="64A5BF66" w14:textId="77777777" w:rsidR="00CD6AD7" w:rsidRDefault="00CD6AD7" w:rsidP="00CD6AD7">
      <w:pPr>
        <w:jc w:val="both"/>
        <w:rPr>
          <w:rFonts w:ascii="Maiandra GD" w:hAnsi="Maiandra GD" w:cs="Arial"/>
          <w:lang w:val="en-GB"/>
        </w:rPr>
      </w:pPr>
    </w:p>
    <w:p w14:paraId="45AC9F98" w14:textId="77777777" w:rsidR="00CD6AD7" w:rsidRDefault="00CD6AD7" w:rsidP="00CD6AD7">
      <w:pPr>
        <w:jc w:val="both"/>
        <w:rPr>
          <w:rFonts w:ascii="Maiandra GD" w:hAnsi="Maiandra GD" w:cs="Arial"/>
          <w:lang w:val="en-GB"/>
        </w:rPr>
      </w:pPr>
    </w:p>
    <w:p w14:paraId="0A736782" w14:textId="77777777" w:rsidR="00CD6AD7" w:rsidRPr="0002425A" w:rsidRDefault="00CD6AD7" w:rsidP="00CD6AD7">
      <w:pPr>
        <w:jc w:val="both"/>
        <w:rPr>
          <w:rFonts w:ascii="Maiandra GD" w:hAnsi="Maiandra GD" w:cs="Arial"/>
          <w:lang w:val="en-GB"/>
        </w:rPr>
      </w:pPr>
    </w:p>
    <w:p w14:paraId="08569F2D" w14:textId="77777777" w:rsidR="00CD6AD7" w:rsidRPr="0002425A" w:rsidRDefault="00CD6AD7" w:rsidP="00CD6AD7">
      <w:pPr>
        <w:pStyle w:val="BodyText2"/>
        <w:ind w:left="720" w:hanging="720"/>
        <w:rPr>
          <w:rFonts w:ascii="Maiandra GD" w:hAnsi="Maiandra GD" w:cs="Arial"/>
          <w:b/>
          <w:lang w:val="en-GB"/>
        </w:rPr>
      </w:pPr>
      <w:r>
        <w:rPr>
          <w:rFonts w:ascii="Maiandra GD" w:hAnsi="Maiandra GD" w:cs="Arial"/>
          <w:b/>
          <w:lang w:val="en-GB"/>
        </w:rPr>
        <w:t>8</w:t>
      </w:r>
      <w:r w:rsidRPr="0002425A">
        <w:rPr>
          <w:rFonts w:ascii="Maiandra GD" w:hAnsi="Maiandra GD" w:cs="Arial"/>
          <w:b/>
          <w:lang w:val="en-GB"/>
        </w:rPr>
        <w:t>.</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7E25369E" w14:textId="77777777" w:rsidR="00CD6AD7" w:rsidRPr="0002425A" w:rsidRDefault="00CD6AD7" w:rsidP="00CD6AD7">
      <w:pPr>
        <w:jc w:val="both"/>
        <w:rPr>
          <w:rFonts w:ascii="Maiandra GD" w:hAnsi="Maiandra GD" w:cs="Arial"/>
          <w:lang w:val="en-GB"/>
        </w:rPr>
      </w:pPr>
    </w:p>
    <w:p w14:paraId="74AD5138"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 xml:space="preserve">(i) </w:t>
      </w:r>
      <w:r w:rsidRPr="0002425A">
        <w:rPr>
          <w:rFonts w:ascii="Maiandra GD" w:hAnsi="Maiandra GD" w:cs="Arial"/>
          <w:lang w:val="en-GB"/>
        </w:rPr>
        <w:tab/>
        <w:t xml:space="preserve">PRICES: </w:t>
      </w:r>
    </w:p>
    <w:p w14:paraId="3811BB12" w14:textId="02A7B25B" w:rsidR="00CD6AD7" w:rsidRPr="0002425A" w:rsidRDefault="00CD6AD7" w:rsidP="00CD6AD7">
      <w:pPr>
        <w:ind w:left="1134"/>
        <w:jc w:val="both"/>
        <w:rPr>
          <w:rFonts w:ascii="Maiandra GD" w:hAnsi="Maiandra GD" w:cs="Arial"/>
          <w:color w:val="000000"/>
          <w:lang w:val="en-GB"/>
        </w:rPr>
      </w:pPr>
      <w:r w:rsidRPr="0002425A">
        <w:rPr>
          <w:rFonts w:ascii="Maiandra GD" w:hAnsi="Maiandra GD" w:cs="Arial"/>
          <w:lang w:val="en-GB"/>
        </w:rPr>
        <w:t xml:space="preserve">The financial proposal shall be </w:t>
      </w:r>
      <w:r w:rsidR="005009BA">
        <w:rPr>
          <w:rFonts w:ascii="Maiandra GD" w:hAnsi="Maiandra GD" w:cs="Arial"/>
          <w:lang w:val="en-GB"/>
        </w:rPr>
        <w:t xml:space="preserve">in </w:t>
      </w:r>
      <w:r w:rsidR="005009BA" w:rsidRPr="005009BA">
        <w:rPr>
          <w:rFonts w:ascii="Maiandra GD" w:hAnsi="Maiandra GD" w:cs="Arial"/>
          <w:b/>
          <w:lang w:val="en-GB"/>
        </w:rPr>
        <w:t>United States Dollars (USD)</w:t>
      </w:r>
      <w:r w:rsidR="005009BA">
        <w:rPr>
          <w:rFonts w:ascii="Maiandra GD" w:hAnsi="Maiandra GD" w:cs="Arial"/>
          <w:lang w:val="en-GB"/>
        </w:rPr>
        <w:t xml:space="preserve"> and </w:t>
      </w:r>
      <w:r w:rsidRPr="0002425A">
        <w:rPr>
          <w:rFonts w:ascii="Maiandra GD" w:hAnsi="Maiandra GD" w:cs="Arial"/>
          <w:lang w:val="en-GB"/>
        </w:rPr>
        <w:t>inclusive of all expenses deemed necessary by the Individual Consultant for the performance of the contract</w:t>
      </w:r>
      <w:r w:rsidRPr="0002425A">
        <w:rPr>
          <w:rFonts w:ascii="Maiandra GD" w:hAnsi="Maiandra GD" w:cs="Arial"/>
          <w:color w:val="000000"/>
          <w:lang w:val="en-GB"/>
        </w:rPr>
        <w:t xml:space="preserve">. </w:t>
      </w:r>
    </w:p>
    <w:p w14:paraId="1B426068" w14:textId="77777777" w:rsidR="00CD6AD7" w:rsidRPr="0002425A" w:rsidRDefault="00CD6AD7" w:rsidP="00CD6AD7">
      <w:pPr>
        <w:ind w:left="720"/>
        <w:jc w:val="both"/>
        <w:rPr>
          <w:rFonts w:ascii="Maiandra GD" w:hAnsi="Maiandra GD" w:cs="Arial"/>
          <w:color w:val="000000"/>
          <w:lang w:val="en-GB"/>
        </w:rPr>
      </w:pPr>
    </w:p>
    <w:p w14:paraId="5C793877"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t xml:space="preserve">EVALUATION AND AWARD OF THE CONTRACT: </w:t>
      </w:r>
    </w:p>
    <w:p w14:paraId="31782065"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687FA37F" w14:textId="77777777" w:rsidR="00CD6AD7" w:rsidRPr="0002425A" w:rsidRDefault="00CD6AD7" w:rsidP="00CD6AD7">
      <w:pPr>
        <w:ind w:left="1134"/>
        <w:jc w:val="both"/>
        <w:rPr>
          <w:rFonts w:ascii="Maiandra GD" w:hAnsi="Maiandra GD" w:cs="Arial"/>
          <w:lang w:val="en-GB"/>
        </w:rPr>
      </w:pPr>
    </w:p>
    <w:p w14:paraId="03B0330E"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19A3537D" w14:textId="7C0B2E31"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It fulfils the formal requirements (see Paragraphs 2,3,4,5,6</w:t>
      </w:r>
      <w:r w:rsidR="005009BA">
        <w:rPr>
          <w:rFonts w:ascii="Maiandra GD" w:hAnsi="Maiandra GD" w:cs="Arial"/>
          <w:lang w:val="en-GB"/>
        </w:rPr>
        <w:t>, 7 and 8iii</w:t>
      </w:r>
      <w:r w:rsidRPr="0002425A">
        <w:rPr>
          <w:rFonts w:ascii="Maiandra GD" w:hAnsi="Maiandra GD" w:cs="Arial"/>
          <w:lang w:val="en-GB"/>
        </w:rPr>
        <w:t>),</w:t>
      </w:r>
    </w:p>
    <w:p w14:paraId="29C6AD1E" w14:textId="77777777"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45EC0F0C" w14:textId="77777777" w:rsidR="00CD6AD7" w:rsidRPr="0002425A" w:rsidRDefault="00CD6AD7" w:rsidP="00CD6AD7">
      <w:pPr>
        <w:ind w:left="1080"/>
        <w:jc w:val="both"/>
        <w:rPr>
          <w:rFonts w:ascii="Maiandra GD" w:hAnsi="Maiandra GD" w:cs="Arial"/>
          <w:lang w:val="en-GB"/>
        </w:rPr>
      </w:pPr>
    </w:p>
    <w:p w14:paraId="0C0A0D37" w14:textId="77777777" w:rsidR="00CD6AD7" w:rsidRPr="0002425A" w:rsidRDefault="00CD6AD7" w:rsidP="00CD6AD7">
      <w:pPr>
        <w:ind w:left="1080"/>
        <w:jc w:val="both"/>
        <w:rPr>
          <w:rFonts w:ascii="Maiandra GD" w:hAnsi="Maiandra GD" w:cs="Arial"/>
          <w:lang w:val="en-GB"/>
        </w:rPr>
      </w:pPr>
      <w:r w:rsidRPr="0002425A">
        <w:rPr>
          <w:rFonts w:ascii="Maiandra GD" w:hAnsi="Maiandra GD" w:cs="Arial"/>
          <w:lang w:val="en-GB"/>
        </w:rPr>
        <w:t xml:space="preserve">The award will be made to the applicant who obtained the highest technical score and with the financial offer within the budget as indicated under Para 3. Expressions of Interest not obtaining a minimum technical score of 70% will be rejected. </w:t>
      </w:r>
    </w:p>
    <w:p w14:paraId="78A99FE3" w14:textId="77777777" w:rsidR="00CD6AD7" w:rsidRPr="0002425A" w:rsidRDefault="00CD6AD7" w:rsidP="00CD6AD7">
      <w:pPr>
        <w:ind w:left="720"/>
        <w:jc w:val="both"/>
        <w:rPr>
          <w:rFonts w:ascii="Maiandra GD" w:hAnsi="Maiandra GD" w:cs="Arial"/>
          <w:lang w:val="en-GB"/>
        </w:rPr>
      </w:pPr>
    </w:p>
    <w:p w14:paraId="1E67CE6A"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0F66713B"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Your Expression of Interest should be valid for a period of </w:t>
      </w:r>
      <w:r w:rsidRPr="0002425A">
        <w:rPr>
          <w:rFonts w:ascii="Maiandra GD" w:hAnsi="Maiandra GD" w:cs="Arial"/>
          <w:b/>
          <w:lang w:val="en-GB"/>
        </w:rPr>
        <w:t>90 days</w:t>
      </w:r>
      <w:r w:rsidRPr="0002425A">
        <w:rPr>
          <w:rFonts w:ascii="Maiandra GD" w:hAnsi="Maiandra GD" w:cs="Arial"/>
          <w:lang w:val="en-GB"/>
        </w:rPr>
        <w:t xml:space="preserve"> from the date of deadline for submission indicated in Paragraph 6 above.</w:t>
      </w:r>
    </w:p>
    <w:p w14:paraId="6812AB2A" w14:textId="77777777" w:rsidR="00CD6AD7" w:rsidRPr="0002425A" w:rsidRDefault="00CD6AD7" w:rsidP="00CD6AD7">
      <w:pPr>
        <w:ind w:left="720"/>
        <w:jc w:val="both"/>
        <w:rPr>
          <w:rFonts w:ascii="Maiandra GD" w:hAnsi="Maiandra GD" w:cs="Arial"/>
          <w:lang w:val="en-GB"/>
        </w:rPr>
      </w:pPr>
    </w:p>
    <w:p w14:paraId="2F3D5615" w14:textId="77777777" w:rsidR="00CD6AD7" w:rsidRPr="0002425A" w:rsidRDefault="00CD6AD7" w:rsidP="00CD6AD7">
      <w:pPr>
        <w:ind w:left="720" w:hanging="720"/>
        <w:jc w:val="both"/>
        <w:rPr>
          <w:rFonts w:ascii="Maiandra GD" w:hAnsi="Maiandra GD" w:cs="Arial"/>
          <w:lang w:val="en-GB"/>
        </w:rPr>
      </w:pPr>
      <w:r>
        <w:rPr>
          <w:rFonts w:ascii="Maiandra GD" w:hAnsi="Maiandra GD" w:cs="Arial"/>
          <w:lang w:val="en-GB"/>
        </w:rPr>
        <w:t>9</w:t>
      </w:r>
      <w:r w:rsidRPr="0002425A">
        <w:rPr>
          <w:rFonts w:ascii="Maiandra GD" w:hAnsi="Maiandra GD" w:cs="Arial"/>
          <w:lang w:val="en-GB"/>
        </w:rPr>
        <w:t xml:space="preserve">. </w:t>
      </w:r>
      <w:r w:rsidRPr="0002425A">
        <w:rPr>
          <w:rFonts w:ascii="Maiandra GD" w:hAnsi="Maiandra GD" w:cs="Arial"/>
          <w:lang w:val="en-GB"/>
        </w:rPr>
        <w:tab/>
        <w:t xml:space="preserve">The assignment is expected to commence within </w:t>
      </w:r>
      <w:r w:rsidRPr="00966D70">
        <w:rPr>
          <w:rFonts w:ascii="Maiandra GD" w:hAnsi="Maiandra GD" w:cs="Arial"/>
          <w:lang w:val="en-GB"/>
        </w:rPr>
        <w:t>two (2) weeks</w:t>
      </w:r>
      <w:r w:rsidRPr="0002425A">
        <w:rPr>
          <w:rFonts w:ascii="Maiandra GD" w:hAnsi="Maiandra GD" w:cs="Arial"/>
          <w:lang w:val="en-GB"/>
        </w:rPr>
        <w:t xml:space="preserve"> from the signature of the contract.  </w:t>
      </w:r>
    </w:p>
    <w:p w14:paraId="5F1C25B7" w14:textId="77777777" w:rsidR="00CD6AD7" w:rsidRPr="0002425A" w:rsidRDefault="00CD6AD7" w:rsidP="00CD6AD7">
      <w:pPr>
        <w:jc w:val="both"/>
        <w:rPr>
          <w:rFonts w:ascii="Maiandra GD" w:hAnsi="Maiandra GD" w:cs="Arial"/>
          <w:lang w:val="en-GB"/>
        </w:rPr>
      </w:pPr>
    </w:p>
    <w:p w14:paraId="55DFBF43" w14:textId="665492EF" w:rsidR="00CD6AD7" w:rsidRPr="0002425A" w:rsidRDefault="00CD6AD7" w:rsidP="00CD6AD7">
      <w:pPr>
        <w:ind w:left="720" w:hanging="720"/>
        <w:jc w:val="both"/>
        <w:rPr>
          <w:rFonts w:ascii="Maiandra GD" w:hAnsi="Maiandra GD" w:cs="Arial"/>
          <w:lang w:val="en-GB"/>
        </w:rPr>
      </w:pPr>
      <w:r w:rsidRPr="0002425A">
        <w:rPr>
          <w:rFonts w:ascii="Maiandra GD" w:hAnsi="Maiandra GD" w:cs="Arial"/>
          <w:lang w:val="en-GB"/>
        </w:rPr>
        <w:t>1</w:t>
      </w:r>
      <w:r>
        <w:rPr>
          <w:rFonts w:ascii="Maiandra GD" w:hAnsi="Maiandra GD" w:cs="Arial"/>
          <w:lang w:val="en-GB"/>
        </w:rPr>
        <w:t>0</w:t>
      </w:r>
      <w:r w:rsidRPr="0002425A">
        <w:rPr>
          <w:rFonts w:ascii="Maiandra GD" w:hAnsi="Maiandra GD" w:cs="Arial"/>
          <w:lang w:val="en-GB"/>
        </w:rPr>
        <w:t>.</w:t>
      </w:r>
      <w:r w:rsidRPr="0002425A">
        <w:rPr>
          <w:rFonts w:ascii="Maiandra GD" w:hAnsi="Maiandra GD" w:cs="Arial"/>
          <w:lang w:val="en-GB"/>
        </w:rPr>
        <w:tab/>
        <w:t xml:space="preserve">Additional requests for information and clarifications can be made </w:t>
      </w:r>
      <w:r w:rsidR="000B769D">
        <w:rPr>
          <w:rFonts w:ascii="Maiandra GD" w:hAnsi="Maiandra GD" w:cs="Arial"/>
          <w:lang w:val="en-GB"/>
        </w:rPr>
        <w:t>through the email below</w:t>
      </w:r>
    </w:p>
    <w:p w14:paraId="03B948C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r>
    </w:p>
    <w:p w14:paraId="7628DEAA"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18F315B3" w14:textId="60CFAA6B" w:rsidR="00FF3EAB" w:rsidRDefault="00CD6AD7" w:rsidP="00CD6AD7">
      <w:pPr>
        <w:jc w:val="both"/>
        <w:rPr>
          <w:rFonts w:ascii="Maiandra GD" w:hAnsi="Maiandra GD" w:cs="Arial"/>
          <w:lang w:val="en-GB"/>
        </w:rPr>
      </w:pPr>
      <w:r w:rsidRPr="0002425A">
        <w:rPr>
          <w:rFonts w:ascii="Maiandra GD" w:hAnsi="Maiandra GD" w:cs="Arial"/>
          <w:lang w:val="en-GB"/>
        </w:rPr>
        <w:tab/>
        <w:t xml:space="preserve">Contact person: </w:t>
      </w:r>
      <w:r w:rsidRPr="009076FF">
        <w:rPr>
          <w:rFonts w:ascii="Maiandra GD" w:hAnsi="Maiandra GD" w:cs="Arial"/>
          <w:lang w:val="en-GB"/>
        </w:rPr>
        <w:t>Mr</w:t>
      </w:r>
      <w:r w:rsidR="00C54587">
        <w:rPr>
          <w:rFonts w:ascii="Maiandra GD" w:hAnsi="Maiandra GD" w:cs="Arial"/>
          <w:lang w:val="en-GB"/>
        </w:rPr>
        <w:t xml:space="preserve"> Thomas Chabwera</w:t>
      </w:r>
    </w:p>
    <w:p w14:paraId="0E3257BF" w14:textId="4DAC395D" w:rsidR="00CD6AD7" w:rsidRPr="0002425A" w:rsidRDefault="00CD6AD7" w:rsidP="00CD6AD7">
      <w:pPr>
        <w:jc w:val="both"/>
        <w:rPr>
          <w:rFonts w:ascii="Maiandra GD" w:hAnsi="Maiandra GD" w:cs="Arial"/>
          <w:lang w:val="en-GB"/>
        </w:rPr>
      </w:pPr>
      <w:r w:rsidRPr="0002425A">
        <w:rPr>
          <w:rFonts w:ascii="Maiandra GD" w:hAnsi="Maiandra GD" w:cs="Arial"/>
          <w:lang w:val="en-GB"/>
        </w:rPr>
        <w:tab/>
        <w:t xml:space="preserve">Telephone: </w:t>
      </w:r>
      <w:r w:rsidRPr="0002425A">
        <w:rPr>
          <w:rFonts w:ascii="Maiandra GD" w:hAnsi="Maiandra GD" w:cs="Arial"/>
          <w:b/>
          <w:lang w:val="en-GB"/>
        </w:rPr>
        <w:t>3951863</w:t>
      </w:r>
    </w:p>
    <w:p w14:paraId="3C5CF368" w14:textId="422D303A" w:rsidR="00CD6AD7" w:rsidRDefault="00CD6AD7" w:rsidP="00CD6AD7">
      <w:pPr>
        <w:ind w:left="720"/>
        <w:rPr>
          <w:rFonts w:ascii="Maiandra GD" w:hAnsi="Maiandra GD" w:cs="Arial"/>
          <w:lang w:val="en-GB"/>
        </w:rPr>
      </w:pPr>
      <w:r w:rsidRPr="0002425A">
        <w:rPr>
          <w:rFonts w:ascii="Maiandra GD" w:hAnsi="Maiandra GD" w:cs="Arial"/>
          <w:lang w:val="en-GB"/>
        </w:rPr>
        <w:t xml:space="preserve">E-mail: </w:t>
      </w:r>
      <w:hyperlink r:id="rId10" w:history="1">
        <w:r w:rsidRPr="005113EF">
          <w:rPr>
            <w:rStyle w:val="Hyperlink"/>
            <w:rFonts w:ascii="Maiandra GD" w:hAnsi="Maiandra GD" w:cs="Arial"/>
            <w:lang w:val="en-GB"/>
          </w:rPr>
          <w:t>tenders@sadc.int</w:t>
        </w:r>
      </w:hyperlink>
      <w:r>
        <w:rPr>
          <w:rFonts w:ascii="Maiandra GD" w:hAnsi="Maiandra GD" w:cs="Arial"/>
          <w:lang w:val="en-GB"/>
        </w:rPr>
        <w:t xml:space="preserve"> and </w:t>
      </w:r>
      <w:hyperlink r:id="rId11" w:history="1">
        <w:r w:rsidR="000012C0" w:rsidRPr="003164EB">
          <w:rPr>
            <w:rStyle w:val="Hyperlink"/>
            <w:rFonts w:ascii="Maiandra GD" w:hAnsi="Maiandra GD" w:cs="Arial"/>
            <w:lang w:val="en-GB"/>
          </w:rPr>
          <w:t>yphillip@sadc.int</w:t>
        </w:r>
      </w:hyperlink>
      <w:r w:rsidR="000012C0">
        <w:rPr>
          <w:rFonts w:ascii="Maiandra GD" w:hAnsi="Maiandra GD" w:cs="Arial"/>
          <w:lang w:val="en-GB"/>
        </w:rPr>
        <w:t xml:space="preserve">: </w:t>
      </w:r>
      <w:hyperlink r:id="rId12" w:history="1">
        <w:r w:rsidR="00206F1D" w:rsidRPr="00FA10F2">
          <w:rPr>
            <w:rStyle w:val="Hyperlink"/>
            <w:rFonts w:ascii="Maiandra GD" w:hAnsi="Maiandra GD" w:cs="Arial"/>
            <w:lang w:val="en-GB"/>
          </w:rPr>
          <w:t>mmafiri@sadc.int</w:t>
        </w:r>
      </w:hyperlink>
      <w:r w:rsidR="000012C0">
        <w:rPr>
          <w:rFonts w:ascii="Maiandra GD" w:hAnsi="Maiandra GD" w:cs="Arial"/>
          <w:lang w:val="en-GB"/>
        </w:rPr>
        <w:tab/>
      </w:r>
    </w:p>
    <w:p w14:paraId="54F2BF63" w14:textId="14A492C2" w:rsidR="00CD6AD7" w:rsidRPr="00831C1D" w:rsidRDefault="00CD6AD7" w:rsidP="00CD6AD7">
      <w:pPr>
        <w:ind w:left="720"/>
        <w:rPr>
          <w:rStyle w:val="Hyperlink"/>
          <w:rFonts w:ascii="Maiandra GD" w:hAnsi="Maiandra GD" w:cs="Arial"/>
          <w:lang w:val="en-GB"/>
        </w:rPr>
      </w:pPr>
      <w:r w:rsidRPr="0002425A">
        <w:rPr>
          <w:rFonts w:ascii="Maiandra GD" w:hAnsi="Maiandra GD" w:cs="Arial"/>
          <w:b/>
          <w:lang w:val="en-GB"/>
        </w:rPr>
        <w:t xml:space="preserve">Copy to </w:t>
      </w:r>
      <w:hyperlink r:id="rId13" w:history="1">
        <w:r w:rsidR="00206F1D" w:rsidRPr="00FA10F2">
          <w:rPr>
            <w:rStyle w:val="Hyperlink"/>
            <w:rFonts w:ascii="Maiandra GD" w:hAnsi="Maiandra GD" w:cs="Arial"/>
            <w:lang w:val="en-GB"/>
          </w:rPr>
          <w:t>tchabwera@sadc.int</w:t>
        </w:r>
      </w:hyperlink>
      <w:r>
        <w:rPr>
          <w:rStyle w:val="Hyperlink"/>
          <w:rFonts w:ascii="Maiandra GD" w:hAnsi="Maiandra GD" w:cs="Arial"/>
          <w:lang w:val="en-GB"/>
        </w:rPr>
        <w:t xml:space="preserve"> </w:t>
      </w:r>
      <w:r>
        <w:rPr>
          <w:rFonts w:ascii="Maiandra GD" w:hAnsi="Maiandra GD" w:cs="Arial"/>
        </w:rPr>
        <w:t xml:space="preserve">; </w:t>
      </w:r>
    </w:p>
    <w:p w14:paraId="1B23035E" w14:textId="77777777" w:rsidR="0050768D" w:rsidRDefault="0050768D" w:rsidP="00CD6AD7">
      <w:pPr>
        <w:ind w:left="720"/>
        <w:rPr>
          <w:rStyle w:val="Hyperlink"/>
          <w:rFonts w:ascii="Maiandra GD" w:hAnsi="Maiandra GD" w:cs="Arial"/>
          <w:b/>
          <w:u w:val="none"/>
          <w:lang w:val="en-GB"/>
        </w:rPr>
      </w:pPr>
    </w:p>
    <w:p w14:paraId="69720B09" w14:textId="4AF814F8" w:rsidR="0050768D" w:rsidRPr="00834A06" w:rsidRDefault="0050768D" w:rsidP="00834A06">
      <w:pPr>
        <w:ind w:left="720"/>
        <w:rPr>
          <w:rStyle w:val="Hyperlink"/>
          <w:rFonts w:ascii="Maiandra GD" w:hAnsi="Maiandra GD" w:cs="Arial"/>
          <w:bCs/>
          <w:color w:val="auto"/>
          <w:u w:val="none"/>
        </w:rPr>
      </w:pPr>
      <w:r w:rsidRPr="00834A06">
        <w:rPr>
          <w:rStyle w:val="Hyperlink"/>
          <w:rFonts w:ascii="Maiandra GD" w:hAnsi="Maiandra GD" w:cs="Arial"/>
          <w:color w:val="auto"/>
          <w:u w:val="none"/>
          <w:lang w:val="en-GB"/>
        </w:rPr>
        <w:t xml:space="preserve">The closing </w:t>
      </w:r>
      <w:r w:rsidRPr="00A9046C">
        <w:rPr>
          <w:rStyle w:val="Hyperlink"/>
          <w:rFonts w:ascii="Maiandra GD" w:hAnsi="Maiandra GD" w:cs="Arial"/>
          <w:color w:val="auto"/>
          <w:u w:val="none"/>
          <w:lang w:val="en-GB"/>
        </w:rPr>
        <w:t>date for receipt of requests for information and clarification shall be;</w:t>
      </w:r>
      <w:r w:rsidR="00BB1C8F" w:rsidRPr="00A9046C">
        <w:rPr>
          <w:rStyle w:val="Hyperlink"/>
          <w:rFonts w:ascii="Maiandra GD" w:hAnsi="Maiandra GD" w:cs="Arial"/>
          <w:color w:val="auto"/>
          <w:u w:val="none"/>
          <w:lang w:val="en-GB"/>
        </w:rPr>
        <w:t xml:space="preserve"> </w:t>
      </w:r>
      <w:r w:rsidR="00C54587">
        <w:rPr>
          <w:rStyle w:val="Hyperlink"/>
          <w:rFonts w:ascii="Maiandra GD" w:hAnsi="Maiandra GD" w:cs="Arial"/>
          <w:b/>
          <w:color w:val="auto"/>
          <w:u w:val="none"/>
          <w:lang w:val="en-GB"/>
        </w:rPr>
        <w:t>1</w:t>
      </w:r>
      <w:r w:rsidR="005D4B49">
        <w:rPr>
          <w:rStyle w:val="Hyperlink"/>
          <w:rFonts w:ascii="Maiandra GD" w:hAnsi="Maiandra GD" w:cs="Arial"/>
          <w:b/>
          <w:color w:val="auto"/>
          <w:u w:val="none"/>
          <w:lang w:val="en-GB"/>
        </w:rPr>
        <w:t>5</w:t>
      </w:r>
      <w:r w:rsidR="00900EA1" w:rsidRPr="00900EA1">
        <w:rPr>
          <w:rStyle w:val="Hyperlink"/>
          <w:rFonts w:ascii="Maiandra GD" w:hAnsi="Maiandra GD" w:cs="Arial"/>
          <w:b/>
          <w:color w:val="auto"/>
          <w:u w:val="none"/>
          <w:vertAlign w:val="superscript"/>
          <w:lang w:val="en-GB"/>
        </w:rPr>
        <w:t>th</w:t>
      </w:r>
      <w:r w:rsidR="00C54587">
        <w:rPr>
          <w:rStyle w:val="Hyperlink"/>
          <w:rFonts w:ascii="Maiandra GD" w:hAnsi="Maiandra GD" w:cs="Arial"/>
          <w:b/>
          <w:color w:val="auto"/>
          <w:u w:val="none"/>
          <w:lang w:val="en-GB"/>
        </w:rPr>
        <w:t xml:space="preserve"> February</w:t>
      </w:r>
      <w:r w:rsidR="00206F1D">
        <w:rPr>
          <w:rStyle w:val="Hyperlink"/>
          <w:rFonts w:ascii="Maiandra GD" w:hAnsi="Maiandra GD" w:cs="Arial"/>
          <w:b/>
          <w:color w:val="auto"/>
          <w:u w:val="none"/>
          <w:lang w:val="en-GB"/>
        </w:rPr>
        <w:t xml:space="preserve"> 2023</w:t>
      </w:r>
      <w:r w:rsidR="00834A06" w:rsidRPr="00900EA1">
        <w:rPr>
          <w:rStyle w:val="Hyperlink"/>
          <w:rFonts w:ascii="Maiandra GD" w:hAnsi="Maiandra GD" w:cs="Arial"/>
          <w:b/>
          <w:color w:val="auto"/>
          <w:u w:val="none"/>
          <w:lang w:val="en-GB"/>
        </w:rPr>
        <w:t xml:space="preserve"> </w:t>
      </w:r>
      <w:r w:rsidR="00900EA1" w:rsidRPr="00900EA1">
        <w:rPr>
          <w:rFonts w:ascii="Maiandra GD" w:hAnsi="Maiandra GD" w:cs="Arial"/>
          <w:b/>
          <w:lang w:val="en-GB"/>
        </w:rPr>
        <w:t>at 16:</w:t>
      </w:r>
      <w:r w:rsidR="00BF0C15">
        <w:rPr>
          <w:rFonts w:ascii="Maiandra GD" w:hAnsi="Maiandra GD" w:cs="Arial"/>
          <w:b/>
          <w:lang w:val="en-GB"/>
        </w:rPr>
        <w:t>3</w:t>
      </w:r>
      <w:r w:rsidR="00834A06" w:rsidRPr="00900EA1">
        <w:rPr>
          <w:rFonts w:ascii="Maiandra GD" w:hAnsi="Maiandra GD" w:cs="Arial"/>
          <w:b/>
          <w:lang w:val="en-GB"/>
        </w:rPr>
        <w:t>0 hours’</w:t>
      </w:r>
      <w:r w:rsidR="00834A06" w:rsidRPr="00A9046C">
        <w:rPr>
          <w:rFonts w:ascii="Maiandra GD" w:hAnsi="Maiandra GD" w:cs="Arial"/>
          <w:lang w:val="en-GB"/>
        </w:rPr>
        <w:t xml:space="preserve"> local time Botswana</w:t>
      </w:r>
      <w:r w:rsidR="00834A06" w:rsidRPr="00834A06">
        <w:rPr>
          <w:rFonts w:ascii="Maiandra GD" w:hAnsi="Maiandra GD" w:cs="Arial"/>
          <w:lang w:val="en-GB"/>
        </w:rPr>
        <w:t>.</w:t>
      </w:r>
    </w:p>
    <w:p w14:paraId="50969136" w14:textId="77777777" w:rsidR="0050768D" w:rsidRPr="00834A06" w:rsidRDefault="0050768D" w:rsidP="00CD6AD7">
      <w:pPr>
        <w:ind w:left="720"/>
        <w:rPr>
          <w:rStyle w:val="Hyperlink"/>
          <w:rFonts w:ascii="Maiandra GD" w:hAnsi="Maiandra GD" w:cs="Arial"/>
          <w:color w:val="auto"/>
          <w:u w:val="none"/>
          <w:lang w:val="en-GB"/>
        </w:rPr>
      </w:pPr>
    </w:p>
    <w:p w14:paraId="069D2C38" w14:textId="5B4A8B9D" w:rsidR="00834A06" w:rsidRPr="00834A06" w:rsidRDefault="0050768D" w:rsidP="00834A06">
      <w:pPr>
        <w:ind w:left="720"/>
        <w:rPr>
          <w:rFonts w:ascii="Maiandra GD" w:hAnsi="Maiandra GD" w:cs="Arial"/>
          <w:bCs/>
        </w:rPr>
      </w:pPr>
      <w:r w:rsidRPr="00834A06">
        <w:rPr>
          <w:rStyle w:val="Hyperlink"/>
          <w:rFonts w:ascii="Maiandra GD" w:hAnsi="Maiandra GD" w:cs="Arial"/>
          <w:color w:val="auto"/>
          <w:u w:val="none"/>
          <w:lang w:val="en-GB"/>
        </w:rPr>
        <w:t>The closing date for responding to requests for information and clarifications shall be;</w:t>
      </w:r>
      <w:r w:rsidR="00CB6E6B" w:rsidRPr="00834A06">
        <w:rPr>
          <w:rStyle w:val="Hyperlink"/>
          <w:rFonts w:ascii="Maiandra GD" w:hAnsi="Maiandra GD" w:cs="Arial"/>
          <w:color w:val="auto"/>
          <w:u w:val="none"/>
          <w:lang w:val="en-GB"/>
        </w:rPr>
        <w:t xml:space="preserve"> </w:t>
      </w:r>
      <w:r w:rsidR="00C54587">
        <w:rPr>
          <w:rStyle w:val="Hyperlink"/>
          <w:rFonts w:ascii="Maiandra GD" w:hAnsi="Maiandra GD" w:cs="Arial"/>
          <w:b/>
          <w:color w:val="auto"/>
          <w:u w:val="none"/>
          <w:lang w:val="en-GB"/>
        </w:rPr>
        <w:t>1</w:t>
      </w:r>
      <w:r w:rsidR="005D4B49">
        <w:rPr>
          <w:rStyle w:val="Hyperlink"/>
          <w:rFonts w:ascii="Maiandra GD" w:hAnsi="Maiandra GD" w:cs="Arial"/>
          <w:b/>
          <w:color w:val="auto"/>
          <w:u w:val="none"/>
          <w:lang w:val="en-GB"/>
        </w:rPr>
        <w:t>7</w:t>
      </w:r>
      <w:r w:rsidR="00C54587">
        <w:rPr>
          <w:rStyle w:val="Hyperlink"/>
          <w:rFonts w:ascii="Maiandra GD" w:hAnsi="Maiandra GD" w:cs="Arial"/>
          <w:b/>
          <w:color w:val="auto"/>
          <w:u w:val="none"/>
          <w:vertAlign w:val="superscript"/>
          <w:lang w:val="en-GB"/>
        </w:rPr>
        <w:t>th</w:t>
      </w:r>
      <w:r w:rsidR="00C54587">
        <w:rPr>
          <w:rStyle w:val="Hyperlink"/>
          <w:rFonts w:ascii="Maiandra GD" w:hAnsi="Maiandra GD" w:cs="Arial"/>
          <w:b/>
          <w:color w:val="auto"/>
          <w:u w:val="none"/>
          <w:lang w:val="en-GB"/>
        </w:rPr>
        <w:t xml:space="preserve"> February</w:t>
      </w:r>
      <w:r w:rsidR="00206F1D">
        <w:rPr>
          <w:rStyle w:val="Hyperlink"/>
          <w:rFonts w:ascii="Maiandra GD" w:hAnsi="Maiandra GD" w:cs="Arial"/>
          <w:b/>
          <w:color w:val="auto"/>
          <w:u w:val="none"/>
          <w:lang w:val="en-GB"/>
        </w:rPr>
        <w:t xml:space="preserve"> 2023, by midnight</w:t>
      </w:r>
      <w:r w:rsidR="00834A06" w:rsidRPr="00900EA1">
        <w:rPr>
          <w:rFonts w:ascii="Maiandra GD" w:hAnsi="Maiandra GD" w:cs="Arial"/>
          <w:b/>
          <w:lang w:val="en-GB"/>
        </w:rPr>
        <w:t>’</w:t>
      </w:r>
      <w:r w:rsidR="00834A06" w:rsidRPr="00A9046C">
        <w:rPr>
          <w:rFonts w:ascii="Maiandra GD" w:hAnsi="Maiandra GD" w:cs="Arial"/>
          <w:lang w:val="en-GB"/>
        </w:rPr>
        <w:t xml:space="preserve"> local</w:t>
      </w:r>
      <w:r w:rsidR="00834A06" w:rsidRPr="00834A06">
        <w:rPr>
          <w:rFonts w:ascii="Maiandra GD" w:hAnsi="Maiandra GD" w:cs="Arial"/>
          <w:lang w:val="en-GB"/>
        </w:rPr>
        <w:t xml:space="preserve"> time Botswana.</w:t>
      </w:r>
    </w:p>
    <w:p w14:paraId="7FA5144D" w14:textId="0DF9FA68" w:rsidR="00CD6AD7" w:rsidRPr="00834A06" w:rsidRDefault="00CD6AD7" w:rsidP="00CD6AD7">
      <w:pPr>
        <w:ind w:left="720"/>
        <w:rPr>
          <w:rFonts w:ascii="Maiandra GD" w:hAnsi="Maiandra GD" w:cs="Arial"/>
          <w:lang w:val="en-GB"/>
        </w:rPr>
      </w:pPr>
      <w:r w:rsidRPr="00834A06">
        <w:rPr>
          <w:rStyle w:val="Hyperlink"/>
          <w:rFonts w:ascii="Maiandra GD" w:hAnsi="Maiandra GD" w:cs="Arial"/>
          <w:i/>
          <w:u w:val="none"/>
          <w:lang w:val="en-GB"/>
        </w:rPr>
        <w:tab/>
      </w:r>
      <w:r w:rsidRPr="00834A06">
        <w:rPr>
          <w:rFonts w:ascii="Maiandra GD" w:hAnsi="Maiandra GD" w:cs="Arial"/>
          <w:i/>
          <w:lang w:val="en-GB"/>
        </w:rPr>
        <w:tab/>
      </w:r>
    </w:p>
    <w:p w14:paraId="34DD8D7F" w14:textId="78AADBD2" w:rsidR="00CD6AD7" w:rsidRPr="000012C0" w:rsidRDefault="00FB70A8" w:rsidP="000012C0">
      <w:pPr>
        <w:ind w:left="720" w:hanging="720"/>
        <w:jc w:val="both"/>
        <w:rPr>
          <w:rFonts w:ascii="Maiandra GD" w:hAnsi="Maiandra GD" w:cs="Arial"/>
          <w:lang w:val="en-GB"/>
        </w:rPr>
      </w:pPr>
      <w:r>
        <w:rPr>
          <w:rFonts w:ascii="Maiandra GD" w:hAnsi="Maiandra GD" w:cs="Arial"/>
          <w:b/>
          <w:lang w:val="en-GB"/>
        </w:rPr>
        <w:t xml:space="preserve">         </w:t>
      </w:r>
      <w:r w:rsidR="00CD6AD7" w:rsidRPr="0002425A">
        <w:rPr>
          <w:rFonts w:ascii="Maiandra GD" w:hAnsi="Maiandra GD" w:cs="Arial"/>
          <w:lang w:val="en-GB"/>
        </w:rPr>
        <w:t xml:space="preserve"> </w:t>
      </w:r>
      <w:r>
        <w:rPr>
          <w:rFonts w:ascii="Maiandra GD" w:hAnsi="Maiandra GD" w:cs="Arial"/>
          <w:lang w:val="en-GB"/>
        </w:rPr>
        <w:t>A</w:t>
      </w:r>
      <w:r w:rsidR="00CD6AD7" w:rsidRPr="0002425A">
        <w:rPr>
          <w:rFonts w:ascii="Maiandra GD" w:hAnsi="Maiandra GD" w:cs="Arial"/>
          <w:lang w:val="en-GB"/>
        </w:rPr>
        <w:t>ll questions received as well as the answer(s) to them will be posted on the SADC Secre</w:t>
      </w:r>
      <w:r w:rsidR="00CD6AD7">
        <w:rPr>
          <w:rFonts w:ascii="Maiandra GD" w:hAnsi="Maiandra GD" w:cs="Arial"/>
          <w:lang w:val="en-GB"/>
        </w:rPr>
        <w:t xml:space="preserve">tariat’s website </w:t>
      </w:r>
    </w:p>
    <w:p w14:paraId="328A11E9" w14:textId="77777777" w:rsidR="00CD6AD7" w:rsidRPr="0002425A" w:rsidRDefault="00CD6AD7" w:rsidP="00CD6AD7">
      <w:pPr>
        <w:ind w:firstLine="720"/>
        <w:jc w:val="both"/>
        <w:rPr>
          <w:rFonts w:ascii="Maiandra GD" w:hAnsi="Maiandra GD" w:cs="Arial"/>
          <w:b/>
          <w:lang w:val="en-GB"/>
        </w:rPr>
      </w:pPr>
    </w:p>
    <w:p w14:paraId="75DDEA2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ANNEXES:</w:t>
      </w:r>
    </w:p>
    <w:p w14:paraId="5D6C4064" w14:textId="77777777" w:rsidR="00CD6AD7" w:rsidRPr="0002425A" w:rsidRDefault="00CD6AD7" w:rsidP="00CD6AD7">
      <w:pPr>
        <w:jc w:val="both"/>
        <w:rPr>
          <w:rFonts w:ascii="Maiandra GD" w:hAnsi="Maiandra GD" w:cs="Arial"/>
          <w:lang w:val="en-GB"/>
        </w:rPr>
      </w:pPr>
    </w:p>
    <w:p w14:paraId="1CEF29F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p>
    <w:p w14:paraId="1E291F27"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2A9CE6C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604DF7F8" w14:textId="77777777" w:rsidR="00CD6AD7" w:rsidRPr="0002425A" w:rsidRDefault="00CD6AD7" w:rsidP="00CD6AD7">
      <w:pPr>
        <w:jc w:val="both"/>
        <w:rPr>
          <w:rFonts w:ascii="Maiandra GD" w:hAnsi="Maiandra GD" w:cs="Arial"/>
          <w:lang w:val="en-GB"/>
        </w:rPr>
      </w:pPr>
    </w:p>
    <w:p w14:paraId="2A2ECE38" w14:textId="77777777" w:rsidR="00CD6AD7" w:rsidRPr="0002425A" w:rsidRDefault="00CD6AD7" w:rsidP="00CD6AD7">
      <w:pPr>
        <w:ind w:firstLine="720"/>
        <w:jc w:val="both"/>
        <w:rPr>
          <w:rFonts w:ascii="Maiandra GD" w:hAnsi="Maiandra GD" w:cs="Arial"/>
          <w:b/>
          <w:lang w:val="en-GB"/>
        </w:rPr>
      </w:pPr>
    </w:p>
    <w:p w14:paraId="60AA0E1D" w14:textId="77777777" w:rsidR="00CD6AD7" w:rsidRPr="0002425A" w:rsidRDefault="00CD6AD7" w:rsidP="00CD6AD7">
      <w:pPr>
        <w:ind w:firstLine="720"/>
        <w:jc w:val="both"/>
        <w:rPr>
          <w:rFonts w:ascii="Maiandra GD" w:hAnsi="Maiandra GD" w:cs="Arial"/>
          <w:b/>
          <w:lang w:val="en-GB"/>
        </w:rPr>
      </w:pPr>
    </w:p>
    <w:p w14:paraId="76EC4B38"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Sincerely,</w:t>
      </w:r>
    </w:p>
    <w:p w14:paraId="620E97A1" w14:textId="77777777" w:rsidR="00CD6AD7" w:rsidRPr="0002425A" w:rsidRDefault="00CD6AD7" w:rsidP="00CD6AD7">
      <w:pPr>
        <w:ind w:firstLine="720"/>
        <w:jc w:val="both"/>
        <w:rPr>
          <w:rFonts w:ascii="Maiandra GD" w:hAnsi="Maiandra GD" w:cs="Arial"/>
          <w:i/>
          <w:lang w:val="en-GB"/>
        </w:rPr>
      </w:pPr>
    </w:p>
    <w:p w14:paraId="64DBF818" w14:textId="77777777" w:rsidR="00CD6AD7" w:rsidRPr="0002425A" w:rsidRDefault="00CD6AD7" w:rsidP="00CD6AD7">
      <w:pPr>
        <w:ind w:firstLine="720"/>
        <w:jc w:val="both"/>
        <w:rPr>
          <w:rFonts w:ascii="Maiandra GD" w:hAnsi="Maiandra GD" w:cs="Arial"/>
          <w:i/>
          <w:lang w:val="en-GB"/>
        </w:rPr>
      </w:pPr>
    </w:p>
    <w:p w14:paraId="65C98D2E" w14:textId="77777777" w:rsidR="00CD6AD7" w:rsidRPr="0002425A" w:rsidRDefault="00CD6AD7" w:rsidP="00CD6AD7">
      <w:pPr>
        <w:ind w:firstLine="720"/>
        <w:jc w:val="both"/>
        <w:rPr>
          <w:rFonts w:ascii="Maiandra GD" w:hAnsi="Maiandra GD" w:cs="Arial"/>
          <w:i/>
          <w:lang w:val="en-GB"/>
        </w:rPr>
      </w:pPr>
    </w:p>
    <w:p w14:paraId="0039FD19" w14:textId="77777777" w:rsidR="00CD6AD7" w:rsidRPr="0002425A" w:rsidRDefault="00CD6AD7" w:rsidP="00CD6AD7">
      <w:pPr>
        <w:ind w:firstLine="720"/>
        <w:jc w:val="both"/>
        <w:rPr>
          <w:rFonts w:ascii="Maiandra GD" w:hAnsi="Maiandra GD" w:cs="Arial"/>
          <w:i/>
          <w:lang w:val="en-GB"/>
        </w:rPr>
      </w:pPr>
      <w:r w:rsidRPr="0002425A">
        <w:rPr>
          <w:rFonts w:ascii="Maiandra GD" w:hAnsi="Maiandra GD" w:cs="Arial"/>
          <w:i/>
          <w:lang w:val="en-GB"/>
        </w:rPr>
        <w:t>_____________________</w:t>
      </w:r>
    </w:p>
    <w:p w14:paraId="4BAF6453" w14:textId="08974BC2" w:rsidR="00CD6AD7" w:rsidRPr="0002425A" w:rsidRDefault="00CD6AD7" w:rsidP="00CD6AD7">
      <w:pPr>
        <w:ind w:firstLine="720"/>
        <w:jc w:val="both"/>
        <w:rPr>
          <w:rFonts w:ascii="Maiandra GD" w:hAnsi="Maiandra GD" w:cs="Arial"/>
          <w:lang w:val="en-GB"/>
        </w:rPr>
      </w:pPr>
      <w:r w:rsidRPr="0002425A">
        <w:rPr>
          <w:rFonts w:ascii="Maiandra GD" w:hAnsi="Maiandra GD" w:cs="Arial"/>
          <w:b/>
          <w:lang w:val="en-GB"/>
        </w:rPr>
        <w:t>Name:</w:t>
      </w:r>
      <w:r w:rsidRPr="0002425A">
        <w:rPr>
          <w:rFonts w:ascii="Maiandra GD" w:hAnsi="Maiandra GD" w:cs="Arial"/>
          <w:lang w:val="en-GB"/>
        </w:rPr>
        <w:t xml:space="preserve"> </w:t>
      </w:r>
      <w:r w:rsidRPr="009076FF">
        <w:rPr>
          <w:rFonts w:ascii="Maiandra GD" w:hAnsi="Maiandra GD" w:cs="Arial"/>
          <w:lang w:val="en-GB"/>
        </w:rPr>
        <w:t>Mr</w:t>
      </w:r>
      <w:r w:rsidR="00206F1D">
        <w:rPr>
          <w:rFonts w:ascii="Maiandra GD" w:hAnsi="Maiandra GD" w:cs="Arial"/>
          <w:lang w:val="en-GB"/>
        </w:rPr>
        <w:t>. Thomas Chabwera</w:t>
      </w:r>
      <w:r w:rsidRPr="009076FF">
        <w:rPr>
          <w:rFonts w:ascii="Maiandra GD" w:hAnsi="Maiandra GD" w:cs="Arial"/>
          <w:lang w:val="en-GB"/>
        </w:rPr>
        <w:t xml:space="preserve"> </w:t>
      </w:r>
    </w:p>
    <w:p w14:paraId="22A89F7E" w14:textId="7C126188" w:rsidR="00CD6AD7" w:rsidRPr="0002425A" w:rsidRDefault="00CD6AD7" w:rsidP="00CD6AD7">
      <w:pPr>
        <w:ind w:firstLine="720"/>
        <w:jc w:val="both"/>
        <w:rPr>
          <w:rFonts w:ascii="Maiandra GD" w:hAnsi="Maiandra GD" w:cs="Arial"/>
          <w:lang w:val="en-GB"/>
        </w:rPr>
      </w:pPr>
      <w:r w:rsidRPr="0002425A">
        <w:rPr>
          <w:rFonts w:ascii="Maiandra GD" w:hAnsi="Maiandra GD" w:cs="Arial"/>
          <w:b/>
          <w:lang w:val="en-GB"/>
        </w:rPr>
        <w:t>Title:</w:t>
      </w:r>
      <w:r w:rsidRPr="0002425A">
        <w:rPr>
          <w:rFonts w:ascii="Maiandra GD" w:hAnsi="Maiandra GD" w:cs="Arial"/>
          <w:lang w:val="en-GB"/>
        </w:rPr>
        <w:t xml:space="preserve"> </w:t>
      </w:r>
      <w:r w:rsidRPr="009076FF">
        <w:rPr>
          <w:rFonts w:ascii="Maiandra GD" w:hAnsi="Maiandra GD" w:cs="Arial"/>
          <w:lang w:val="en-GB"/>
        </w:rPr>
        <w:t>Head of Procurement Unit</w:t>
      </w:r>
    </w:p>
    <w:p w14:paraId="39FB76BF"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lang w:val="en-GB"/>
        </w:rPr>
        <w:sectPr w:rsidR="00CD6AD7" w:rsidRPr="0002425A" w:rsidSect="00CD6AD7">
          <w:headerReference w:type="even" r:id="rId14"/>
          <w:footerReference w:type="even" r:id="rId15"/>
          <w:footerReference w:type="default" r:id="rId16"/>
          <w:headerReference w:type="first" r:id="rId17"/>
          <w:footerReference w:type="first" r:id="rId18"/>
          <w:footnotePr>
            <w:numRestart w:val="eachPage"/>
          </w:footnotePr>
          <w:pgSz w:w="11909" w:h="16834" w:code="9"/>
          <w:pgMar w:top="1440" w:right="1382" w:bottom="1584" w:left="1584" w:header="576" w:footer="576" w:gutter="0"/>
          <w:cols w:space="720"/>
          <w:titlePg/>
          <w:docGrid w:linePitch="360"/>
        </w:sectPr>
      </w:pPr>
    </w:p>
    <w:p w14:paraId="7F074C48"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b/>
          <w:lang w:val="en-GB"/>
        </w:rPr>
      </w:pPr>
    </w:p>
    <w:p w14:paraId="5606709F" w14:textId="77777777" w:rsidR="00CD6AD7" w:rsidRPr="00605A40" w:rsidRDefault="00CD6AD7" w:rsidP="00CD6AD7">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47400D5D" w14:textId="77777777" w:rsidR="00A30A63" w:rsidRPr="004F13E5" w:rsidRDefault="00A30A63" w:rsidP="00A30A63">
      <w:pPr>
        <w:spacing w:line="276" w:lineRule="auto"/>
        <w:ind w:left="-270"/>
        <w:jc w:val="center"/>
        <w:rPr>
          <w:rFonts w:ascii="Maiandra GD" w:hAnsi="Maiandra GD" w:cs="Arial"/>
          <w:b/>
          <w:lang w:val="en-GB"/>
        </w:rPr>
      </w:pPr>
      <w:r>
        <w:rPr>
          <w:rFonts w:ascii="Arial" w:hAnsi="Arial" w:cs="Arial"/>
        </w:rPr>
        <w:tab/>
      </w:r>
      <w:r w:rsidRPr="004F13E5">
        <w:rPr>
          <w:rFonts w:ascii="Maiandra GD" w:hAnsi="Maiandra GD" w:cs="Arial"/>
          <w:b/>
          <w:lang w:val="en-GB"/>
        </w:rPr>
        <w:t>TERMS OF REFERENCE</w:t>
      </w:r>
    </w:p>
    <w:p w14:paraId="7F4D8B03" w14:textId="77777777" w:rsidR="00A30A63" w:rsidRPr="004F13E5" w:rsidRDefault="00A30A63" w:rsidP="00A30A63">
      <w:pPr>
        <w:spacing w:line="276" w:lineRule="auto"/>
        <w:ind w:left="-270"/>
        <w:jc w:val="center"/>
        <w:rPr>
          <w:rFonts w:ascii="Maiandra GD" w:hAnsi="Maiandra GD" w:cs="Arial"/>
          <w:b/>
          <w:lang w:val="en-GB"/>
        </w:rPr>
      </w:pPr>
    </w:p>
    <w:p w14:paraId="5CDAF750" w14:textId="77777777" w:rsidR="00A30A63" w:rsidRPr="004F13E5" w:rsidRDefault="00A30A63" w:rsidP="00A30A63">
      <w:pPr>
        <w:spacing w:line="276" w:lineRule="auto"/>
        <w:ind w:left="-270"/>
        <w:jc w:val="center"/>
        <w:rPr>
          <w:rFonts w:ascii="Maiandra GD" w:hAnsi="Maiandra GD" w:cs="Arial"/>
          <w:b/>
          <w:lang w:val="en-GB"/>
        </w:rPr>
      </w:pPr>
    </w:p>
    <w:p w14:paraId="574E9067" w14:textId="77777777" w:rsidR="00A30A63" w:rsidRPr="004F13E5" w:rsidRDefault="00A30A63" w:rsidP="00A30A63">
      <w:pPr>
        <w:spacing w:line="276" w:lineRule="auto"/>
        <w:jc w:val="center"/>
        <w:rPr>
          <w:rFonts w:ascii="Maiandra GD" w:hAnsi="Maiandra GD" w:cs="Arial"/>
        </w:rPr>
      </w:pPr>
      <w:r w:rsidRPr="004F13E5">
        <w:rPr>
          <w:rFonts w:ascii="Maiandra GD" w:hAnsi="Maiandra GD" w:cs="Arial"/>
        </w:rPr>
        <w:fldChar w:fldCharType="begin"/>
      </w:r>
      <w:r w:rsidRPr="004F13E5">
        <w:rPr>
          <w:rFonts w:ascii="Maiandra GD" w:hAnsi="Maiandra GD"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FF06CF">
        <w:rPr>
          <w:rFonts w:ascii="Maiandra GD" w:hAnsi="Maiandra GD" w:cs="Arial"/>
          <w:noProof/>
        </w:rPr>
        <w:fldChar w:fldCharType="begin"/>
      </w:r>
      <w:r w:rsidR="00FF06CF">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06CF">
        <w:rPr>
          <w:rFonts w:ascii="Maiandra GD" w:hAnsi="Maiandra GD" w:cs="Arial"/>
          <w:noProof/>
        </w:rPr>
        <w:fldChar w:fldCharType="separate"/>
      </w:r>
      <w:r w:rsidR="00757D32">
        <w:rPr>
          <w:rFonts w:ascii="Maiandra GD" w:hAnsi="Maiandra GD" w:cs="Arial"/>
          <w:noProof/>
        </w:rPr>
        <w:fldChar w:fldCharType="begin"/>
      </w:r>
      <w:r w:rsidR="00757D32">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57D32">
        <w:rPr>
          <w:rFonts w:ascii="Maiandra GD" w:hAnsi="Maiandra GD" w:cs="Arial"/>
          <w:noProof/>
        </w:rPr>
        <w:fldChar w:fldCharType="separate"/>
      </w:r>
      <w:r w:rsidR="000B769D">
        <w:rPr>
          <w:rFonts w:ascii="Maiandra GD" w:hAnsi="Maiandra GD" w:cs="Arial"/>
          <w:noProof/>
        </w:rPr>
        <w:fldChar w:fldCharType="begin"/>
      </w:r>
      <w:r w:rsidR="000B769D">
        <w:rPr>
          <w:rFonts w:ascii="Maiandra GD" w:hAnsi="Maiandra GD" w:cs="Arial"/>
          <w:noProof/>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B769D">
        <w:rPr>
          <w:rFonts w:ascii="Maiandra GD" w:hAnsi="Maiandra GD" w:cs="Arial"/>
          <w:noProof/>
        </w:rPr>
        <w:fldChar w:fldCharType="separate"/>
      </w:r>
      <w:r w:rsidR="00BB1C8F">
        <w:rPr>
          <w:rFonts w:ascii="Maiandra GD" w:hAnsi="Maiandra GD" w:cs="Arial"/>
          <w:noProof/>
        </w:rPr>
        <w:fldChar w:fldCharType="begin"/>
      </w:r>
      <w:r w:rsidR="00BB1C8F">
        <w:rPr>
          <w:rFonts w:ascii="Maiandra GD" w:hAnsi="Maiandra GD" w:cs="Arial"/>
          <w:noProof/>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B1C8F">
        <w:rPr>
          <w:rFonts w:ascii="Maiandra GD" w:hAnsi="Maiandra GD" w:cs="Arial"/>
          <w:noProof/>
        </w:rPr>
        <w:fldChar w:fldCharType="separate"/>
      </w:r>
      <w:r w:rsidR="00CE520E">
        <w:rPr>
          <w:rFonts w:ascii="Maiandra GD" w:hAnsi="Maiandra GD" w:cs="Arial"/>
          <w:noProof/>
        </w:rPr>
        <w:fldChar w:fldCharType="begin"/>
      </w:r>
      <w:r w:rsidR="00CE520E">
        <w:rPr>
          <w:rFonts w:ascii="Maiandra GD" w:hAnsi="Maiandra GD" w:cs="Arial"/>
          <w:noProof/>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E520E">
        <w:rPr>
          <w:rFonts w:ascii="Maiandra GD" w:hAnsi="Maiandra GD" w:cs="Arial"/>
          <w:noProof/>
        </w:rPr>
        <w:fldChar w:fldCharType="separate"/>
      </w:r>
      <w:r w:rsidR="00881202">
        <w:rPr>
          <w:rFonts w:ascii="Maiandra GD" w:hAnsi="Maiandra GD" w:cs="Arial"/>
          <w:noProof/>
        </w:rPr>
        <w:fldChar w:fldCharType="begin"/>
      </w:r>
      <w:r w:rsidR="00881202">
        <w:rPr>
          <w:rFonts w:ascii="Maiandra GD" w:hAnsi="Maiandra GD" w:cs="Arial"/>
          <w:noProof/>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81202">
        <w:rPr>
          <w:rFonts w:ascii="Maiandra GD" w:hAnsi="Maiandra GD" w:cs="Arial"/>
          <w:noProof/>
        </w:rPr>
        <w:fldChar w:fldCharType="separate"/>
      </w:r>
      <w:r w:rsidR="00FB70A8">
        <w:rPr>
          <w:rFonts w:ascii="Maiandra GD" w:hAnsi="Maiandra GD" w:cs="Arial"/>
          <w:noProof/>
        </w:rPr>
        <w:fldChar w:fldCharType="begin"/>
      </w:r>
      <w:r w:rsidR="00FB70A8">
        <w:rPr>
          <w:rFonts w:ascii="Maiandra GD" w:hAnsi="Maiandra GD" w:cs="Arial"/>
          <w:noProof/>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B70A8">
        <w:rPr>
          <w:rFonts w:ascii="Maiandra GD" w:hAnsi="Maiandra GD" w:cs="Arial"/>
          <w:noProof/>
        </w:rPr>
        <w:fldChar w:fldCharType="separate"/>
      </w:r>
      <w:r w:rsidR="000A565E">
        <w:rPr>
          <w:rFonts w:ascii="Maiandra GD" w:hAnsi="Maiandra GD" w:cs="Arial"/>
          <w:noProof/>
        </w:rPr>
        <w:fldChar w:fldCharType="begin"/>
      </w:r>
      <w:r w:rsidR="000A565E">
        <w:rPr>
          <w:rFonts w:ascii="Maiandra GD" w:hAnsi="Maiandra GD" w:cs="Arial"/>
          <w:noProof/>
        </w:rPr>
        <w:instrText xml:space="preserve"> INCLUDEPICTURE  "C:\\Users\\yphillip\\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A565E">
        <w:rPr>
          <w:rFonts w:ascii="Maiandra GD" w:hAnsi="Maiandra GD" w:cs="Arial"/>
          <w:noProof/>
        </w:rPr>
        <w:fldChar w:fldCharType="separate"/>
      </w:r>
      <w:r w:rsidR="00AF30E3">
        <w:rPr>
          <w:rFonts w:ascii="Maiandra GD" w:hAnsi="Maiandra GD" w:cs="Arial"/>
          <w:noProof/>
        </w:rPr>
        <w:fldChar w:fldCharType="begin"/>
      </w:r>
      <w:r w:rsidR="00AF30E3">
        <w:rPr>
          <w:rFonts w:ascii="Maiandra GD" w:hAnsi="Maiandra GD" w:cs="Arial"/>
          <w:noProof/>
        </w:rPr>
        <w:instrText xml:space="preserve"> INCLUDEPICTURE  "C:\\Users\\yphillip\\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F30E3">
        <w:rPr>
          <w:rFonts w:ascii="Maiandra GD" w:hAnsi="Maiandra GD" w:cs="Arial"/>
          <w:noProof/>
        </w:rPr>
        <w:fldChar w:fldCharType="separate"/>
      </w:r>
      <w:r w:rsidR="001C68D2">
        <w:rPr>
          <w:rFonts w:ascii="Maiandra GD" w:hAnsi="Maiandra GD" w:cs="Arial"/>
          <w:noProof/>
        </w:rPr>
        <w:fldChar w:fldCharType="begin"/>
      </w:r>
      <w:r w:rsidR="001C68D2">
        <w:rPr>
          <w:rFonts w:ascii="Maiandra GD" w:hAnsi="Maiandra GD" w:cs="Arial"/>
          <w:noProof/>
        </w:rPr>
        <w:instrText xml:space="preserve"> INCLUDEPICTURE  "C:\\Users\\ktund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C68D2">
        <w:rPr>
          <w:rFonts w:ascii="Maiandra GD" w:hAnsi="Maiandra GD" w:cs="Arial"/>
          <w:noProof/>
        </w:rPr>
        <w:fldChar w:fldCharType="separate"/>
      </w:r>
      <w:r w:rsidR="00966D70">
        <w:rPr>
          <w:rFonts w:ascii="Maiandra GD" w:hAnsi="Maiandra GD" w:cs="Arial"/>
          <w:noProof/>
        </w:rPr>
        <w:fldChar w:fldCharType="begin"/>
      </w:r>
      <w:r w:rsidR="00966D70">
        <w:rPr>
          <w:rFonts w:ascii="Maiandra GD" w:hAnsi="Maiandra GD" w:cs="Arial"/>
          <w:noProof/>
        </w:rPr>
        <w:instrText xml:space="preserve"> INCLUDEPICTURE  "C:\\Users\\yphillip\\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66D70">
        <w:rPr>
          <w:rFonts w:ascii="Maiandra GD" w:hAnsi="Maiandra GD" w:cs="Arial"/>
          <w:noProof/>
        </w:rPr>
        <w:fldChar w:fldCharType="separate"/>
      </w:r>
      <w:r w:rsidR="00D568D5">
        <w:rPr>
          <w:rFonts w:ascii="Maiandra GD" w:hAnsi="Maiandra GD" w:cs="Arial"/>
          <w:noProof/>
        </w:rPr>
        <w:fldChar w:fldCharType="begin"/>
      </w:r>
      <w:r w:rsidR="00D568D5">
        <w:rPr>
          <w:rFonts w:ascii="Maiandra GD" w:hAnsi="Maiandra GD" w:cs="Arial"/>
          <w:noProof/>
        </w:rPr>
        <w:instrText xml:space="preserve"> INCLUDEPICTURE  "C:\\Users\\yphillip\\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568D5">
        <w:rPr>
          <w:rFonts w:ascii="Maiandra GD" w:hAnsi="Maiandra GD" w:cs="Arial"/>
          <w:noProof/>
        </w:rPr>
        <w:fldChar w:fldCharType="separate"/>
      </w:r>
      <w:r w:rsidR="008E6D44">
        <w:rPr>
          <w:rFonts w:ascii="Maiandra GD" w:hAnsi="Maiandra GD" w:cs="Arial"/>
          <w:noProof/>
        </w:rPr>
        <w:fldChar w:fldCharType="begin"/>
      </w:r>
      <w:r w:rsidR="008E6D44">
        <w:rPr>
          <w:rFonts w:ascii="Maiandra GD" w:hAnsi="Maiandra GD" w:cs="Arial"/>
          <w:noProof/>
        </w:rPr>
        <w:instrText xml:space="preserve"> INCLUDEPICTURE  "C:\\Users\\yphillip\\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E6D44">
        <w:rPr>
          <w:rFonts w:ascii="Maiandra GD" w:hAnsi="Maiandra GD" w:cs="Arial"/>
          <w:noProof/>
        </w:rPr>
        <w:fldChar w:fldCharType="separate"/>
      </w:r>
      <w:r w:rsidR="00ED1822">
        <w:rPr>
          <w:rFonts w:ascii="Maiandra GD" w:hAnsi="Maiandra GD" w:cs="Arial"/>
          <w:noProof/>
        </w:rPr>
        <w:fldChar w:fldCharType="begin"/>
      </w:r>
      <w:r w:rsidR="00ED1822">
        <w:rPr>
          <w:rFonts w:ascii="Maiandra GD" w:hAnsi="Maiandra GD" w:cs="Arial"/>
          <w:noProof/>
        </w:rPr>
        <w:instrText xml:space="preserve"> INCLUDEPICTURE  "C:\\Users\\mmafiri\\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D1822">
        <w:rPr>
          <w:rFonts w:ascii="Maiandra GD" w:hAnsi="Maiandra GD" w:cs="Arial"/>
          <w:noProof/>
        </w:rPr>
        <w:fldChar w:fldCharType="separate"/>
      </w:r>
      <w:r w:rsidR="000B2AA6">
        <w:rPr>
          <w:rFonts w:ascii="Maiandra GD" w:hAnsi="Maiandra GD" w:cs="Arial"/>
          <w:noProof/>
        </w:rPr>
        <w:fldChar w:fldCharType="begin"/>
      </w:r>
      <w:r w:rsidR="000B2AA6">
        <w:rPr>
          <w:rFonts w:ascii="Maiandra GD" w:hAnsi="Maiandra GD" w:cs="Arial"/>
          <w:noProof/>
        </w:rPr>
        <w:instrText xml:space="preserve"> INCLUDEPICTURE  "C:\\Users\\yphillip\\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B2AA6">
        <w:rPr>
          <w:rFonts w:ascii="Maiandra GD" w:hAnsi="Maiandra GD" w:cs="Arial"/>
          <w:noProof/>
        </w:rPr>
        <w:fldChar w:fldCharType="separate"/>
      </w:r>
      <w:r w:rsidR="0061438D">
        <w:rPr>
          <w:rFonts w:ascii="Maiandra GD" w:hAnsi="Maiandra GD" w:cs="Arial"/>
          <w:noProof/>
        </w:rPr>
        <w:fldChar w:fldCharType="begin"/>
      </w:r>
      <w:r w:rsidR="0061438D">
        <w:rPr>
          <w:rFonts w:ascii="Maiandra GD" w:hAnsi="Maiandra GD" w:cs="Arial"/>
          <w:noProof/>
        </w:rPr>
        <w:instrText xml:space="preserve"> INCLUDEPICTURE  "C:\\Users\\yphillip\\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1438D">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yphillip\\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yphillip\\AppData\\Local\\Microsoft\\Windows\\INetCache\\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yphillip\\AppData\\Local\\Microsoft\\Windows\\INetCache\\AppData\\Local\\Microsoft\\Windows\\INetCache\\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E122B9">
        <w:rPr>
          <w:rFonts w:ascii="Maiandra GD" w:hAnsi="Maiandra GD" w:cs="Arial"/>
          <w:noProof/>
        </w:rPr>
        <w:fldChar w:fldCharType="begin"/>
      </w:r>
      <w:r w:rsidR="00E122B9">
        <w:rPr>
          <w:rFonts w:ascii="Maiandra GD" w:hAnsi="Maiandra GD" w:cs="Arial"/>
          <w:noProof/>
        </w:rPr>
        <w:instrText xml:space="preserve"> </w:instrText>
      </w:r>
      <w:r w:rsidR="00E122B9">
        <w:rPr>
          <w:rFonts w:ascii="Maiandra GD" w:hAnsi="Maiandra GD" w:cs="Arial"/>
          <w:noProof/>
        </w:rPr>
        <w:instrText>INCLUDEPICTURE  "C:\\Users\\AppData\\Local\\Microsoft\\Windows\\INetCache\\AppData\\Local\\Microsoft\\Windows\\INetCache\\AppData\\Local\\Micro</w:instrText>
      </w:r>
      <w:r w:rsidR="00E122B9">
        <w:rPr>
          <w:rFonts w:ascii="Maiandra GD" w:hAnsi="Maiandra GD" w:cs="Arial"/>
          <w:noProof/>
        </w:rPr>
        <w:instrText>soft\\Windows\\AppData\\Local\\Microsoft\\Windows\\INetCache\\AppData\\AppData\\Local\\Microsoft\\Windows\\INetCache\\AppData\\Local\\Microsoft\\Windows\\INetCache\\Content.Outlook\\AppData\\Local\\Microsoft\\Windows\\kratsatsi\\AppData\\Local\\Microsoft\\</w:instrText>
      </w:r>
      <w:r w:rsidR="00E122B9">
        <w:rPr>
          <w:rFonts w:ascii="Maiandra GD" w:hAnsi="Maiandra GD" w:cs="Arial"/>
          <w:noProof/>
        </w:rPr>
        <w:instrText>AppData\\AppData\\Local\\Microsoft\\AppData\\Local\\Microsoft\\AppData\\Local\\Microsoft\\AppData\\Local\\Microsoft\\Windows\\AppData\\Local\\Microsoft\\Library\\Containers\\com.apple.mail\\Data\\AppData\\Local\\Microsoft\\Library\\Containers\\com.apple.ma</w:instrText>
      </w:r>
      <w:r w:rsidR="00E122B9">
        <w:rPr>
          <w:rFonts w:ascii="Maiandra GD" w:hAnsi="Maiandra GD" w:cs="Arial"/>
          <w:noProof/>
        </w:rPr>
        <w:instrText>il\\Data\\AppData\\Local\\Microsoft\\Windows\\AppData\\Local\\Packages\\AppData\\Local\\Microsoft\\Windows\\Library\\Containers\\com.apple.mail\\Data\\AppData\\Local\\Microsoft\\Windows\\AppData\\Local\\Microsoft\\Windows\\AppData\\Local\\Microsoft\\Window</w:instrText>
      </w:r>
      <w:r w:rsidR="00E122B9">
        <w:rPr>
          <w:rFonts w:ascii="Maiandra GD" w:hAnsi="Maiandra GD" w:cs="Arial"/>
          <w:noProof/>
        </w:rPr>
        <w:instrText>s\\Temporary Internet Files\\Content.Outlook\\AppData\\Local\\Microsoft\\Windows\\INetCache\\AppData\\Local\\Microsoft\\Windows\\Temporary Internet Files\\Content.Outlook\\AppData\\Local\\Microsoft\\Windows\\INetCache\\AppData\\Local\\Microsoft\\Windows\\T</w:instrText>
      </w:r>
      <w:r w:rsidR="00E122B9">
        <w:rPr>
          <w:rFonts w:ascii="Maiandra GD" w:hAnsi="Maiandra GD" w:cs="Arial"/>
          <w:noProof/>
        </w:rPr>
        <w:instrText>emporary Internet Files\\AppData\\Local\\Microsoft\\Windows\\AppData\\Local\\Microsoft\\Windows\\Temporary Internet Files\\AppData\\Local\\Microsoft\\Windows\\Temporary Internet Files\\AppData\\Local\\AppData\\Documents and Settings\\angelv\\Local Settings</w:instrText>
      </w:r>
      <w:r w:rsidR="00E122B9">
        <w:rPr>
          <w:rFonts w:ascii="Maiandra GD" w:hAnsi="Maiandra GD" w:cs="Arial"/>
          <w:noProof/>
        </w:rPr>
        <w:instrText>\\Temporary Internet Files\\Local Settings\\Temporary Internet Files\\OLK6\\Talking Notes\\WINNT\\Profiles\\faithk\\Temporary Internet Files\\OLK4A\\sadclogo_medium.jpg" \* MERGEFORMATINET</w:instrText>
      </w:r>
      <w:r w:rsidR="00E122B9">
        <w:rPr>
          <w:rFonts w:ascii="Maiandra GD" w:hAnsi="Maiandra GD" w:cs="Arial"/>
          <w:noProof/>
        </w:rPr>
        <w:instrText xml:space="preserve"> </w:instrText>
      </w:r>
      <w:r w:rsidR="00E122B9">
        <w:rPr>
          <w:rFonts w:ascii="Maiandra GD" w:hAnsi="Maiandra GD" w:cs="Arial"/>
          <w:noProof/>
        </w:rPr>
        <w:fldChar w:fldCharType="separate"/>
      </w:r>
      <w:r w:rsidR="00080D1C">
        <w:rPr>
          <w:rFonts w:ascii="Maiandra GD" w:hAnsi="Maiandra GD" w:cs="Arial"/>
          <w:noProof/>
        </w:rPr>
        <w:pict w14:anchorId="734C0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8pt;mso-width-percent:0;mso-height-percent:0;mso-width-percent:0;mso-height-percent:0" fillcolor="window">
            <v:imagedata r:id="rId19" r:href="rId20"/>
          </v:shape>
        </w:pict>
      </w:r>
      <w:r w:rsidR="00E122B9">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61438D">
        <w:rPr>
          <w:rFonts w:ascii="Maiandra GD" w:hAnsi="Maiandra GD" w:cs="Arial"/>
          <w:noProof/>
        </w:rPr>
        <w:fldChar w:fldCharType="end"/>
      </w:r>
      <w:r w:rsidR="000B2AA6">
        <w:rPr>
          <w:rFonts w:ascii="Maiandra GD" w:hAnsi="Maiandra GD" w:cs="Arial"/>
          <w:noProof/>
        </w:rPr>
        <w:fldChar w:fldCharType="end"/>
      </w:r>
      <w:r w:rsidR="00ED1822">
        <w:rPr>
          <w:rFonts w:ascii="Maiandra GD" w:hAnsi="Maiandra GD" w:cs="Arial"/>
          <w:noProof/>
        </w:rPr>
        <w:fldChar w:fldCharType="end"/>
      </w:r>
      <w:r w:rsidR="008E6D44">
        <w:rPr>
          <w:rFonts w:ascii="Maiandra GD" w:hAnsi="Maiandra GD" w:cs="Arial"/>
          <w:noProof/>
        </w:rPr>
        <w:fldChar w:fldCharType="end"/>
      </w:r>
      <w:r w:rsidR="00D568D5">
        <w:rPr>
          <w:rFonts w:ascii="Maiandra GD" w:hAnsi="Maiandra GD" w:cs="Arial"/>
          <w:noProof/>
        </w:rPr>
        <w:fldChar w:fldCharType="end"/>
      </w:r>
      <w:r w:rsidR="00966D70">
        <w:rPr>
          <w:rFonts w:ascii="Maiandra GD" w:hAnsi="Maiandra GD" w:cs="Arial"/>
          <w:noProof/>
        </w:rPr>
        <w:fldChar w:fldCharType="end"/>
      </w:r>
      <w:r w:rsidR="001C68D2">
        <w:rPr>
          <w:rFonts w:ascii="Maiandra GD" w:hAnsi="Maiandra GD" w:cs="Arial"/>
          <w:noProof/>
        </w:rPr>
        <w:fldChar w:fldCharType="end"/>
      </w:r>
      <w:r w:rsidR="00AF30E3">
        <w:rPr>
          <w:rFonts w:ascii="Maiandra GD" w:hAnsi="Maiandra GD" w:cs="Arial"/>
          <w:noProof/>
        </w:rPr>
        <w:fldChar w:fldCharType="end"/>
      </w:r>
      <w:r w:rsidR="000A565E">
        <w:rPr>
          <w:rFonts w:ascii="Maiandra GD" w:hAnsi="Maiandra GD" w:cs="Arial"/>
          <w:noProof/>
        </w:rPr>
        <w:fldChar w:fldCharType="end"/>
      </w:r>
      <w:r w:rsidR="00FB70A8">
        <w:rPr>
          <w:rFonts w:ascii="Maiandra GD" w:hAnsi="Maiandra GD" w:cs="Arial"/>
          <w:noProof/>
        </w:rPr>
        <w:fldChar w:fldCharType="end"/>
      </w:r>
      <w:r w:rsidR="00881202">
        <w:rPr>
          <w:rFonts w:ascii="Maiandra GD" w:hAnsi="Maiandra GD" w:cs="Arial"/>
          <w:noProof/>
        </w:rPr>
        <w:fldChar w:fldCharType="end"/>
      </w:r>
      <w:r w:rsidR="00CE520E">
        <w:rPr>
          <w:rFonts w:ascii="Maiandra GD" w:hAnsi="Maiandra GD" w:cs="Arial"/>
          <w:noProof/>
        </w:rPr>
        <w:fldChar w:fldCharType="end"/>
      </w:r>
      <w:r w:rsidR="00BB1C8F">
        <w:rPr>
          <w:rFonts w:ascii="Maiandra GD" w:hAnsi="Maiandra GD" w:cs="Arial"/>
          <w:noProof/>
        </w:rPr>
        <w:fldChar w:fldCharType="end"/>
      </w:r>
      <w:r w:rsidR="000B769D">
        <w:rPr>
          <w:rFonts w:ascii="Maiandra GD" w:hAnsi="Maiandra GD" w:cs="Arial"/>
          <w:noProof/>
        </w:rPr>
        <w:fldChar w:fldCharType="end"/>
      </w:r>
      <w:r w:rsidR="00757D32">
        <w:rPr>
          <w:rFonts w:ascii="Maiandra GD" w:hAnsi="Maiandra GD" w:cs="Arial"/>
          <w:noProof/>
        </w:rPr>
        <w:fldChar w:fldCharType="end"/>
      </w:r>
      <w:r w:rsidR="00FF06CF">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p>
    <w:p w14:paraId="7C069F2C" w14:textId="77777777" w:rsidR="00A30A63" w:rsidRPr="004F13E5" w:rsidRDefault="00A30A63" w:rsidP="00A30A63">
      <w:pPr>
        <w:spacing w:line="276" w:lineRule="auto"/>
        <w:jc w:val="center"/>
        <w:rPr>
          <w:rFonts w:ascii="Maiandra GD" w:hAnsi="Maiandra GD" w:cs="Arial"/>
          <w:b/>
          <w:sz w:val="52"/>
          <w:szCs w:val="52"/>
        </w:rPr>
      </w:pPr>
    </w:p>
    <w:p w14:paraId="6BBDC3F3" w14:textId="5B94C711" w:rsidR="00824FDA" w:rsidRPr="00615B2D" w:rsidRDefault="00824FDA" w:rsidP="00824FDA">
      <w:pPr>
        <w:spacing w:line="276" w:lineRule="auto"/>
        <w:rPr>
          <w:rFonts w:ascii="Maiandra GD" w:hAnsi="Maiandra GD" w:cs="Arial"/>
          <w:b/>
          <w:lang w:val="en-GB"/>
        </w:rPr>
      </w:pPr>
    </w:p>
    <w:p w14:paraId="6A133005" w14:textId="77777777" w:rsidR="00824FDA" w:rsidRPr="00615B2D" w:rsidRDefault="00824FDA" w:rsidP="00824FDA">
      <w:pPr>
        <w:spacing w:line="276" w:lineRule="auto"/>
        <w:jc w:val="center"/>
        <w:rPr>
          <w:rFonts w:ascii="Maiandra GD" w:hAnsi="Maiandra GD" w:cs="Arial"/>
          <w:b/>
          <w:sz w:val="28"/>
          <w:szCs w:val="28"/>
          <w:lang w:val="en-GB"/>
        </w:rPr>
      </w:pPr>
      <w:r w:rsidRPr="00615B2D">
        <w:rPr>
          <w:rFonts w:ascii="Maiandra GD" w:hAnsi="Maiandra GD" w:cs="Arial"/>
          <w:b/>
          <w:sz w:val="28"/>
          <w:szCs w:val="28"/>
          <w:lang w:val="en-GB"/>
        </w:rPr>
        <w:t>(Global Price)</w:t>
      </w:r>
    </w:p>
    <w:p w14:paraId="7D261BA3" w14:textId="77777777" w:rsidR="00824FDA" w:rsidRPr="00615B2D" w:rsidRDefault="00824FDA" w:rsidP="00824FDA">
      <w:pPr>
        <w:spacing w:line="276" w:lineRule="auto"/>
        <w:jc w:val="both"/>
        <w:rPr>
          <w:rFonts w:ascii="Maiandra GD" w:hAnsi="Maiandra GD" w:cs="Arial"/>
          <w:b/>
          <w:lang w:val="en-GB"/>
        </w:rPr>
      </w:pPr>
    </w:p>
    <w:p w14:paraId="51C9A524" w14:textId="28520B79" w:rsidR="002010A2" w:rsidRPr="00206F1D" w:rsidRDefault="00206F1D" w:rsidP="00824FDA">
      <w:pPr>
        <w:spacing w:line="276" w:lineRule="auto"/>
        <w:jc w:val="both"/>
        <w:rPr>
          <w:rFonts w:ascii="Maiandra GD" w:hAnsi="Maiandra GD" w:cs="Arial"/>
          <w:b/>
          <w:sz w:val="32"/>
          <w:szCs w:val="32"/>
          <w:lang w:val="en-GB"/>
        </w:rPr>
      </w:pPr>
      <w:r w:rsidRPr="00206F1D">
        <w:rPr>
          <w:rFonts w:ascii="Maiandra GD" w:hAnsi="Maiandra GD" w:cs="Arial"/>
          <w:b/>
          <w:sz w:val="32"/>
          <w:szCs w:val="32"/>
          <w:lang w:val="en-GB" w:eastAsia="en-GB"/>
        </w:rPr>
        <w:t>CONSULTANCY TO DEVELOP THE SADC FOREIGN POLICY FRAMEWORK, DEFINING COMMON VALUES TO BE UPHELD BY ALL MEMBER STATES AND GUIDING THE ADOPTION OF COMMON FOREIGN POLICY POSITIONS</w:t>
      </w:r>
    </w:p>
    <w:p w14:paraId="47519F90" w14:textId="77777777" w:rsidR="00824FDA" w:rsidRPr="00615B2D" w:rsidRDefault="00824FDA" w:rsidP="00824FDA">
      <w:pPr>
        <w:spacing w:line="276" w:lineRule="auto"/>
        <w:jc w:val="both"/>
        <w:rPr>
          <w:rFonts w:ascii="Maiandra GD" w:hAnsi="Maiandra GD" w:cs="Arial"/>
          <w:b/>
          <w:lang w:val="en-GB"/>
        </w:rPr>
      </w:pPr>
    </w:p>
    <w:p w14:paraId="21632D68" w14:textId="77777777" w:rsidR="00824FDA" w:rsidRPr="00615B2D" w:rsidRDefault="00824FDA" w:rsidP="00824FDA">
      <w:pPr>
        <w:spacing w:line="276" w:lineRule="auto"/>
        <w:jc w:val="both"/>
        <w:rPr>
          <w:rFonts w:ascii="Maiandra GD" w:hAnsi="Maiandra GD" w:cs="Arial"/>
          <w:b/>
          <w:lang w:val="en-GB"/>
        </w:rPr>
      </w:pPr>
    </w:p>
    <w:p w14:paraId="74D1BD4E" w14:textId="77777777" w:rsidR="00824FDA" w:rsidRPr="00615B2D" w:rsidRDefault="00824FDA" w:rsidP="00824FDA">
      <w:pPr>
        <w:spacing w:line="276" w:lineRule="auto"/>
        <w:jc w:val="both"/>
        <w:rPr>
          <w:rFonts w:ascii="Maiandra GD" w:hAnsi="Maiandra GD" w:cs="Arial"/>
          <w:b/>
          <w:lang w:val="en-GB"/>
        </w:rPr>
      </w:pPr>
    </w:p>
    <w:p w14:paraId="2D5840F7" w14:textId="77777777" w:rsidR="00824FDA" w:rsidRPr="00615B2D" w:rsidRDefault="00824FDA" w:rsidP="00824FDA">
      <w:pPr>
        <w:spacing w:line="276" w:lineRule="auto"/>
        <w:jc w:val="both"/>
        <w:rPr>
          <w:rFonts w:ascii="Maiandra GD" w:hAnsi="Maiandra GD" w:cs="Arial"/>
          <w:b/>
          <w:lang w:val="en-GB"/>
        </w:rPr>
      </w:pPr>
    </w:p>
    <w:p w14:paraId="2DC0FF4D" w14:textId="77777777" w:rsidR="00824FDA" w:rsidRPr="00615B2D" w:rsidRDefault="00824FDA" w:rsidP="00824FDA">
      <w:pPr>
        <w:spacing w:line="276" w:lineRule="auto"/>
        <w:jc w:val="both"/>
        <w:rPr>
          <w:rFonts w:ascii="Maiandra GD" w:hAnsi="Maiandra GD" w:cs="Arial"/>
          <w:b/>
          <w:lang w:val="en-GB"/>
        </w:rPr>
      </w:pPr>
    </w:p>
    <w:p w14:paraId="600EEFF5" w14:textId="77777777" w:rsidR="00824FDA" w:rsidRPr="00615B2D" w:rsidRDefault="00824FDA" w:rsidP="00824FDA">
      <w:pPr>
        <w:spacing w:line="276" w:lineRule="auto"/>
        <w:jc w:val="both"/>
        <w:rPr>
          <w:rFonts w:ascii="Maiandra GD" w:hAnsi="Maiandra GD" w:cs="Arial"/>
          <w:b/>
          <w:lang w:val="en-GB"/>
        </w:rPr>
      </w:pPr>
    </w:p>
    <w:p w14:paraId="381872AE" w14:textId="77777777" w:rsidR="00824FDA" w:rsidRPr="00615B2D" w:rsidRDefault="00824FDA" w:rsidP="00824FDA">
      <w:pPr>
        <w:spacing w:line="276" w:lineRule="auto"/>
        <w:jc w:val="both"/>
        <w:rPr>
          <w:rFonts w:ascii="Maiandra GD" w:hAnsi="Maiandra GD" w:cs="Arial"/>
          <w:b/>
          <w:lang w:val="en-GB"/>
        </w:rPr>
      </w:pPr>
    </w:p>
    <w:p w14:paraId="1CF44D89" w14:textId="77777777" w:rsidR="00824FDA" w:rsidRPr="00615B2D" w:rsidRDefault="00824FDA" w:rsidP="00824FDA">
      <w:pPr>
        <w:spacing w:line="276" w:lineRule="auto"/>
        <w:jc w:val="both"/>
        <w:rPr>
          <w:rFonts w:ascii="Maiandra GD" w:hAnsi="Maiandra GD" w:cs="Arial"/>
          <w:b/>
          <w:lang w:val="en-GB"/>
        </w:rPr>
      </w:pPr>
    </w:p>
    <w:p w14:paraId="634F4FD1" w14:textId="77777777" w:rsidR="00824FDA" w:rsidRPr="00615B2D" w:rsidRDefault="00824FDA" w:rsidP="00824FDA">
      <w:pPr>
        <w:spacing w:line="276" w:lineRule="auto"/>
        <w:jc w:val="both"/>
        <w:rPr>
          <w:rFonts w:ascii="Maiandra GD" w:hAnsi="Maiandra GD" w:cs="Arial"/>
          <w:b/>
          <w:lang w:val="en-GB"/>
        </w:rPr>
      </w:pPr>
    </w:p>
    <w:p w14:paraId="74B5F6F7" w14:textId="77777777" w:rsidR="00824FDA" w:rsidRPr="00615B2D" w:rsidRDefault="00824FDA" w:rsidP="00824FDA">
      <w:pPr>
        <w:spacing w:line="276" w:lineRule="auto"/>
        <w:jc w:val="both"/>
        <w:rPr>
          <w:rFonts w:ascii="Maiandra GD" w:hAnsi="Maiandra GD" w:cs="Arial"/>
          <w:sz w:val="52"/>
          <w:szCs w:val="52"/>
        </w:rPr>
      </w:pPr>
    </w:p>
    <w:p w14:paraId="03D04D1B" w14:textId="7F053CB9" w:rsidR="00824FDA" w:rsidRDefault="00824FDA" w:rsidP="00824FDA">
      <w:pPr>
        <w:spacing w:line="276" w:lineRule="auto"/>
        <w:jc w:val="both"/>
        <w:rPr>
          <w:rFonts w:ascii="Maiandra GD" w:hAnsi="Maiandra GD" w:cs="Arial"/>
          <w:sz w:val="52"/>
          <w:szCs w:val="52"/>
        </w:rPr>
      </w:pPr>
    </w:p>
    <w:p w14:paraId="06F77155" w14:textId="77777777" w:rsidR="00206F1D" w:rsidRPr="00615B2D" w:rsidRDefault="00206F1D" w:rsidP="00824FDA">
      <w:pPr>
        <w:spacing w:line="276" w:lineRule="auto"/>
        <w:jc w:val="both"/>
        <w:rPr>
          <w:rFonts w:ascii="Maiandra GD" w:hAnsi="Maiandra GD" w:cs="Arial"/>
          <w:sz w:val="52"/>
          <w:szCs w:val="52"/>
        </w:rPr>
      </w:pPr>
    </w:p>
    <w:p w14:paraId="692AC385" w14:textId="77777777" w:rsidR="00824FDA" w:rsidRPr="00615B2D" w:rsidRDefault="00824FDA" w:rsidP="00824FDA">
      <w:pPr>
        <w:spacing w:line="276" w:lineRule="auto"/>
        <w:jc w:val="both"/>
        <w:rPr>
          <w:rFonts w:ascii="Maiandra GD" w:hAnsi="Maiandra GD" w:cs="Arial"/>
          <w:i/>
          <w:sz w:val="44"/>
          <w:szCs w:val="44"/>
        </w:rPr>
      </w:pPr>
    </w:p>
    <w:p w14:paraId="289BC6CB" w14:textId="77777777" w:rsidR="00824FDA" w:rsidRPr="00615B2D" w:rsidRDefault="00824FDA" w:rsidP="00824FDA">
      <w:pPr>
        <w:spacing w:line="276" w:lineRule="auto"/>
        <w:jc w:val="both"/>
        <w:rPr>
          <w:rFonts w:ascii="Maiandra GD" w:hAnsi="Maiandra GD" w:cs="Arial"/>
        </w:rPr>
      </w:pPr>
    </w:p>
    <w:p w14:paraId="7B262EC9" w14:textId="77777777" w:rsidR="00824FDA" w:rsidRPr="00615B2D" w:rsidRDefault="00824FDA" w:rsidP="00824FDA">
      <w:pPr>
        <w:spacing w:line="276" w:lineRule="auto"/>
        <w:jc w:val="both"/>
        <w:rPr>
          <w:rFonts w:ascii="Maiandra GD" w:hAnsi="Maiandra GD" w:cs="Arial"/>
        </w:rPr>
      </w:pPr>
    </w:p>
    <w:p w14:paraId="0A82EF38" w14:textId="77777777" w:rsidR="00824FDA" w:rsidRDefault="00824FDA" w:rsidP="00824FDA">
      <w:pPr>
        <w:spacing w:line="276" w:lineRule="auto"/>
        <w:jc w:val="both"/>
        <w:rPr>
          <w:rFonts w:ascii="Maiandra GD" w:hAnsi="Maiandra GD" w:cs="Arial"/>
          <w:b/>
        </w:rPr>
      </w:pPr>
    </w:p>
    <w:p w14:paraId="4FB94826" w14:textId="77777777" w:rsidR="00206F1D" w:rsidRDefault="00206F1D" w:rsidP="00206F1D">
      <w:pPr>
        <w:spacing w:after="240"/>
        <w:jc w:val="both"/>
        <w:rPr>
          <w:rFonts w:ascii="Arial" w:hAnsi="Arial" w:cs="Arial"/>
          <w:b/>
          <w:lang w:val="en-GB" w:eastAsia="en-GB"/>
        </w:rPr>
      </w:pPr>
      <w:r w:rsidRPr="00A40739">
        <w:rPr>
          <w:rFonts w:ascii="Arial" w:hAnsi="Arial" w:cs="Arial"/>
          <w:b/>
          <w:lang w:val="en-GB" w:eastAsia="en-GB"/>
        </w:rPr>
        <w:t xml:space="preserve">TERMS </w:t>
      </w:r>
      <w:r w:rsidRPr="003C162B">
        <w:rPr>
          <w:rFonts w:ascii="Arial" w:hAnsi="Arial" w:cs="Arial"/>
          <w:b/>
          <w:lang w:val="en-GB" w:eastAsia="en-GB"/>
        </w:rPr>
        <w:t>OF REFERENCE</w:t>
      </w:r>
      <w:r w:rsidRPr="003C162B">
        <w:rPr>
          <w:rFonts w:ascii="Arial" w:hAnsi="Arial" w:cs="Arial"/>
          <w:b/>
          <w:lang w:val="en-GB"/>
        </w:rPr>
        <w:t xml:space="preserve"> FOR THE </w:t>
      </w:r>
      <w:r w:rsidRPr="003C162B">
        <w:rPr>
          <w:rFonts w:ascii="Arial" w:hAnsi="Arial" w:cs="Arial"/>
          <w:b/>
          <w:lang w:val="en-GB" w:eastAsia="en-GB"/>
        </w:rPr>
        <w:t>RECRUITMENT OF A CONSULTANCY TO DEVELOP THE SADC</w:t>
      </w:r>
      <w:r>
        <w:rPr>
          <w:rFonts w:ascii="Arial" w:hAnsi="Arial" w:cs="Arial"/>
          <w:b/>
          <w:lang w:val="en-GB" w:eastAsia="en-GB"/>
        </w:rPr>
        <w:t xml:space="preserve"> FOREIGN POLICY FRAMEWORK, DEFINING COMMON VALUES TO BE UPHELD BY ALL MEMBER STATES AND GUIDING THE ADOPTION OF COMMON FOREIGN POLICY POSITIONS   </w:t>
      </w:r>
    </w:p>
    <w:p w14:paraId="1211C315" w14:textId="77777777" w:rsidR="00206F1D" w:rsidRPr="00A40739" w:rsidRDefault="00206F1D" w:rsidP="00206F1D">
      <w:pPr>
        <w:spacing w:after="240"/>
        <w:jc w:val="center"/>
        <w:rPr>
          <w:rFonts w:ascii="Arial" w:hAnsi="Arial" w:cs="Arial"/>
          <w:b/>
          <w:lang w:val="en-GB" w:eastAsia="en-GB"/>
        </w:rPr>
      </w:pPr>
    </w:p>
    <w:p w14:paraId="4E75B7F9" w14:textId="0CE9BB00" w:rsidR="00206F1D" w:rsidRPr="001B3B7A" w:rsidRDefault="00206F1D" w:rsidP="00206F1D">
      <w:pPr>
        <w:tabs>
          <w:tab w:val="right" w:leader="dot" w:pos="8640"/>
        </w:tabs>
        <w:spacing w:before="60" w:after="60"/>
        <w:ind w:left="482" w:right="720" w:hanging="482"/>
        <w:jc w:val="both"/>
        <w:rPr>
          <w:rFonts w:ascii="Arial" w:hAnsi="Arial" w:cs="Arial"/>
          <w:noProof/>
          <w:lang w:val="en-GB" w:eastAsia="en-GB"/>
        </w:rPr>
      </w:pPr>
      <w:r w:rsidRPr="001B3B7A">
        <w:rPr>
          <w:rFonts w:ascii="Arial" w:hAnsi="Arial" w:cs="Arial"/>
          <w:b/>
          <w:caps/>
          <w:smallCaps/>
          <w:lang w:val="en-GB"/>
        </w:rPr>
        <w:fldChar w:fldCharType="begin"/>
      </w:r>
      <w:r w:rsidRPr="001B3B7A">
        <w:rPr>
          <w:rFonts w:ascii="Arial" w:hAnsi="Arial" w:cs="Arial"/>
          <w:b/>
          <w:caps/>
          <w:smallCaps/>
          <w:lang w:val="en-GB"/>
        </w:rPr>
        <w:instrText xml:space="preserve"> TOC \o "1-2" </w:instrText>
      </w:r>
      <w:r w:rsidRPr="001B3B7A">
        <w:rPr>
          <w:rFonts w:ascii="Arial" w:hAnsi="Arial" w:cs="Arial"/>
          <w:b/>
          <w:caps/>
          <w:smallCaps/>
          <w:lang w:val="en-GB"/>
        </w:rPr>
        <w:fldChar w:fldCharType="separate"/>
      </w:r>
      <w:r w:rsidRPr="001B3B7A">
        <w:rPr>
          <w:rFonts w:ascii="Arial" w:hAnsi="Arial" w:cs="Arial"/>
          <w:b/>
          <w:caps/>
          <w:noProof/>
          <w:lang w:val="en-GB"/>
        </w:rPr>
        <w:t>1.</w:t>
      </w:r>
      <w:r w:rsidRPr="001B3B7A">
        <w:rPr>
          <w:rFonts w:ascii="Arial" w:hAnsi="Arial" w:cs="Arial"/>
          <w:noProof/>
          <w:lang w:val="en-GB" w:eastAsia="en-GB"/>
        </w:rPr>
        <w:tab/>
      </w:r>
      <w:r w:rsidRPr="001B3B7A">
        <w:rPr>
          <w:rFonts w:ascii="Arial" w:hAnsi="Arial" w:cs="Arial"/>
          <w:b/>
          <w:caps/>
          <w:noProof/>
          <w:lang w:val="en-GB"/>
        </w:rPr>
        <w:t>BACKGROUND INFORMATION</w:t>
      </w:r>
      <w:r w:rsidRPr="001B3B7A">
        <w:rPr>
          <w:rFonts w:ascii="Arial" w:hAnsi="Arial" w:cs="Arial"/>
          <w:b/>
          <w:caps/>
          <w:noProof/>
          <w:lang w:val="en-GB"/>
        </w:rPr>
        <w:tab/>
      </w:r>
      <w:r w:rsidR="00E015E1">
        <w:rPr>
          <w:rFonts w:ascii="Arial" w:hAnsi="Arial" w:cs="Arial"/>
          <w:b/>
          <w:caps/>
          <w:noProof/>
          <w:lang w:val="en-GB"/>
        </w:rPr>
        <w:t>8</w:t>
      </w:r>
    </w:p>
    <w:p w14:paraId="151F9FE7" w14:textId="3D83634F"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1.1.</w:t>
      </w:r>
      <w:r w:rsidRPr="001B3B7A">
        <w:rPr>
          <w:rFonts w:ascii="Arial" w:hAnsi="Arial" w:cs="Arial"/>
          <w:noProof/>
          <w:lang w:val="en-GB" w:eastAsia="en-GB"/>
        </w:rPr>
        <w:tab/>
      </w:r>
      <w:r w:rsidRPr="001B3B7A">
        <w:rPr>
          <w:rFonts w:ascii="Arial" w:hAnsi="Arial" w:cs="Arial"/>
          <w:noProof/>
          <w:lang w:val="en-GB"/>
        </w:rPr>
        <w:t>Partner Country and Procuring Entity</w:t>
      </w:r>
      <w:r w:rsidRPr="001B3B7A">
        <w:rPr>
          <w:rFonts w:ascii="Arial" w:hAnsi="Arial" w:cs="Arial"/>
          <w:noProof/>
          <w:lang w:val="en-GB"/>
        </w:rPr>
        <w:tab/>
      </w:r>
      <w:r w:rsidR="00E015E1">
        <w:rPr>
          <w:rFonts w:ascii="Arial" w:hAnsi="Arial" w:cs="Arial"/>
          <w:noProof/>
          <w:lang w:val="en-GB"/>
        </w:rPr>
        <w:t>8</w:t>
      </w:r>
    </w:p>
    <w:p w14:paraId="79462F97" w14:textId="4200C950"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1.2.</w:t>
      </w:r>
      <w:r w:rsidRPr="001B3B7A">
        <w:rPr>
          <w:rFonts w:ascii="Arial" w:hAnsi="Arial" w:cs="Arial"/>
          <w:noProof/>
          <w:lang w:val="en-GB" w:eastAsia="en-GB"/>
        </w:rPr>
        <w:tab/>
      </w:r>
      <w:r w:rsidRPr="001B3B7A">
        <w:rPr>
          <w:rFonts w:ascii="Arial" w:hAnsi="Arial" w:cs="Arial"/>
          <w:noProof/>
          <w:lang w:val="en-GB"/>
        </w:rPr>
        <w:t>Contracting Authority</w:t>
      </w:r>
      <w:r w:rsidRPr="001B3B7A">
        <w:rPr>
          <w:rFonts w:ascii="Arial" w:hAnsi="Arial" w:cs="Arial"/>
          <w:noProof/>
          <w:lang w:val="en-GB"/>
        </w:rPr>
        <w:tab/>
      </w:r>
      <w:r w:rsidR="00E015E1">
        <w:rPr>
          <w:rFonts w:ascii="Arial" w:hAnsi="Arial" w:cs="Arial"/>
          <w:noProof/>
          <w:lang w:val="en-GB"/>
        </w:rPr>
        <w:t>8</w:t>
      </w:r>
    </w:p>
    <w:p w14:paraId="149CA96C" w14:textId="6BEFA974"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1.3.</w:t>
      </w:r>
      <w:r w:rsidRPr="001B3B7A">
        <w:rPr>
          <w:rFonts w:ascii="Arial" w:hAnsi="Arial" w:cs="Arial"/>
          <w:noProof/>
          <w:lang w:val="en-GB" w:eastAsia="en-GB"/>
        </w:rPr>
        <w:tab/>
        <w:t>Regional</w:t>
      </w:r>
      <w:r w:rsidRPr="001B3B7A">
        <w:rPr>
          <w:rFonts w:ascii="Arial" w:hAnsi="Arial" w:cs="Arial"/>
          <w:noProof/>
          <w:lang w:val="en-GB"/>
        </w:rPr>
        <w:t xml:space="preserve"> Background</w:t>
      </w:r>
      <w:r w:rsidRPr="001B3B7A">
        <w:rPr>
          <w:rFonts w:ascii="Arial" w:hAnsi="Arial" w:cs="Arial"/>
          <w:noProof/>
          <w:lang w:val="en-GB"/>
        </w:rPr>
        <w:tab/>
      </w:r>
      <w:r w:rsidR="00E015E1">
        <w:rPr>
          <w:rFonts w:ascii="Arial" w:hAnsi="Arial" w:cs="Arial"/>
          <w:noProof/>
          <w:lang w:val="en-GB"/>
        </w:rPr>
        <w:t>8</w:t>
      </w:r>
    </w:p>
    <w:p w14:paraId="591C478F" w14:textId="7B845148"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1.4.</w:t>
      </w:r>
      <w:r w:rsidRPr="001B3B7A">
        <w:rPr>
          <w:rFonts w:ascii="Arial" w:hAnsi="Arial" w:cs="Arial"/>
          <w:noProof/>
          <w:lang w:val="en-GB" w:eastAsia="en-GB"/>
        </w:rPr>
        <w:tab/>
      </w:r>
      <w:r w:rsidRPr="001B3B7A">
        <w:rPr>
          <w:rFonts w:ascii="Arial" w:hAnsi="Arial" w:cs="Arial"/>
          <w:noProof/>
          <w:lang w:val="en-GB"/>
        </w:rPr>
        <w:t>Current Situation in the Sector</w:t>
      </w:r>
      <w:r w:rsidRPr="001B3B7A">
        <w:rPr>
          <w:rFonts w:ascii="Arial" w:hAnsi="Arial" w:cs="Arial"/>
          <w:noProof/>
          <w:lang w:val="en-GB"/>
        </w:rPr>
        <w:tab/>
      </w:r>
      <w:r w:rsidR="00E015E1">
        <w:rPr>
          <w:rFonts w:ascii="Arial" w:hAnsi="Arial" w:cs="Arial"/>
          <w:noProof/>
          <w:lang w:val="en-GB"/>
        </w:rPr>
        <w:t>9</w:t>
      </w:r>
    </w:p>
    <w:p w14:paraId="2CF2230D" w14:textId="06F2266D" w:rsidR="00206F1D" w:rsidRPr="001B3B7A" w:rsidRDefault="00206F1D" w:rsidP="00206F1D">
      <w:pPr>
        <w:tabs>
          <w:tab w:val="right" w:leader="dot" w:pos="8640"/>
        </w:tabs>
        <w:spacing w:before="60" w:after="60"/>
        <w:ind w:left="482" w:right="720" w:hanging="482"/>
        <w:jc w:val="both"/>
        <w:rPr>
          <w:rFonts w:ascii="Arial" w:hAnsi="Arial" w:cs="Arial"/>
          <w:noProof/>
          <w:lang w:val="en-GB" w:eastAsia="en-GB"/>
        </w:rPr>
      </w:pPr>
      <w:r w:rsidRPr="001B3B7A">
        <w:rPr>
          <w:rFonts w:ascii="Arial" w:hAnsi="Arial" w:cs="Arial"/>
          <w:b/>
          <w:caps/>
          <w:noProof/>
          <w:lang w:val="en-GB"/>
        </w:rPr>
        <w:t>2.</w:t>
      </w:r>
      <w:r w:rsidRPr="001B3B7A">
        <w:rPr>
          <w:rFonts w:ascii="Arial" w:hAnsi="Arial" w:cs="Arial"/>
          <w:noProof/>
          <w:lang w:val="en-GB" w:eastAsia="en-GB"/>
        </w:rPr>
        <w:tab/>
      </w:r>
      <w:bookmarkStart w:id="2" w:name="_Hlk69742983"/>
      <w:r w:rsidRPr="001B3B7A">
        <w:rPr>
          <w:rFonts w:ascii="Arial" w:hAnsi="Arial" w:cs="Arial"/>
          <w:b/>
          <w:caps/>
          <w:noProof/>
          <w:lang w:val="en-GB"/>
        </w:rPr>
        <w:t>OBJECTIVES, PURPOSE &amp; EXPECTED RESULTS</w:t>
      </w:r>
      <w:bookmarkEnd w:id="2"/>
      <w:r w:rsidRPr="001B3B7A">
        <w:rPr>
          <w:rFonts w:ascii="Arial" w:hAnsi="Arial" w:cs="Arial"/>
          <w:b/>
          <w:caps/>
          <w:noProof/>
          <w:lang w:val="en-GB"/>
        </w:rPr>
        <w:tab/>
      </w:r>
      <w:r w:rsidR="00E015E1">
        <w:rPr>
          <w:rFonts w:ascii="Arial" w:hAnsi="Arial" w:cs="Arial"/>
          <w:b/>
          <w:caps/>
          <w:noProof/>
          <w:lang w:val="en-GB"/>
        </w:rPr>
        <w:t>11</w:t>
      </w:r>
    </w:p>
    <w:p w14:paraId="603764FD" w14:textId="61EBF17F"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2.1.</w:t>
      </w:r>
      <w:r w:rsidRPr="001B3B7A">
        <w:rPr>
          <w:rFonts w:ascii="Arial" w:hAnsi="Arial" w:cs="Arial"/>
          <w:noProof/>
          <w:lang w:val="en-GB" w:eastAsia="en-GB"/>
        </w:rPr>
        <w:tab/>
      </w:r>
      <w:r w:rsidRPr="001B3B7A">
        <w:rPr>
          <w:rFonts w:ascii="Arial" w:hAnsi="Arial" w:cs="Arial"/>
          <w:noProof/>
          <w:lang w:val="en-GB"/>
        </w:rPr>
        <w:t>Overall Objective</w:t>
      </w:r>
      <w:r w:rsidRPr="001B3B7A">
        <w:rPr>
          <w:rFonts w:ascii="Arial" w:hAnsi="Arial" w:cs="Arial"/>
          <w:noProof/>
          <w:lang w:val="en-GB"/>
        </w:rPr>
        <w:tab/>
      </w:r>
      <w:r w:rsidR="00E015E1">
        <w:rPr>
          <w:rFonts w:ascii="Arial" w:hAnsi="Arial" w:cs="Arial"/>
          <w:noProof/>
          <w:lang w:val="en-GB"/>
        </w:rPr>
        <w:t>11</w:t>
      </w:r>
    </w:p>
    <w:p w14:paraId="482A31C0" w14:textId="0C235B04"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2.2.</w:t>
      </w:r>
      <w:r w:rsidRPr="001B3B7A">
        <w:rPr>
          <w:rFonts w:ascii="Arial" w:hAnsi="Arial" w:cs="Arial"/>
          <w:noProof/>
          <w:lang w:val="en-GB" w:eastAsia="en-GB"/>
        </w:rPr>
        <w:tab/>
      </w:r>
      <w:r w:rsidRPr="001B3B7A">
        <w:rPr>
          <w:rFonts w:ascii="Arial" w:hAnsi="Arial" w:cs="Arial"/>
          <w:noProof/>
          <w:lang w:val="en-GB"/>
        </w:rPr>
        <w:t>Purpose</w:t>
      </w:r>
      <w:r w:rsidRPr="001B3B7A">
        <w:rPr>
          <w:rFonts w:ascii="Arial" w:hAnsi="Arial" w:cs="Arial"/>
          <w:noProof/>
          <w:lang w:val="en-GB"/>
        </w:rPr>
        <w:tab/>
      </w:r>
      <w:r w:rsidRPr="001B3B7A">
        <w:rPr>
          <w:rFonts w:ascii="Arial" w:hAnsi="Arial" w:cs="Arial"/>
          <w:noProof/>
          <w:lang w:val="en-GB"/>
        </w:rPr>
        <w:fldChar w:fldCharType="begin"/>
      </w:r>
      <w:r w:rsidRPr="001B3B7A">
        <w:rPr>
          <w:rFonts w:ascii="Arial" w:hAnsi="Arial" w:cs="Arial"/>
          <w:noProof/>
          <w:lang w:val="en-GB"/>
        </w:rPr>
        <w:instrText xml:space="preserve"> PAGEREF _Toc424210162 \h </w:instrText>
      </w:r>
      <w:r w:rsidRPr="001B3B7A">
        <w:rPr>
          <w:rFonts w:ascii="Arial" w:hAnsi="Arial" w:cs="Arial"/>
          <w:noProof/>
          <w:lang w:val="en-GB"/>
        </w:rPr>
      </w:r>
      <w:r w:rsidRPr="001B3B7A">
        <w:rPr>
          <w:rFonts w:ascii="Arial" w:hAnsi="Arial" w:cs="Arial"/>
          <w:noProof/>
          <w:lang w:val="en-GB"/>
        </w:rPr>
        <w:fldChar w:fldCharType="separate"/>
      </w:r>
      <w:r w:rsidR="00E015E1">
        <w:rPr>
          <w:rFonts w:ascii="Arial" w:hAnsi="Arial" w:cs="Arial"/>
          <w:b/>
          <w:bCs/>
          <w:noProof/>
        </w:rPr>
        <w:t>11</w:t>
      </w:r>
      <w:r w:rsidRPr="001B3B7A">
        <w:rPr>
          <w:rFonts w:ascii="Arial" w:hAnsi="Arial" w:cs="Arial"/>
          <w:noProof/>
          <w:lang w:val="en-GB"/>
        </w:rPr>
        <w:fldChar w:fldCharType="end"/>
      </w:r>
    </w:p>
    <w:p w14:paraId="15C3658C" w14:textId="66CCB418"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2.3.</w:t>
      </w:r>
      <w:r w:rsidRPr="001B3B7A">
        <w:rPr>
          <w:rFonts w:ascii="Arial" w:hAnsi="Arial" w:cs="Arial"/>
          <w:noProof/>
          <w:lang w:val="en-GB" w:eastAsia="en-GB"/>
        </w:rPr>
        <w:tab/>
        <w:t xml:space="preserve">Expected </w:t>
      </w:r>
      <w:r w:rsidRPr="001B3B7A">
        <w:rPr>
          <w:rFonts w:ascii="Arial" w:hAnsi="Arial" w:cs="Arial"/>
          <w:noProof/>
          <w:lang w:val="en-GB"/>
        </w:rPr>
        <w:t xml:space="preserve">Results </w:t>
      </w:r>
      <w:r w:rsidRPr="001B3B7A">
        <w:rPr>
          <w:rFonts w:ascii="Arial" w:hAnsi="Arial" w:cs="Arial"/>
          <w:noProof/>
          <w:lang w:val="en-GB"/>
        </w:rPr>
        <w:tab/>
      </w:r>
      <w:r w:rsidR="00E015E1">
        <w:rPr>
          <w:rFonts w:ascii="Arial" w:hAnsi="Arial" w:cs="Arial"/>
          <w:noProof/>
          <w:lang w:val="en-GB"/>
        </w:rPr>
        <w:t>11</w:t>
      </w:r>
    </w:p>
    <w:p w14:paraId="041B7AB0" w14:textId="3009993D" w:rsidR="00206F1D" w:rsidRPr="001B3B7A" w:rsidRDefault="00206F1D" w:rsidP="00206F1D">
      <w:pPr>
        <w:tabs>
          <w:tab w:val="right" w:leader="dot" w:pos="8640"/>
        </w:tabs>
        <w:spacing w:before="60" w:after="60"/>
        <w:ind w:left="482" w:right="720" w:hanging="482"/>
        <w:jc w:val="both"/>
        <w:rPr>
          <w:rFonts w:ascii="Arial" w:hAnsi="Arial" w:cs="Arial"/>
          <w:noProof/>
          <w:lang w:val="en-GB" w:eastAsia="en-GB"/>
        </w:rPr>
      </w:pPr>
      <w:r w:rsidRPr="001B3B7A">
        <w:rPr>
          <w:rFonts w:ascii="Arial" w:hAnsi="Arial" w:cs="Arial"/>
          <w:b/>
          <w:caps/>
          <w:noProof/>
          <w:lang w:val="en-GB"/>
        </w:rPr>
        <w:t>3.</w:t>
      </w:r>
      <w:r w:rsidRPr="001B3B7A">
        <w:rPr>
          <w:rFonts w:ascii="Arial" w:hAnsi="Arial" w:cs="Arial"/>
          <w:noProof/>
          <w:lang w:val="en-GB" w:eastAsia="en-GB"/>
        </w:rPr>
        <w:tab/>
      </w:r>
      <w:r w:rsidRPr="001B3B7A">
        <w:rPr>
          <w:rFonts w:ascii="Arial" w:hAnsi="Arial" w:cs="Arial"/>
          <w:b/>
          <w:caps/>
          <w:noProof/>
          <w:lang w:val="en-GB"/>
        </w:rPr>
        <w:t>ASSUMPTIONS AND RISKS</w:t>
      </w:r>
      <w:r w:rsidRPr="001B3B7A">
        <w:rPr>
          <w:rFonts w:ascii="Arial" w:hAnsi="Arial" w:cs="Arial"/>
          <w:b/>
          <w:caps/>
          <w:noProof/>
          <w:lang w:val="en-GB"/>
        </w:rPr>
        <w:tab/>
      </w:r>
      <w:r w:rsidR="00E015E1">
        <w:rPr>
          <w:rFonts w:ascii="Arial" w:hAnsi="Arial" w:cs="Arial"/>
          <w:b/>
          <w:caps/>
          <w:noProof/>
          <w:lang w:val="en-GB"/>
        </w:rPr>
        <w:t>12</w:t>
      </w:r>
    </w:p>
    <w:p w14:paraId="2D3E68B6" w14:textId="21B3D0AB"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3.1.</w:t>
      </w:r>
      <w:r w:rsidRPr="001B3B7A">
        <w:rPr>
          <w:rFonts w:ascii="Arial" w:hAnsi="Arial" w:cs="Arial"/>
          <w:noProof/>
          <w:lang w:val="en-GB" w:eastAsia="en-GB"/>
        </w:rPr>
        <w:tab/>
      </w:r>
      <w:r w:rsidRPr="001B3B7A">
        <w:rPr>
          <w:rFonts w:ascii="Arial" w:hAnsi="Arial" w:cs="Arial"/>
          <w:noProof/>
          <w:lang w:val="en-GB"/>
        </w:rPr>
        <w:t>Assumptions Underlying the Project</w:t>
      </w:r>
      <w:r w:rsidRPr="001B3B7A">
        <w:rPr>
          <w:rFonts w:ascii="Arial" w:hAnsi="Arial" w:cs="Arial"/>
          <w:noProof/>
          <w:lang w:val="en-GB"/>
        </w:rPr>
        <w:tab/>
      </w:r>
      <w:r w:rsidR="00E015E1">
        <w:rPr>
          <w:rFonts w:ascii="Arial" w:hAnsi="Arial" w:cs="Arial"/>
          <w:noProof/>
          <w:lang w:val="en-GB"/>
        </w:rPr>
        <w:t>12</w:t>
      </w:r>
    </w:p>
    <w:p w14:paraId="4E43DF7D" w14:textId="2E495EA7"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3.2.</w:t>
      </w:r>
      <w:r w:rsidRPr="001B3B7A">
        <w:rPr>
          <w:rFonts w:ascii="Arial" w:hAnsi="Arial" w:cs="Arial"/>
          <w:noProof/>
          <w:lang w:val="en-GB" w:eastAsia="en-GB"/>
        </w:rPr>
        <w:tab/>
      </w:r>
      <w:r w:rsidRPr="001B3B7A">
        <w:rPr>
          <w:rFonts w:ascii="Arial" w:hAnsi="Arial" w:cs="Arial"/>
          <w:noProof/>
          <w:lang w:val="en-GB"/>
        </w:rPr>
        <w:t>Risks and Challenges</w:t>
      </w:r>
      <w:r w:rsidRPr="001B3B7A">
        <w:rPr>
          <w:rFonts w:ascii="Arial" w:hAnsi="Arial" w:cs="Arial"/>
          <w:noProof/>
          <w:lang w:val="en-GB"/>
        </w:rPr>
        <w:tab/>
      </w:r>
      <w:r w:rsidR="00E015E1">
        <w:rPr>
          <w:rFonts w:ascii="Arial" w:hAnsi="Arial" w:cs="Arial"/>
          <w:noProof/>
          <w:lang w:val="en-GB"/>
        </w:rPr>
        <w:t>12</w:t>
      </w:r>
    </w:p>
    <w:p w14:paraId="1CE1A24B" w14:textId="2D956F54" w:rsidR="00206F1D" w:rsidRPr="001B3B7A" w:rsidRDefault="00206F1D" w:rsidP="00206F1D">
      <w:pPr>
        <w:tabs>
          <w:tab w:val="right" w:leader="dot" w:pos="8640"/>
        </w:tabs>
        <w:spacing w:before="60" w:after="60"/>
        <w:ind w:left="482" w:right="720" w:hanging="482"/>
        <w:jc w:val="both"/>
        <w:rPr>
          <w:rFonts w:ascii="Arial" w:hAnsi="Arial" w:cs="Arial"/>
          <w:noProof/>
          <w:lang w:val="en-GB" w:eastAsia="en-GB"/>
        </w:rPr>
      </w:pPr>
      <w:r w:rsidRPr="001B3B7A">
        <w:rPr>
          <w:rFonts w:ascii="Arial" w:hAnsi="Arial" w:cs="Arial"/>
          <w:b/>
          <w:caps/>
          <w:noProof/>
          <w:lang w:val="en-GB"/>
        </w:rPr>
        <w:t>4.</w:t>
      </w:r>
      <w:r w:rsidRPr="001B3B7A">
        <w:rPr>
          <w:rFonts w:ascii="Arial" w:hAnsi="Arial" w:cs="Arial"/>
          <w:noProof/>
          <w:lang w:val="en-GB" w:eastAsia="en-GB"/>
        </w:rPr>
        <w:tab/>
      </w:r>
      <w:r w:rsidRPr="001B3B7A">
        <w:rPr>
          <w:rFonts w:ascii="Arial" w:hAnsi="Arial" w:cs="Arial"/>
          <w:b/>
          <w:caps/>
          <w:noProof/>
          <w:lang w:val="en-GB"/>
        </w:rPr>
        <w:t>SCOPE OF THE WORK</w:t>
      </w:r>
      <w:r w:rsidRPr="001B3B7A">
        <w:rPr>
          <w:rFonts w:ascii="Arial" w:hAnsi="Arial" w:cs="Arial"/>
          <w:b/>
          <w:caps/>
          <w:noProof/>
          <w:lang w:val="en-GB"/>
        </w:rPr>
        <w:tab/>
      </w:r>
      <w:r w:rsidR="00E015E1">
        <w:rPr>
          <w:rFonts w:ascii="Arial" w:hAnsi="Arial" w:cs="Arial"/>
          <w:b/>
          <w:caps/>
          <w:noProof/>
          <w:lang w:val="en-GB"/>
        </w:rPr>
        <w:t>12</w:t>
      </w:r>
    </w:p>
    <w:p w14:paraId="171BCF98" w14:textId="14F83F8E"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4.1.</w:t>
      </w:r>
      <w:r w:rsidRPr="001B3B7A">
        <w:rPr>
          <w:rFonts w:ascii="Arial" w:hAnsi="Arial" w:cs="Arial"/>
          <w:noProof/>
          <w:lang w:val="en-GB" w:eastAsia="en-GB"/>
        </w:rPr>
        <w:tab/>
      </w:r>
      <w:r w:rsidRPr="001B3B7A">
        <w:rPr>
          <w:rFonts w:ascii="Arial" w:hAnsi="Arial" w:cs="Arial"/>
          <w:noProof/>
          <w:lang w:val="en-GB"/>
        </w:rPr>
        <w:t xml:space="preserve">General Work </w:t>
      </w:r>
      <w:r w:rsidRPr="001B3B7A">
        <w:rPr>
          <w:rFonts w:ascii="Arial" w:hAnsi="Arial" w:cs="Arial"/>
          <w:noProof/>
          <w:lang w:val="en-GB"/>
        </w:rPr>
        <w:tab/>
      </w:r>
      <w:r w:rsidR="00E015E1">
        <w:rPr>
          <w:rFonts w:ascii="Arial" w:hAnsi="Arial" w:cs="Arial"/>
          <w:noProof/>
          <w:lang w:val="en-GB"/>
        </w:rPr>
        <w:t>12</w:t>
      </w:r>
    </w:p>
    <w:p w14:paraId="20F7C47A" w14:textId="7240283F"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rPr>
      </w:pPr>
      <w:r w:rsidRPr="001B3B7A">
        <w:rPr>
          <w:rFonts w:ascii="Arial" w:hAnsi="Arial" w:cs="Arial"/>
          <w:noProof/>
          <w:lang w:val="en-GB"/>
        </w:rPr>
        <w:t>4.2.</w:t>
      </w:r>
      <w:r w:rsidRPr="001B3B7A">
        <w:rPr>
          <w:rFonts w:ascii="Arial" w:hAnsi="Arial" w:cs="Arial"/>
          <w:noProof/>
          <w:lang w:val="en-GB" w:eastAsia="en-GB"/>
        </w:rPr>
        <w:tab/>
      </w:r>
      <w:r w:rsidRPr="001B3B7A">
        <w:rPr>
          <w:rFonts w:ascii="Arial" w:hAnsi="Arial" w:cs="Arial"/>
          <w:noProof/>
          <w:lang w:val="en-GB"/>
        </w:rPr>
        <w:t>Specific Work</w:t>
      </w:r>
      <w:r w:rsidRPr="001B3B7A">
        <w:rPr>
          <w:rFonts w:ascii="Arial" w:hAnsi="Arial" w:cs="Arial"/>
          <w:noProof/>
          <w:lang w:val="en-GB"/>
        </w:rPr>
        <w:tab/>
      </w:r>
      <w:r w:rsidR="00E015E1">
        <w:rPr>
          <w:rFonts w:ascii="Arial" w:hAnsi="Arial" w:cs="Arial"/>
          <w:noProof/>
          <w:lang w:val="en-GB"/>
        </w:rPr>
        <w:t>12</w:t>
      </w:r>
    </w:p>
    <w:p w14:paraId="5C393005" w14:textId="1330FED0" w:rsidR="00206F1D" w:rsidRPr="001B3B7A" w:rsidRDefault="00206F1D" w:rsidP="00206F1D">
      <w:pPr>
        <w:tabs>
          <w:tab w:val="left" w:pos="567"/>
        </w:tabs>
        <w:spacing w:after="240"/>
        <w:ind w:left="567" w:hanging="141"/>
        <w:jc w:val="both"/>
        <w:rPr>
          <w:rFonts w:ascii="Arial" w:hAnsi="Arial"/>
          <w:sz w:val="20"/>
          <w:szCs w:val="20"/>
          <w:lang w:val="en-GB"/>
        </w:rPr>
      </w:pPr>
      <w:r w:rsidRPr="001B3B7A">
        <w:rPr>
          <w:rFonts w:ascii="Arial" w:hAnsi="Arial"/>
          <w:lang w:val="en-GB"/>
        </w:rPr>
        <w:t xml:space="preserve"> 4.3.   Geographical Area ………………………</w:t>
      </w:r>
      <w:r w:rsidR="00E015E1">
        <w:rPr>
          <w:rFonts w:ascii="Arial" w:hAnsi="Arial"/>
          <w:sz w:val="20"/>
          <w:szCs w:val="20"/>
          <w:lang w:val="en-GB"/>
        </w:rPr>
        <w:t>………………………………………..13</w:t>
      </w:r>
    </w:p>
    <w:p w14:paraId="18F41665" w14:textId="32AC6EC4" w:rsidR="00206F1D" w:rsidRPr="001B3B7A" w:rsidRDefault="00206F1D" w:rsidP="00206F1D">
      <w:pPr>
        <w:tabs>
          <w:tab w:val="left" w:pos="1134"/>
        </w:tabs>
        <w:spacing w:after="240"/>
        <w:ind w:left="426"/>
        <w:jc w:val="both"/>
        <w:rPr>
          <w:rFonts w:ascii="Arial" w:hAnsi="Arial"/>
          <w:sz w:val="20"/>
          <w:szCs w:val="20"/>
          <w:lang w:val="en-GB"/>
        </w:rPr>
      </w:pPr>
      <w:r w:rsidRPr="001B3B7A">
        <w:rPr>
          <w:rFonts w:ascii="Arial" w:hAnsi="Arial"/>
          <w:lang w:val="en-GB"/>
        </w:rPr>
        <w:t>4.4.</w:t>
      </w:r>
      <w:r w:rsidRPr="001B3B7A">
        <w:rPr>
          <w:rFonts w:ascii="Arial" w:hAnsi="Arial"/>
          <w:lang w:val="en-GB"/>
        </w:rPr>
        <w:tab/>
        <w:t>Target Groups …………</w:t>
      </w:r>
      <w:r w:rsidRPr="001B3B7A">
        <w:rPr>
          <w:rFonts w:ascii="Arial" w:hAnsi="Arial"/>
          <w:sz w:val="20"/>
          <w:szCs w:val="20"/>
          <w:lang w:val="en-GB"/>
        </w:rPr>
        <w:t>…………………………………………………………</w:t>
      </w:r>
      <w:r w:rsidR="00E015E1">
        <w:rPr>
          <w:rFonts w:ascii="Arial" w:hAnsi="Arial"/>
          <w:sz w:val="20"/>
          <w:szCs w:val="20"/>
          <w:lang w:val="en-GB"/>
        </w:rPr>
        <w:t>…..</w:t>
      </w:r>
      <w:r w:rsidR="00E015E1">
        <w:rPr>
          <w:rFonts w:ascii="Arial" w:hAnsi="Arial"/>
          <w:b/>
          <w:sz w:val="20"/>
          <w:szCs w:val="20"/>
          <w:lang w:val="en-GB"/>
        </w:rPr>
        <w:t>13</w:t>
      </w:r>
    </w:p>
    <w:p w14:paraId="670BEDB7" w14:textId="7E813AB0"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4.5.</w:t>
      </w:r>
      <w:r w:rsidRPr="001B3B7A">
        <w:rPr>
          <w:rFonts w:ascii="Arial" w:hAnsi="Arial" w:cs="Arial"/>
          <w:noProof/>
          <w:lang w:val="en-GB" w:eastAsia="en-GB"/>
        </w:rPr>
        <w:tab/>
      </w:r>
      <w:r w:rsidRPr="001B3B7A">
        <w:rPr>
          <w:rFonts w:ascii="Arial" w:hAnsi="Arial" w:cs="Arial"/>
          <w:noProof/>
          <w:lang w:val="en-GB"/>
        </w:rPr>
        <w:t>Project Management</w:t>
      </w:r>
      <w:r w:rsidRPr="001B3B7A">
        <w:rPr>
          <w:rFonts w:ascii="Arial" w:hAnsi="Arial" w:cs="Arial"/>
          <w:noProof/>
          <w:lang w:val="en-GB"/>
        </w:rPr>
        <w:tab/>
      </w:r>
      <w:r w:rsidR="00E015E1">
        <w:rPr>
          <w:rFonts w:ascii="Arial" w:hAnsi="Arial" w:cs="Arial"/>
          <w:noProof/>
          <w:lang w:val="en-GB"/>
        </w:rPr>
        <w:t>13</w:t>
      </w:r>
    </w:p>
    <w:p w14:paraId="4FAB7B31" w14:textId="010A2AAB" w:rsidR="00206F1D" w:rsidRPr="001B3B7A" w:rsidRDefault="00206F1D" w:rsidP="00206F1D">
      <w:pPr>
        <w:tabs>
          <w:tab w:val="right" w:leader="dot" w:pos="8640"/>
        </w:tabs>
        <w:spacing w:before="60" w:after="60"/>
        <w:ind w:left="482" w:right="720" w:hanging="482"/>
        <w:jc w:val="both"/>
        <w:rPr>
          <w:rFonts w:ascii="Arial" w:hAnsi="Arial" w:cs="Arial"/>
          <w:noProof/>
          <w:lang w:val="en-GB" w:eastAsia="en-GB"/>
        </w:rPr>
      </w:pPr>
      <w:r w:rsidRPr="001B3B7A">
        <w:rPr>
          <w:rFonts w:ascii="Arial" w:hAnsi="Arial" w:cs="Arial"/>
          <w:b/>
          <w:caps/>
          <w:noProof/>
          <w:lang w:val="en-GB"/>
        </w:rPr>
        <w:t>5.</w:t>
      </w:r>
      <w:r w:rsidRPr="001B3B7A">
        <w:rPr>
          <w:rFonts w:ascii="Arial" w:hAnsi="Arial" w:cs="Arial"/>
          <w:noProof/>
          <w:lang w:val="en-GB" w:eastAsia="en-GB"/>
        </w:rPr>
        <w:tab/>
      </w:r>
      <w:r w:rsidRPr="001B3B7A">
        <w:rPr>
          <w:rFonts w:ascii="Arial" w:hAnsi="Arial" w:cs="Arial"/>
          <w:b/>
          <w:caps/>
          <w:noProof/>
          <w:lang w:val="en-GB"/>
        </w:rPr>
        <w:t>LOGISTICS AND TIMING</w:t>
      </w:r>
      <w:r w:rsidRPr="001B3B7A">
        <w:rPr>
          <w:rFonts w:ascii="Arial" w:hAnsi="Arial" w:cs="Arial"/>
          <w:b/>
          <w:caps/>
          <w:noProof/>
          <w:lang w:val="en-GB"/>
        </w:rPr>
        <w:tab/>
      </w:r>
      <w:r w:rsidR="00E015E1">
        <w:rPr>
          <w:rFonts w:ascii="Arial" w:hAnsi="Arial" w:cs="Arial"/>
          <w:b/>
          <w:caps/>
          <w:noProof/>
          <w:lang w:val="en-GB"/>
        </w:rPr>
        <w:t>13</w:t>
      </w:r>
    </w:p>
    <w:p w14:paraId="00A1EE5B" w14:textId="6B33ECC6"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5.1.</w:t>
      </w:r>
      <w:r w:rsidRPr="001B3B7A">
        <w:rPr>
          <w:rFonts w:ascii="Arial" w:hAnsi="Arial" w:cs="Arial"/>
          <w:noProof/>
          <w:lang w:val="en-GB" w:eastAsia="en-GB"/>
        </w:rPr>
        <w:tab/>
      </w:r>
      <w:r w:rsidRPr="001B3B7A">
        <w:rPr>
          <w:rFonts w:ascii="Arial" w:hAnsi="Arial" w:cs="Arial"/>
          <w:noProof/>
          <w:lang w:val="en-GB"/>
        </w:rPr>
        <w:t>Location</w:t>
      </w:r>
      <w:r w:rsidRPr="001B3B7A">
        <w:rPr>
          <w:rFonts w:ascii="Arial" w:hAnsi="Arial" w:cs="Arial"/>
          <w:noProof/>
          <w:lang w:val="en-GB"/>
        </w:rPr>
        <w:tab/>
      </w:r>
      <w:r w:rsidR="00E015E1">
        <w:rPr>
          <w:rFonts w:ascii="Arial" w:hAnsi="Arial" w:cs="Arial"/>
          <w:noProof/>
          <w:lang w:val="en-GB"/>
        </w:rPr>
        <w:t>13</w:t>
      </w:r>
    </w:p>
    <w:p w14:paraId="5F41CD95" w14:textId="55C35CBF"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5.2.</w:t>
      </w:r>
      <w:r w:rsidRPr="001B3B7A">
        <w:rPr>
          <w:rFonts w:ascii="Arial" w:hAnsi="Arial" w:cs="Arial"/>
          <w:noProof/>
          <w:lang w:val="en-GB" w:eastAsia="en-GB"/>
        </w:rPr>
        <w:tab/>
      </w:r>
      <w:r w:rsidRPr="001B3B7A">
        <w:rPr>
          <w:rFonts w:ascii="Arial" w:hAnsi="Arial" w:cs="Arial"/>
          <w:noProof/>
          <w:lang w:val="en-GB"/>
        </w:rPr>
        <w:t>Start Date and Period of Implementation of Tasks</w:t>
      </w:r>
      <w:r w:rsidRPr="001B3B7A">
        <w:rPr>
          <w:rFonts w:ascii="Arial" w:hAnsi="Arial" w:cs="Arial"/>
          <w:noProof/>
          <w:lang w:val="en-GB"/>
        </w:rPr>
        <w:tab/>
      </w:r>
      <w:r w:rsidR="00E015E1">
        <w:rPr>
          <w:rFonts w:ascii="Arial" w:hAnsi="Arial" w:cs="Arial"/>
          <w:noProof/>
          <w:lang w:val="en-GB"/>
        </w:rPr>
        <w:t>13</w:t>
      </w:r>
    </w:p>
    <w:p w14:paraId="7A78B3A1" w14:textId="2EF93005" w:rsidR="00206F1D" w:rsidRPr="001B3B7A" w:rsidRDefault="00206F1D" w:rsidP="00206F1D">
      <w:pPr>
        <w:tabs>
          <w:tab w:val="right" w:leader="dot" w:pos="8640"/>
        </w:tabs>
        <w:spacing w:before="60" w:after="60"/>
        <w:ind w:left="482" w:right="720" w:hanging="482"/>
        <w:jc w:val="both"/>
        <w:rPr>
          <w:rFonts w:ascii="Arial" w:hAnsi="Arial" w:cs="Arial"/>
          <w:noProof/>
          <w:lang w:val="en-GB" w:eastAsia="en-GB"/>
        </w:rPr>
      </w:pPr>
      <w:r w:rsidRPr="001B3B7A">
        <w:rPr>
          <w:rFonts w:ascii="Arial" w:hAnsi="Arial" w:cs="Arial"/>
          <w:b/>
          <w:caps/>
          <w:noProof/>
          <w:lang w:val="en-GB"/>
        </w:rPr>
        <w:t>6.</w:t>
      </w:r>
      <w:r w:rsidRPr="001B3B7A">
        <w:rPr>
          <w:rFonts w:ascii="Arial" w:hAnsi="Arial" w:cs="Arial"/>
          <w:noProof/>
          <w:lang w:val="en-GB" w:eastAsia="en-GB"/>
        </w:rPr>
        <w:tab/>
      </w:r>
      <w:r w:rsidRPr="001B3B7A">
        <w:rPr>
          <w:rFonts w:ascii="Arial" w:hAnsi="Arial" w:cs="Arial"/>
          <w:b/>
          <w:caps/>
          <w:noProof/>
          <w:lang w:val="en-GB"/>
        </w:rPr>
        <w:t>REQUIREMENTS</w:t>
      </w:r>
      <w:r w:rsidRPr="001B3B7A">
        <w:rPr>
          <w:rFonts w:ascii="Arial" w:hAnsi="Arial" w:cs="Arial"/>
          <w:b/>
          <w:caps/>
          <w:noProof/>
          <w:lang w:val="en-GB"/>
        </w:rPr>
        <w:tab/>
      </w:r>
      <w:r w:rsidR="00E015E1">
        <w:rPr>
          <w:rFonts w:ascii="Arial" w:hAnsi="Arial" w:cs="Arial"/>
          <w:b/>
          <w:caps/>
          <w:noProof/>
          <w:lang w:val="en-GB"/>
        </w:rPr>
        <w:t>14</w:t>
      </w:r>
    </w:p>
    <w:p w14:paraId="03901F61" w14:textId="2E57E48F"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rPr>
      </w:pPr>
      <w:r w:rsidRPr="001B3B7A">
        <w:rPr>
          <w:rFonts w:ascii="Arial" w:hAnsi="Arial" w:cs="Arial"/>
          <w:noProof/>
          <w:lang w:val="en-GB"/>
        </w:rPr>
        <w:t>6.1.</w:t>
      </w:r>
      <w:r w:rsidRPr="001B3B7A">
        <w:rPr>
          <w:rFonts w:ascii="Arial" w:hAnsi="Arial" w:cs="Arial"/>
          <w:noProof/>
          <w:lang w:val="en-GB" w:eastAsia="en-GB"/>
        </w:rPr>
        <w:tab/>
      </w:r>
      <w:r w:rsidRPr="001B3B7A">
        <w:rPr>
          <w:rFonts w:ascii="Arial" w:hAnsi="Arial" w:cs="Arial"/>
          <w:noProof/>
          <w:lang w:val="en-GB"/>
        </w:rPr>
        <w:t>Staff</w:t>
      </w:r>
      <w:r w:rsidRPr="001B3B7A">
        <w:rPr>
          <w:rFonts w:ascii="Arial" w:hAnsi="Arial" w:cs="Arial"/>
          <w:noProof/>
          <w:lang w:val="en-GB"/>
        </w:rPr>
        <w:tab/>
      </w:r>
      <w:r w:rsidR="00E015E1">
        <w:rPr>
          <w:rFonts w:ascii="Arial" w:hAnsi="Arial" w:cs="Arial"/>
          <w:noProof/>
          <w:lang w:val="en-GB"/>
        </w:rPr>
        <w:t>14</w:t>
      </w:r>
    </w:p>
    <w:p w14:paraId="4B107154" w14:textId="3FBCDAD8"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6.2.</w:t>
      </w:r>
      <w:r w:rsidRPr="001B3B7A">
        <w:rPr>
          <w:rFonts w:ascii="Arial" w:hAnsi="Arial" w:cs="Arial"/>
          <w:noProof/>
          <w:lang w:val="en-GB" w:eastAsia="en-GB"/>
        </w:rPr>
        <w:tab/>
      </w:r>
      <w:r w:rsidRPr="001B3B7A">
        <w:rPr>
          <w:rFonts w:ascii="Arial" w:hAnsi="Arial" w:cs="Arial"/>
          <w:lang w:val="en-GB"/>
        </w:rPr>
        <w:t>Qualifications and Skills</w:t>
      </w:r>
      <w:r w:rsidRPr="001B3B7A">
        <w:rPr>
          <w:rFonts w:ascii="Arial" w:hAnsi="Arial" w:cs="Arial"/>
          <w:noProof/>
          <w:lang w:val="en-GB"/>
        </w:rPr>
        <w:tab/>
      </w:r>
      <w:r w:rsidR="00E015E1">
        <w:rPr>
          <w:rFonts w:ascii="Arial" w:hAnsi="Arial" w:cs="Arial"/>
          <w:noProof/>
          <w:lang w:val="en-GB"/>
        </w:rPr>
        <w:t>14</w:t>
      </w:r>
    </w:p>
    <w:p w14:paraId="50D879FB" w14:textId="701DF47C"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6.4.</w:t>
      </w:r>
      <w:r w:rsidRPr="001B3B7A">
        <w:rPr>
          <w:rFonts w:ascii="Arial" w:hAnsi="Arial" w:cs="Arial"/>
          <w:noProof/>
          <w:lang w:val="en-GB" w:eastAsia="en-GB"/>
        </w:rPr>
        <w:tab/>
      </w:r>
      <w:r w:rsidRPr="001B3B7A">
        <w:rPr>
          <w:rFonts w:ascii="Arial" w:hAnsi="Arial" w:cs="Arial"/>
          <w:noProof/>
          <w:lang w:val="en-GB"/>
        </w:rPr>
        <w:t xml:space="preserve">General Professionmal Experience </w:t>
      </w:r>
      <w:r w:rsidRPr="001B3B7A">
        <w:rPr>
          <w:rFonts w:ascii="Arial" w:hAnsi="Arial" w:cs="Arial"/>
          <w:noProof/>
          <w:lang w:val="en-GB"/>
        </w:rPr>
        <w:tab/>
      </w:r>
      <w:r w:rsidR="00E015E1">
        <w:rPr>
          <w:rFonts w:ascii="Arial" w:hAnsi="Arial" w:cs="Arial"/>
          <w:noProof/>
          <w:lang w:val="en-GB"/>
        </w:rPr>
        <w:t>14</w:t>
      </w:r>
    </w:p>
    <w:p w14:paraId="1BCC838D" w14:textId="32A5C2C2"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6.4.</w:t>
      </w:r>
      <w:r w:rsidRPr="001B3B7A">
        <w:rPr>
          <w:rFonts w:ascii="Arial" w:hAnsi="Arial" w:cs="Arial"/>
          <w:noProof/>
          <w:lang w:val="en-GB" w:eastAsia="en-GB"/>
        </w:rPr>
        <w:tab/>
      </w:r>
      <w:r w:rsidRPr="001B3B7A">
        <w:rPr>
          <w:rFonts w:ascii="Arial" w:hAnsi="Arial" w:cs="Arial"/>
          <w:noProof/>
          <w:lang w:val="en-GB"/>
        </w:rPr>
        <w:t xml:space="preserve">Specif Professional Experience </w:t>
      </w:r>
      <w:r w:rsidRPr="001B3B7A">
        <w:rPr>
          <w:rFonts w:ascii="Arial" w:hAnsi="Arial" w:cs="Arial"/>
          <w:noProof/>
          <w:lang w:val="en-GB"/>
        </w:rPr>
        <w:tab/>
      </w:r>
      <w:r w:rsidR="00E015E1">
        <w:rPr>
          <w:rFonts w:ascii="Arial" w:hAnsi="Arial" w:cs="Arial"/>
          <w:noProof/>
          <w:lang w:val="en-GB"/>
        </w:rPr>
        <w:t>14</w:t>
      </w:r>
    </w:p>
    <w:p w14:paraId="0FDF8B3F" w14:textId="7D67F3FF" w:rsidR="00206F1D" w:rsidRPr="001B3B7A" w:rsidRDefault="00206F1D" w:rsidP="00206F1D">
      <w:pPr>
        <w:tabs>
          <w:tab w:val="right" w:leader="dot" w:pos="8640"/>
        </w:tabs>
        <w:spacing w:before="60" w:after="60"/>
        <w:ind w:left="482" w:right="431" w:hanging="482"/>
        <w:jc w:val="both"/>
        <w:rPr>
          <w:rFonts w:ascii="Arial" w:hAnsi="Arial" w:cs="Arial"/>
          <w:noProof/>
          <w:lang w:val="en-GB" w:eastAsia="en-GB"/>
        </w:rPr>
      </w:pPr>
      <w:r w:rsidRPr="001B3B7A">
        <w:rPr>
          <w:rFonts w:ascii="Arial" w:hAnsi="Arial" w:cs="Arial"/>
          <w:b/>
          <w:caps/>
          <w:noProof/>
          <w:lang w:val="en-GB"/>
        </w:rPr>
        <w:t>7.</w:t>
      </w:r>
      <w:r w:rsidRPr="001B3B7A">
        <w:rPr>
          <w:rFonts w:ascii="Arial" w:hAnsi="Arial" w:cs="Arial"/>
          <w:noProof/>
          <w:lang w:val="en-GB" w:eastAsia="en-GB"/>
        </w:rPr>
        <w:tab/>
      </w:r>
      <w:r w:rsidRPr="001B3B7A">
        <w:rPr>
          <w:rFonts w:ascii="Arial" w:hAnsi="Arial" w:cs="Arial"/>
          <w:b/>
          <w:noProof/>
          <w:lang w:val="en-GB" w:eastAsia="en-GB"/>
        </w:rPr>
        <w:t xml:space="preserve">OFFICE ACCOMODATION </w:t>
      </w:r>
      <w:r w:rsidR="00E015E1">
        <w:rPr>
          <w:rFonts w:ascii="Arial" w:hAnsi="Arial" w:cs="Arial"/>
          <w:noProof/>
          <w:lang w:val="en-GB" w:eastAsia="en-GB"/>
        </w:rPr>
        <w:t>…………………………………………………….14</w:t>
      </w:r>
    </w:p>
    <w:p w14:paraId="0DEDAD42" w14:textId="6C7262A4" w:rsidR="00206F1D" w:rsidRPr="001B3B7A" w:rsidRDefault="00206F1D" w:rsidP="00206F1D">
      <w:pPr>
        <w:tabs>
          <w:tab w:val="right" w:leader="dot" w:pos="8640"/>
        </w:tabs>
        <w:spacing w:before="60" w:after="60"/>
        <w:ind w:left="482" w:right="431" w:hanging="482"/>
        <w:jc w:val="both"/>
        <w:rPr>
          <w:rFonts w:ascii="Arial" w:hAnsi="Arial" w:cs="Arial"/>
          <w:b/>
          <w:caps/>
          <w:noProof/>
          <w:lang w:val="en-GB"/>
        </w:rPr>
      </w:pPr>
      <w:r w:rsidRPr="001B3B7A">
        <w:rPr>
          <w:rFonts w:ascii="Arial" w:hAnsi="Arial" w:cs="Arial"/>
          <w:b/>
          <w:caps/>
          <w:noProof/>
          <w:lang w:val="en-GB"/>
        </w:rPr>
        <w:t>8.</w:t>
      </w:r>
      <w:r w:rsidRPr="001B3B7A">
        <w:rPr>
          <w:rFonts w:ascii="Arial" w:hAnsi="Arial" w:cs="Arial"/>
          <w:b/>
          <w:caps/>
          <w:noProof/>
          <w:lang w:val="en-GB"/>
        </w:rPr>
        <w:tab/>
      </w:r>
      <w:r w:rsidRPr="001B3B7A">
        <w:rPr>
          <w:rFonts w:ascii="Arial" w:hAnsi="Arial" w:cs="Arial"/>
          <w:b/>
          <w:caps/>
          <w:lang w:val="en-GB"/>
        </w:rPr>
        <w:t>FACILITIES TO BE P</w:t>
      </w:r>
      <w:r w:rsidR="00E015E1">
        <w:rPr>
          <w:rFonts w:ascii="Arial" w:hAnsi="Arial" w:cs="Arial"/>
          <w:b/>
          <w:caps/>
          <w:lang w:val="en-GB"/>
        </w:rPr>
        <w:t>ROVIDED BY THE CONSULTANT………………..</w:t>
      </w:r>
      <w:r w:rsidRPr="001B3B7A">
        <w:rPr>
          <w:rFonts w:ascii="Arial" w:hAnsi="Arial" w:cs="Arial"/>
          <w:b/>
          <w:caps/>
          <w:lang w:val="en-GB"/>
        </w:rPr>
        <w:t>…</w:t>
      </w:r>
      <w:r w:rsidR="00E015E1">
        <w:rPr>
          <w:rFonts w:ascii="Arial" w:hAnsi="Arial" w:cs="Arial"/>
          <w:b/>
          <w:caps/>
          <w:lang w:val="en-GB"/>
        </w:rPr>
        <w:t>14</w:t>
      </w:r>
    </w:p>
    <w:p w14:paraId="721C6762" w14:textId="3234723A" w:rsidR="00206F1D" w:rsidRPr="001B3B7A" w:rsidRDefault="00206F1D" w:rsidP="00206F1D">
      <w:pPr>
        <w:tabs>
          <w:tab w:val="right" w:leader="dot" w:pos="8640"/>
        </w:tabs>
        <w:spacing w:before="60" w:after="60"/>
        <w:ind w:left="482" w:right="431" w:hanging="482"/>
        <w:jc w:val="both"/>
        <w:rPr>
          <w:rFonts w:ascii="Arial" w:hAnsi="Arial" w:cs="Arial"/>
          <w:b/>
          <w:caps/>
          <w:noProof/>
          <w:lang w:val="en-GB"/>
        </w:rPr>
      </w:pPr>
      <w:r w:rsidRPr="001B3B7A">
        <w:rPr>
          <w:rFonts w:ascii="Arial" w:hAnsi="Arial" w:cs="Arial"/>
          <w:b/>
          <w:caps/>
          <w:noProof/>
          <w:lang w:val="en-GB"/>
        </w:rPr>
        <w:t>9.</w:t>
      </w:r>
      <w:r w:rsidRPr="001B3B7A">
        <w:rPr>
          <w:rFonts w:ascii="Arial" w:hAnsi="Arial" w:cs="Arial"/>
          <w:b/>
          <w:caps/>
          <w:noProof/>
          <w:lang w:val="en-GB"/>
        </w:rPr>
        <w:tab/>
      </w:r>
      <w:r w:rsidRPr="001B3B7A">
        <w:rPr>
          <w:rFonts w:ascii="Arial" w:hAnsi="Arial" w:cs="Arial"/>
          <w:b/>
          <w:caps/>
          <w:lang w:val="en-GB"/>
        </w:rPr>
        <w:t>EQUIP</w:t>
      </w:r>
      <w:r w:rsidR="00E015E1">
        <w:rPr>
          <w:rFonts w:ascii="Arial" w:hAnsi="Arial" w:cs="Arial"/>
          <w:b/>
          <w:caps/>
          <w:lang w:val="en-GB"/>
        </w:rPr>
        <w:t>MENT……………………………………………………………………...15</w:t>
      </w:r>
    </w:p>
    <w:p w14:paraId="46B71376" w14:textId="1C41F8EC" w:rsidR="00206F1D" w:rsidRPr="001B3B7A" w:rsidRDefault="00206F1D" w:rsidP="00206F1D">
      <w:pPr>
        <w:tabs>
          <w:tab w:val="right" w:leader="dot" w:pos="8640"/>
        </w:tabs>
        <w:spacing w:before="60" w:after="60"/>
        <w:ind w:left="482" w:right="720" w:hanging="482"/>
        <w:jc w:val="both"/>
        <w:rPr>
          <w:rFonts w:ascii="Arial" w:hAnsi="Arial" w:cs="Arial"/>
          <w:noProof/>
          <w:lang w:val="en-GB" w:eastAsia="en-GB"/>
        </w:rPr>
      </w:pPr>
      <w:r w:rsidRPr="001B3B7A">
        <w:rPr>
          <w:rFonts w:ascii="Arial" w:hAnsi="Arial" w:cs="Arial"/>
          <w:b/>
          <w:caps/>
          <w:noProof/>
          <w:lang w:val="en-GB"/>
        </w:rPr>
        <w:t>10.</w:t>
      </w:r>
      <w:r w:rsidRPr="001B3B7A">
        <w:rPr>
          <w:rFonts w:ascii="Arial" w:hAnsi="Arial" w:cs="Arial"/>
          <w:b/>
          <w:caps/>
          <w:noProof/>
          <w:lang w:val="en-GB"/>
        </w:rPr>
        <w:tab/>
        <w:t>REPORTS</w:t>
      </w:r>
      <w:r w:rsidRPr="001B3B7A">
        <w:rPr>
          <w:rFonts w:ascii="Arial" w:hAnsi="Arial" w:cs="Arial"/>
          <w:b/>
          <w:caps/>
          <w:noProof/>
          <w:lang w:val="en-GB"/>
        </w:rPr>
        <w:tab/>
      </w:r>
      <w:r w:rsidR="00E015E1">
        <w:rPr>
          <w:rFonts w:ascii="Arial" w:hAnsi="Arial" w:cs="Arial"/>
          <w:b/>
          <w:caps/>
          <w:noProof/>
          <w:lang w:val="en-GB"/>
        </w:rPr>
        <w:t>15</w:t>
      </w:r>
    </w:p>
    <w:p w14:paraId="78726F41" w14:textId="39F222CC"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7.1.</w:t>
      </w:r>
      <w:r w:rsidRPr="001B3B7A">
        <w:rPr>
          <w:rFonts w:ascii="Arial" w:hAnsi="Arial" w:cs="Arial"/>
          <w:noProof/>
          <w:lang w:val="en-GB" w:eastAsia="en-GB"/>
        </w:rPr>
        <w:tab/>
      </w:r>
      <w:r w:rsidRPr="001B3B7A">
        <w:rPr>
          <w:rFonts w:ascii="Arial" w:hAnsi="Arial" w:cs="Arial"/>
          <w:noProof/>
          <w:lang w:val="en-GB"/>
        </w:rPr>
        <w:t>Reporting Requirements</w:t>
      </w:r>
      <w:r w:rsidRPr="001B3B7A">
        <w:rPr>
          <w:rFonts w:ascii="Arial" w:hAnsi="Arial" w:cs="Arial"/>
          <w:noProof/>
          <w:lang w:val="en-GB"/>
        </w:rPr>
        <w:tab/>
      </w:r>
      <w:r w:rsidR="00E015E1">
        <w:rPr>
          <w:rFonts w:ascii="Arial" w:hAnsi="Arial" w:cs="Arial"/>
          <w:noProof/>
          <w:lang w:val="en-GB"/>
        </w:rPr>
        <w:t>15</w:t>
      </w:r>
    </w:p>
    <w:p w14:paraId="59230533" w14:textId="63815001"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7.2.</w:t>
      </w:r>
      <w:r w:rsidRPr="001B3B7A">
        <w:rPr>
          <w:rFonts w:ascii="Arial" w:hAnsi="Arial" w:cs="Arial"/>
          <w:noProof/>
          <w:lang w:val="en-GB" w:eastAsia="en-GB"/>
        </w:rPr>
        <w:tab/>
      </w:r>
      <w:r w:rsidRPr="001B3B7A">
        <w:rPr>
          <w:rFonts w:ascii="Arial" w:hAnsi="Arial" w:cs="Arial"/>
          <w:noProof/>
          <w:lang w:val="en-GB"/>
        </w:rPr>
        <w:t>Submission and Approval of Reports</w:t>
      </w:r>
      <w:r w:rsidRPr="001B3B7A">
        <w:rPr>
          <w:rFonts w:ascii="Arial" w:hAnsi="Arial" w:cs="Arial"/>
          <w:noProof/>
          <w:lang w:val="en-GB"/>
        </w:rPr>
        <w:tab/>
      </w:r>
      <w:r w:rsidR="00E015E1">
        <w:rPr>
          <w:rFonts w:ascii="Arial" w:hAnsi="Arial" w:cs="Arial"/>
          <w:noProof/>
          <w:lang w:val="en-GB"/>
        </w:rPr>
        <w:t>15</w:t>
      </w:r>
    </w:p>
    <w:p w14:paraId="2F8B67A5" w14:textId="417733AC" w:rsidR="00206F1D" w:rsidRPr="001B3B7A" w:rsidRDefault="00206F1D" w:rsidP="00206F1D">
      <w:pPr>
        <w:tabs>
          <w:tab w:val="right" w:leader="dot" w:pos="8640"/>
        </w:tabs>
        <w:spacing w:before="60" w:after="60"/>
        <w:ind w:left="482" w:right="720" w:hanging="482"/>
        <w:jc w:val="both"/>
        <w:rPr>
          <w:rFonts w:ascii="Arial" w:hAnsi="Arial" w:cs="Arial"/>
          <w:noProof/>
          <w:lang w:val="en-GB" w:eastAsia="en-GB"/>
        </w:rPr>
      </w:pPr>
      <w:r w:rsidRPr="001B3B7A">
        <w:rPr>
          <w:rFonts w:ascii="Arial" w:hAnsi="Arial" w:cs="Arial"/>
          <w:b/>
          <w:caps/>
          <w:noProof/>
          <w:lang w:val="en-GB"/>
        </w:rPr>
        <w:t>11.</w:t>
      </w:r>
      <w:r w:rsidRPr="001B3B7A">
        <w:rPr>
          <w:rFonts w:ascii="Arial" w:hAnsi="Arial" w:cs="Arial"/>
          <w:noProof/>
          <w:lang w:val="en-GB" w:eastAsia="en-GB"/>
        </w:rPr>
        <w:tab/>
      </w:r>
      <w:r w:rsidRPr="001B3B7A">
        <w:rPr>
          <w:rFonts w:ascii="Arial" w:hAnsi="Arial" w:cs="Arial"/>
          <w:b/>
          <w:caps/>
          <w:noProof/>
          <w:lang w:val="en-GB"/>
        </w:rPr>
        <w:t>MONITORING AND EVALUATION</w:t>
      </w:r>
      <w:r w:rsidRPr="001B3B7A">
        <w:rPr>
          <w:rFonts w:ascii="Arial" w:hAnsi="Arial" w:cs="Arial"/>
          <w:b/>
          <w:caps/>
          <w:noProof/>
          <w:lang w:val="en-GB"/>
        </w:rPr>
        <w:tab/>
      </w:r>
      <w:r w:rsidR="00E015E1">
        <w:rPr>
          <w:rFonts w:ascii="Arial" w:hAnsi="Arial" w:cs="Arial"/>
          <w:b/>
          <w:caps/>
          <w:noProof/>
          <w:lang w:val="en-GB"/>
        </w:rPr>
        <w:t>15</w:t>
      </w:r>
    </w:p>
    <w:p w14:paraId="1213F0EC" w14:textId="27080AF6"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eastAsia="en-GB"/>
        </w:rPr>
      </w:pPr>
      <w:r w:rsidRPr="001B3B7A">
        <w:rPr>
          <w:rFonts w:ascii="Arial" w:hAnsi="Arial" w:cs="Arial"/>
          <w:noProof/>
          <w:lang w:val="en-GB"/>
        </w:rPr>
        <w:t>8.1.</w:t>
      </w:r>
      <w:r w:rsidRPr="001B3B7A">
        <w:rPr>
          <w:rFonts w:ascii="Arial" w:hAnsi="Arial" w:cs="Arial"/>
          <w:noProof/>
          <w:lang w:val="en-GB" w:eastAsia="en-GB"/>
        </w:rPr>
        <w:tab/>
      </w:r>
      <w:r w:rsidRPr="001B3B7A">
        <w:rPr>
          <w:rFonts w:ascii="Arial" w:hAnsi="Arial" w:cs="Arial"/>
          <w:noProof/>
          <w:lang w:val="en-GB"/>
        </w:rPr>
        <w:t>Definition of Indicators</w:t>
      </w:r>
      <w:r w:rsidRPr="001B3B7A">
        <w:rPr>
          <w:rFonts w:ascii="Arial" w:hAnsi="Arial" w:cs="Arial"/>
          <w:noProof/>
          <w:lang w:val="en-GB"/>
        </w:rPr>
        <w:tab/>
      </w:r>
      <w:r w:rsidR="00E015E1">
        <w:rPr>
          <w:rFonts w:ascii="Arial" w:hAnsi="Arial" w:cs="Arial"/>
          <w:noProof/>
          <w:lang w:val="en-GB"/>
        </w:rPr>
        <w:t>15</w:t>
      </w:r>
    </w:p>
    <w:p w14:paraId="220E4841" w14:textId="79309D67" w:rsidR="00206F1D" w:rsidRPr="001B3B7A" w:rsidRDefault="00206F1D" w:rsidP="00206F1D">
      <w:pPr>
        <w:tabs>
          <w:tab w:val="left" w:pos="1077"/>
          <w:tab w:val="right" w:leader="dot" w:pos="8640"/>
        </w:tabs>
        <w:spacing w:after="60"/>
        <w:ind w:left="1077" w:right="720" w:hanging="595"/>
        <w:jc w:val="both"/>
        <w:rPr>
          <w:rFonts w:ascii="Arial" w:hAnsi="Arial" w:cs="Arial"/>
          <w:noProof/>
          <w:lang w:val="en-GB"/>
        </w:rPr>
      </w:pPr>
      <w:r w:rsidRPr="001B3B7A">
        <w:rPr>
          <w:rFonts w:ascii="Arial" w:hAnsi="Arial" w:cs="Arial"/>
          <w:noProof/>
          <w:lang w:val="en-GB"/>
        </w:rPr>
        <w:t>8.2.</w:t>
      </w:r>
      <w:r w:rsidRPr="001B3B7A">
        <w:rPr>
          <w:rFonts w:ascii="Arial" w:hAnsi="Arial" w:cs="Arial"/>
          <w:noProof/>
          <w:lang w:val="en-GB" w:eastAsia="en-GB"/>
        </w:rPr>
        <w:tab/>
      </w:r>
      <w:r w:rsidRPr="001B3B7A">
        <w:rPr>
          <w:rFonts w:ascii="Arial" w:hAnsi="Arial" w:cs="Arial"/>
          <w:noProof/>
          <w:lang w:val="en-GB"/>
        </w:rPr>
        <w:t>Special requirements</w:t>
      </w:r>
      <w:r w:rsidRPr="001B3B7A">
        <w:rPr>
          <w:rFonts w:ascii="Arial" w:hAnsi="Arial" w:cs="Arial"/>
          <w:noProof/>
          <w:lang w:val="en-GB"/>
        </w:rPr>
        <w:tab/>
      </w:r>
      <w:r w:rsidR="00E015E1">
        <w:rPr>
          <w:rFonts w:ascii="Arial" w:hAnsi="Arial" w:cs="Arial"/>
          <w:noProof/>
          <w:lang w:val="en-GB"/>
        </w:rPr>
        <w:t>15</w:t>
      </w:r>
    </w:p>
    <w:p w14:paraId="18F6BA23" w14:textId="625C34A4" w:rsidR="00206F1D" w:rsidRPr="001B3B7A" w:rsidRDefault="00206F1D" w:rsidP="00206F1D">
      <w:pPr>
        <w:spacing w:after="240"/>
        <w:jc w:val="both"/>
        <w:rPr>
          <w:rFonts w:ascii="Arial" w:hAnsi="Arial" w:cs="Arial"/>
          <w:lang w:val="en-GB"/>
        </w:rPr>
      </w:pPr>
      <w:r w:rsidRPr="001B3B7A">
        <w:rPr>
          <w:rFonts w:ascii="Arial" w:hAnsi="Arial" w:cs="Arial"/>
          <w:b/>
          <w:lang w:val="en-GB"/>
        </w:rPr>
        <w:t>12</w:t>
      </w:r>
      <w:r w:rsidRPr="001B3B7A">
        <w:rPr>
          <w:rFonts w:ascii="Arial" w:hAnsi="Arial" w:cs="Arial"/>
          <w:lang w:val="en-GB"/>
        </w:rPr>
        <w:t xml:space="preserve">.     </w:t>
      </w:r>
      <w:r w:rsidRPr="001B3B7A">
        <w:rPr>
          <w:rFonts w:ascii="Arial" w:hAnsi="Arial" w:cs="Arial"/>
          <w:b/>
          <w:lang w:val="en-GB"/>
        </w:rPr>
        <w:t>BUDGET                                    ……………………………………………….</w:t>
      </w:r>
      <w:r w:rsidR="00E015E1">
        <w:rPr>
          <w:rFonts w:ascii="Arial" w:hAnsi="Arial" w:cs="Arial"/>
          <w:b/>
          <w:lang w:val="en-GB"/>
        </w:rPr>
        <w:t>15</w:t>
      </w:r>
    </w:p>
    <w:p w14:paraId="4C4F7FFF" w14:textId="77777777" w:rsidR="00206F1D" w:rsidRPr="00A40739" w:rsidRDefault="00206F1D" w:rsidP="00206F1D">
      <w:pPr>
        <w:spacing w:after="240"/>
        <w:jc w:val="both"/>
        <w:rPr>
          <w:rFonts w:ascii="Arial" w:hAnsi="Arial" w:cs="Arial"/>
          <w:lang w:val="en-GB" w:eastAsia="en-GB"/>
        </w:rPr>
        <w:sectPr w:rsidR="00206F1D" w:rsidRPr="00A40739" w:rsidSect="001B3B7A">
          <w:footerReference w:type="default" r:id="rId21"/>
          <w:footerReference w:type="first" r:id="rId22"/>
          <w:pgSz w:w="11913" w:h="16834" w:code="9"/>
          <w:pgMar w:top="709" w:right="1134" w:bottom="1134" w:left="1134" w:header="720" w:footer="720" w:gutter="567"/>
          <w:cols w:space="720"/>
          <w:titlePg/>
        </w:sectPr>
      </w:pPr>
      <w:r w:rsidRPr="001B3B7A">
        <w:rPr>
          <w:rFonts w:ascii="Arial" w:hAnsi="Arial" w:cs="Arial"/>
          <w:smallCaps/>
          <w:lang w:val="en-GB"/>
        </w:rPr>
        <w:fldChar w:fldCharType="end"/>
      </w:r>
    </w:p>
    <w:p w14:paraId="20EE24B8" w14:textId="77777777" w:rsidR="00206F1D" w:rsidRPr="00A665B8" w:rsidRDefault="00206F1D" w:rsidP="00F51CB0">
      <w:pPr>
        <w:pStyle w:val="ListParagraph"/>
        <w:keepNext/>
        <w:keepLines/>
        <w:numPr>
          <w:ilvl w:val="0"/>
          <w:numId w:val="40"/>
        </w:numPr>
        <w:spacing w:before="240" w:after="240"/>
        <w:ind w:left="567" w:hanging="567"/>
        <w:jc w:val="both"/>
        <w:outlineLvl w:val="0"/>
        <w:rPr>
          <w:rFonts w:ascii="Arial" w:hAnsi="Arial" w:cs="Arial"/>
          <w:b/>
          <w:smallCaps/>
          <w:kern w:val="28"/>
        </w:rPr>
      </w:pPr>
      <w:bookmarkStart w:id="3" w:name="_Toc424210154"/>
      <w:r w:rsidRPr="00A665B8">
        <w:rPr>
          <w:rFonts w:ascii="Arial" w:hAnsi="Arial" w:cs="Arial"/>
          <w:b/>
          <w:smallCaps/>
          <w:kern w:val="28"/>
        </w:rPr>
        <w:t>BACKGROUND INFORMATION</w:t>
      </w:r>
      <w:bookmarkEnd w:id="3"/>
    </w:p>
    <w:p w14:paraId="6B035A78" w14:textId="77777777" w:rsidR="00206F1D" w:rsidRPr="00A40739" w:rsidRDefault="00206F1D" w:rsidP="00F51CB0">
      <w:pPr>
        <w:numPr>
          <w:ilvl w:val="1"/>
          <w:numId w:val="22"/>
        </w:numPr>
        <w:spacing w:before="120" w:after="240"/>
        <w:ind w:left="567" w:hanging="567"/>
        <w:jc w:val="both"/>
        <w:outlineLvl w:val="1"/>
        <w:rPr>
          <w:rFonts w:ascii="Arial" w:hAnsi="Arial" w:cs="Arial"/>
          <w:b/>
        </w:rPr>
      </w:pPr>
      <w:bookmarkStart w:id="4" w:name="_Toc424210155"/>
      <w:r w:rsidRPr="00A40739">
        <w:rPr>
          <w:rFonts w:ascii="Arial" w:hAnsi="Arial" w:cs="Arial"/>
          <w:b/>
        </w:rPr>
        <w:t>Partner Country</w:t>
      </w:r>
      <w:bookmarkEnd w:id="4"/>
      <w:r w:rsidRPr="00A40739">
        <w:rPr>
          <w:rFonts w:ascii="Arial" w:hAnsi="Arial" w:cs="Arial"/>
          <w:b/>
        </w:rPr>
        <w:t xml:space="preserve"> and Procuring Entity</w:t>
      </w:r>
    </w:p>
    <w:p w14:paraId="7AB28D33" w14:textId="77777777" w:rsidR="00206F1D" w:rsidRPr="00A40739" w:rsidRDefault="00206F1D" w:rsidP="00206F1D">
      <w:pPr>
        <w:spacing w:after="240"/>
        <w:jc w:val="both"/>
        <w:rPr>
          <w:rFonts w:ascii="Arial" w:hAnsi="Arial" w:cs="Arial"/>
          <w:lang w:val="en-GB" w:eastAsia="en-GB"/>
        </w:rPr>
      </w:pPr>
      <w:r w:rsidRPr="00A40739">
        <w:rPr>
          <w:rFonts w:ascii="Arial" w:hAnsi="Arial" w:cs="Arial"/>
          <w:lang w:val="en-GB" w:eastAsia="en-GB"/>
        </w:rPr>
        <w:t>Southern African Development Community (SADC) Region.</w:t>
      </w:r>
    </w:p>
    <w:p w14:paraId="2EDFD50A" w14:textId="77777777" w:rsidR="00206F1D" w:rsidRPr="00A40739" w:rsidRDefault="00206F1D" w:rsidP="00F51CB0">
      <w:pPr>
        <w:numPr>
          <w:ilvl w:val="1"/>
          <w:numId w:val="22"/>
        </w:numPr>
        <w:spacing w:before="120" w:after="240"/>
        <w:ind w:left="567" w:hanging="567"/>
        <w:jc w:val="both"/>
        <w:outlineLvl w:val="1"/>
        <w:rPr>
          <w:rFonts w:ascii="Arial" w:hAnsi="Arial" w:cs="Arial"/>
          <w:b/>
        </w:rPr>
      </w:pPr>
      <w:bookmarkStart w:id="5" w:name="_Toc424210156"/>
      <w:r>
        <w:rPr>
          <w:rFonts w:ascii="Arial" w:hAnsi="Arial" w:cs="Arial"/>
          <w:b/>
        </w:rPr>
        <w:t>Contracting A</w:t>
      </w:r>
      <w:r w:rsidRPr="00A40739">
        <w:rPr>
          <w:rFonts w:ascii="Arial" w:hAnsi="Arial" w:cs="Arial"/>
          <w:b/>
        </w:rPr>
        <w:t>uthority</w:t>
      </w:r>
      <w:bookmarkEnd w:id="5"/>
    </w:p>
    <w:p w14:paraId="5BFCAFAE" w14:textId="77777777" w:rsidR="00206F1D" w:rsidRPr="00A40739" w:rsidRDefault="00206F1D" w:rsidP="00206F1D">
      <w:pPr>
        <w:spacing w:after="240"/>
        <w:jc w:val="both"/>
        <w:rPr>
          <w:rFonts w:ascii="Arial" w:hAnsi="Arial" w:cs="Arial"/>
          <w:lang w:val="en-GB" w:eastAsia="en-GB"/>
        </w:rPr>
      </w:pPr>
      <w:r w:rsidRPr="00A40739">
        <w:rPr>
          <w:rFonts w:ascii="Arial" w:hAnsi="Arial" w:cs="Arial"/>
          <w:lang w:val="en-GB" w:eastAsia="en-GB"/>
        </w:rPr>
        <w:t>SADC Secretariat</w:t>
      </w:r>
    </w:p>
    <w:p w14:paraId="07EC9841" w14:textId="77777777" w:rsidR="00206F1D" w:rsidRPr="00A40739" w:rsidRDefault="00206F1D" w:rsidP="00F51CB0">
      <w:pPr>
        <w:numPr>
          <w:ilvl w:val="1"/>
          <w:numId w:val="22"/>
        </w:numPr>
        <w:spacing w:before="120" w:after="240"/>
        <w:ind w:left="567" w:hanging="567"/>
        <w:jc w:val="both"/>
        <w:outlineLvl w:val="1"/>
        <w:rPr>
          <w:rFonts w:ascii="Arial" w:hAnsi="Arial" w:cs="Arial"/>
          <w:b/>
        </w:rPr>
      </w:pPr>
      <w:bookmarkStart w:id="6" w:name="_Toc424210157"/>
      <w:r w:rsidRPr="00A40739">
        <w:rPr>
          <w:rFonts w:ascii="Arial" w:hAnsi="Arial" w:cs="Arial"/>
          <w:b/>
        </w:rPr>
        <w:t>Regional Background</w:t>
      </w:r>
      <w:bookmarkEnd w:id="6"/>
    </w:p>
    <w:p w14:paraId="1A99BAA0" w14:textId="77777777" w:rsidR="00206F1D" w:rsidRDefault="00206F1D" w:rsidP="00206F1D">
      <w:pPr>
        <w:jc w:val="both"/>
        <w:rPr>
          <w:rFonts w:ascii="Arial" w:hAnsi="Arial" w:cs="Arial"/>
          <w:lang w:val="en-GB" w:eastAsia="en-GB"/>
        </w:rPr>
      </w:pPr>
      <w:r w:rsidRPr="0046281E">
        <w:rPr>
          <w:rFonts w:ascii="Arial" w:hAnsi="Arial" w:cs="Arial"/>
          <w:lang w:val="en-GB" w:eastAsia="en-GB"/>
        </w:rPr>
        <w:t xml:space="preserve">The Southern African Development Community (SADC) </w:t>
      </w:r>
      <w:r w:rsidRPr="003F1FA8">
        <w:rPr>
          <w:rFonts w:ascii="Arial" w:hAnsi="Arial" w:cs="Arial"/>
          <w:lang w:val="en-GB" w:eastAsia="en-GB"/>
        </w:rPr>
        <w:t>is a Regional Economic Community</w:t>
      </w:r>
      <w:r>
        <w:rPr>
          <w:rFonts w:ascii="Arial" w:hAnsi="Arial" w:cs="Arial"/>
          <w:lang w:val="en-GB" w:eastAsia="en-GB"/>
        </w:rPr>
        <w:t xml:space="preserve"> (REC)</w:t>
      </w:r>
      <w:r w:rsidRPr="003F1FA8">
        <w:rPr>
          <w:rFonts w:ascii="Arial" w:hAnsi="Arial" w:cs="Arial"/>
          <w:lang w:val="en-GB" w:eastAsia="en-GB"/>
        </w:rPr>
        <w:t xml:space="preserve"> comp</w:t>
      </w:r>
      <w:r>
        <w:rPr>
          <w:rFonts w:ascii="Arial" w:hAnsi="Arial" w:cs="Arial"/>
          <w:lang w:val="en-GB" w:eastAsia="en-GB"/>
        </w:rPr>
        <w:t>rising 16 Member States, namely:</w:t>
      </w:r>
      <w:r w:rsidRPr="003F1FA8">
        <w:rPr>
          <w:rFonts w:ascii="Arial" w:hAnsi="Arial" w:cs="Arial"/>
          <w:lang w:val="en-GB" w:eastAsia="en-GB"/>
        </w:rPr>
        <w:t xml:space="preserve"> Angola, Botswana, Comoros, Democratic Republic of Congo, Eswatini, Lesotho, Madagascar, Malawi, Mauritius, Mozambique, Namibia, Seychelles, South Africa, Swaziland</w:t>
      </w:r>
      <w:r>
        <w:rPr>
          <w:rFonts w:ascii="Arial" w:hAnsi="Arial" w:cs="Arial"/>
          <w:lang w:val="en-GB" w:eastAsia="en-GB"/>
        </w:rPr>
        <w:t xml:space="preserve">, United Republic of Tanzania, Zambia, Zimbabwe. </w:t>
      </w:r>
      <w:r w:rsidRPr="005F434D">
        <w:rPr>
          <w:rFonts w:ascii="Arial" w:hAnsi="Arial" w:cs="Arial"/>
          <w:lang w:val="en-GB" w:eastAsia="en-GB"/>
        </w:rPr>
        <w:t>RECs a</w:t>
      </w:r>
      <w:r>
        <w:rPr>
          <w:rFonts w:ascii="Arial" w:hAnsi="Arial" w:cs="Arial"/>
          <w:lang w:val="en-GB" w:eastAsia="en-GB"/>
        </w:rPr>
        <w:t>re closely integrated with the African Union’</w:t>
      </w:r>
      <w:r w:rsidRPr="005F434D">
        <w:rPr>
          <w:rFonts w:ascii="Arial" w:hAnsi="Arial" w:cs="Arial"/>
          <w:lang w:val="en-GB" w:eastAsia="en-GB"/>
        </w:rPr>
        <w:t>s work and serve as its building blocks.</w:t>
      </w:r>
      <w:r>
        <w:rPr>
          <w:rFonts w:ascii="Arial" w:hAnsi="Arial" w:cs="Arial"/>
          <w:lang w:val="en-GB" w:eastAsia="en-GB"/>
        </w:rPr>
        <w:t xml:space="preserve"> The </w:t>
      </w:r>
      <w:r w:rsidRPr="00BB6678">
        <w:rPr>
          <w:rFonts w:ascii="Arial" w:hAnsi="Arial" w:cs="Arial"/>
          <w:lang w:val="en-GB" w:eastAsia="en-GB"/>
        </w:rPr>
        <w:t xml:space="preserve">SADC </w:t>
      </w:r>
      <w:r>
        <w:rPr>
          <w:rFonts w:ascii="Arial" w:hAnsi="Arial" w:cs="Arial"/>
          <w:lang w:val="en-GB" w:eastAsia="en-GB"/>
        </w:rPr>
        <w:t xml:space="preserve">Member States </w:t>
      </w:r>
      <w:r w:rsidRPr="00BB6678">
        <w:rPr>
          <w:rFonts w:ascii="Arial" w:hAnsi="Arial" w:cs="Arial"/>
          <w:lang w:val="en-GB" w:eastAsia="en-GB"/>
        </w:rPr>
        <w:t xml:space="preserve">aim to further socio-economic, political, and security cooperation among </w:t>
      </w:r>
      <w:r>
        <w:rPr>
          <w:rFonts w:ascii="Arial" w:hAnsi="Arial" w:cs="Arial"/>
          <w:lang w:val="en-GB" w:eastAsia="en-GB"/>
        </w:rPr>
        <w:t xml:space="preserve">each other </w:t>
      </w:r>
      <w:r w:rsidRPr="00BB6678">
        <w:rPr>
          <w:rFonts w:ascii="Arial" w:hAnsi="Arial" w:cs="Arial"/>
          <w:lang w:val="en-GB" w:eastAsia="en-GB"/>
        </w:rPr>
        <w:t xml:space="preserve">and foster regional integration in order to achieve peace, stability, and wealth. </w:t>
      </w:r>
      <w:r>
        <w:rPr>
          <w:rFonts w:ascii="Arial" w:hAnsi="Arial" w:cs="Arial"/>
          <w:lang w:val="en-GB" w:eastAsia="en-GB"/>
        </w:rPr>
        <w:t xml:space="preserve">Due to the economic challenges posed by the COVID-19 pandemic, the Region has in the recent past experienced GDP </w:t>
      </w:r>
      <w:r w:rsidRPr="003F1FA8">
        <w:rPr>
          <w:rFonts w:ascii="Arial" w:hAnsi="Arial" w:cs="Arial"/>
          <w:lang w:val="en-GB" w:eastAsia="en-GB"/>
        </w:rPr>
        <w:t>growth contract</w:t>
      </w:r>
      <w:r>
        <w:rPr>
          <w:rFonts w:ascii="Arial" w:hAnsi="Arial" w:cs="Arial"/>
          <w:lang w:val="en-GB" w:eastAsia="en-GB"/>
        </w:rPr>
        <w:t xml:space="preserve">ion of </w:t>
      </w:r>
      <w:r w:rsidRPr="003F1FA8">
        <w:rPr>
          <w:rFonts w:ascii="Arial" w:hAnsi="Arial" w:cs="Arial"/>
          <w:lang w:val="en-GB" w:eastAsia="en-GB"/>
        </w:rPr>
        <w:t xml:space="preserve">4.8 per cent in 2020, </w:t>
      </w:r>
      <w:r>
        <w:rPr>
          <w:rFonts w:ascii="Arial" w:hAnsi="Arial" w:cs="Arial"/>
          <w:lang w:val="en-GB" w:eastAsia="en-GB"/>
        </w:rPr>
        <w:t xml:space="preserve">which is a slight </w:t>
      </w:r>
      <w:r w:rsidRPr="003F1FA8">
        <w:rPr>
          <w:rFonts w:ascii="Arial" w:hAnsi="Arial" w:cs="Arial"/>
          <w:lang w:val="en-GB" w:eastAsia="en-GB"/>
        </w:rPr>
        <w:t xml:space="preserve">2.1 per cent </w:t>
      </w:r>
      <w:r>
        <w:rPr>
          <w:rFonts w:ascii="Arial" w:hAnsi="Arial" w:cs="Arial"/>
          <w:lang w:val="en-GB" w:eastAsia="en-GB"/>
        </w:rPr>
        <w:t xml:space="preserve">growth from </w:t>
      </w:r>
      <w:r w:rsidRPr="003F1FA8">
        <w:rPr>
          <w:rFonts w:ascii="Arial" w:hAnsi="Arial" w:cs="Arial"/>
          <w:lang w:val="en-GB" w:eastAsia="en-GB"/>
        </w:rPr>
        <w:t>2019</w:t>
      </w:r>
      <w:r>
        <w:rPr>
          <w:rFonts w:ascii="Arial" w:hAnsi="Arial" w:cs="Arial"/>
          <w:lang w:val="en-GB" w:eastAsia="en-GB"/>
        </w:rPr>
        <w:t xml:space="preserve">. </w:t>
      </w:r>
    </w:p>
    <w:p w14:paraId="16994AC5" w14:textId="77777777" w:rsidR="00206F1D" w:rsidRDefault="00206F1D" w:rsidP="00206F1D">
      <w:pPr>
        <w:jc w:val="both"/>
        <w:rPr>
          <w:rFonts w:ascii="Arial" w:hAnsi="Arial" w:cs="Arial"/>
          <w:lang w:val="en-GB" w:eastAsia="en-GB"/>
        </w:rPr>
      </w:pPr>
    </w:p>
    <w:p w14:paraId="11D6155A" w14:textId="77777777" w:rsidR="00206F1D" w:rsidRDefault="00206F1D" w:rsidP="00206F1D">
      <w:pPr>
        <w:jc w:val="both"/>
        <w:rPr>
          <w:rFonts w:ascii="Arial" w:hAnsi="Arial" w:cs="Arial"/>
          <w:lang w:val="en-GB" w:eastAsia="en-GB"/>
        </w:rPr>
      </w:pPr>
      <w:r>
        <w:rPr>
          <w:rFonts w:ascii="Arial" w:hAnsi="Arial" w:cs="Arial"/>
          <w:lang w:val="en-GB" w:eastAsia="en-GB"/>
        </w:rPr>
        <w:t>Through history, t</w:t>
      </w:r>
      <w:r w:rsidRPr="00BB6678">
        <w:rPr>
          <w:rFonts w:ascii="Arial" w:hAnsi="Arial" w:cs="Arial"/>
          <w:lang w:val="en-GB" w:eastAsia="en-GB"/>
        </w:rPr>
        <w:t xml:space="preserve">he journey towards the attainment of </w:t>
      </w:r>
      <w:r>
        <w:rPr>
          <w:rFonts w:ascii="Arial" w:hAnsi="Arial" w:cs="Arial"/>
          <w:lang w:val="en-GB" w:eastAsia="en-GB"/>
        </w:rPr>
        <w:t xml:space="preserve">the </w:t>
      </w:r>
      <w:r w:rsidRPr="00BB6678">
        <w:rPr>
          <w:rFonts w:ascii="Arial" w:hAnsi="Arial" w:cs="Arial"/>
          <w:lang w:val="en-GB" w:eastAsia="en-GB"/>
        </w:rPr>
        <w:t>SADC’s Vision, Mission, and Common Agenda has demanded periodic reviews of regional strategic plans, including the Regional Indicative Strategic Development Plan (RISDP) and the Strategic Indicative Plan for the Organ on Politics, Defence, and Security Cooperation (SIPO). The RISDP serves as a comprehensive development and implementation framework that has guided the integration agenda of SADC since 2005. The objective of SIPO is to create a peaceful and stable political and security environment through which the region can realise its objectives of socio-economic development, poverty eradication, and regional integration. It was revised in 2012, to address several new challenges facing the region, including piracy, climate change, human trafficking, and illegal immigration. These development frameworks have been pivotal in guiding implementation of the integration agenda and the realisation of the Community’s objectives as enshrined in the SADC Treaty.</w:t>
      </w:r>
    </w:p>
    <w:p w14:paraId="5CFDD07F" w14:textId="77777777" w:rsidR="00206F1D" w:rsidRDefault="00206F1D" w:rsidP="00206F1D">
      <w:pPr>
        <w:jc w:val="both"/>
        <w:rPr>
          <w:rFonts w:ascii="Arial" w:hAnsi="Arial" w:cs="Arial"/>
          <w:lang w:val="en-GB" w:eastAsia="en-GB"/>
        </w:rPr>
      </w:pPr>
    </w:p>
    <w:p w14:paraId="103477D3" w14:textId="77777777" w:rsidR="00206F1D" w:rsidRPr="00350851" w:rsidRDefault="00206F1D" w:rsidP="00206F1D">
      <w:pPr>
        <w:jc w:val="both"/>
        <w:rPr>
          <w:rFonts w:ascii="Arial" w:hAnsi="Arial" w:cs="Arial"/>
          <w:lang w:val="en-GB" w:eastAsia="en-GB"/>
        </w:rPr>
      </w:pPr>
      <w:r>
        <w:rPr>
          <w:rFonts w:ascii="Arial" w:hAnsi="Arial" w:cs="Arial"/>
          <w:lang w:val="en-GB" w:eastAsia="en-GB"/>
        </w:rPr>
        <w:t>Also, i</w:t>
      </w:r>
      <w:r w:rsidRPr="00350851">
        <w:rPr>
          <w:rFonts w:ascii="Arial" w:hAnsi="Arial" w:cs="Arial"/>
          <w:lang w:val="en-GB" w:eastAsia="en-GB"/>
        </w:rPr>
        <w:t xml:space="preserve">n 1996, SADC created the Organ on </w:t>
      </w:r>
      <w:r>
        <w:rPr>
          <w:rFonts w:ascii="Arial" w:hAnsi="Arial" w:cs="Arial"/>
          <w:lang w:val="en-GB" w:eastAsia="en-GB"/>
        </w:rPr>
        <w:t>Politics, Defence and Security;</w:t>
      </w:r>
      <w:r w:rsidRPr="00350851">
        <w:rPr>
          <w:rFonts w:ascii="Arial" w:hAnsi="Arial" w:cs="Arial"/>
          <w:lang w:val="en-GB" w:eastAsia="en-GB"/>
        </w:rPr>
        <w:t xml:space="preserve"> an institutional framework for coordinating policies and activities on politics, defence, and security. However, the Organ operated without a legal framework and clear objectives until SADC passed the Protocol on Politics, Defence an</w:t>
      </w:r>
      <w:r>
        <w:rPr>
          <w:rFonts w:ascii="Arial" w:hAnsi="Arial" w:cs="Arial"/>
          <w:lang w:val="en-GB" w:eastAsia="en-GB"/>
        </w:rPr>
        <w:t xml:space="preserve">d Security Co-operation in </w:t>
      </w:r>
      <w:r w:rsidRPr="00350851">
        <w:rPr>
          <w:rFonts w:ascii="Arial" w:hAnsi="Arial" w:cs="Arial"/>
          <w:lang w:val="en-GB" w:eastAsia="en-GB"/>
        </w:rPr>
        <w:t>August 2001.</w:t>
      </w:r>
      <w:r>
        <w:rPr>
          <w:rFonts w:ascii="Arial" w:hAnsi="Arial" w:cs="Arial"/>
          <w:lang w:val="en-GB" w:eastAsia="en-GB"/>
        </w:rPr>
        <w:t xml:space="preserve"> </w:t>
      </w:r>
      <w:r w:rsidRPr="00350851">
        <w:rPr>
          <w:rFonts w:ascii="Arial" w:hAnsi="Arial" w:cs="Arial"/>
          <w:lang w:val="en-GB" w:eastAsia="en-GB"/>
        </w:rPr>
        <w:t>This Protocol establishes the objectives of the Organ on Politics, Defence and Security</w:t>
      </w:r>
      <w:r>
        <w:rPr>
          <w:rFonts w:ascii="Arial" w:hAnsi="Arial" w:cs="Arial"/>
          <w:lang w:val="en-GB" w:eastAsia="en-GB"/>
        </w:rPr>
        <w:t>, namely:</w:t>
      </w:r>
      <w:r w:rsidRPr="00350851">
        <w:rPr>
          <w:rFonts w:ascii="Arial" w:hAnsi="Arial" w:cs="Arial"/>
          <w:lang w:val="en-GB" w:eastAsia="en-GB"/>
        </w:rPr>
        <w:t xml:space="preserve"> promoting peace and security across Southern Africa, protecting the region’s people from instability due to the breakdown of law and order, developing a common foreign policy throughout the region, and cooperating on matters related to security and defence.</w:t>
      </w:r>
      <w:r w:rsidRPr="00350851">
        <w:t xml:space="preserve"> </w:t>
      </w:r>
      <w:r w:rsidRPr="00350851">
        <w:rPr>
          <w:rFonts w:ascii="Arial" w:hAnsi="Arial" w:cs="Arial"/>
          <w:lang w:val="en-GB" w:eastAsia="en-GB"/>
        </w:rPr>
        <w:t>The Protocol also provides guidelines for the Organ’s jurisdiction, methods and procedures, and relationship with international agreements.</w:t>
      </w:r>
    </w:p>
    <w:p w14:paraId="47E58B68" w14:textId="77777777" w:rsidR="00206F1D" w:rsidRDefault="00206F1D" w:rsidP="00206F1D">
      <w:pPr>
        <w:jc w:val="both"/>
        <w:rPr>
          <w:rFonts w:ascii="Arial" w:hAnsi="Arial" w:cs="Arial"/>
          <w:lang w:val="en-GB" w:eastAsia="en-GB"/>
        </w:rPr>
      </w:pPr>
    </w:p>
    <w:p w14:paraId="4C21DFA2" w14:textId="77777777" w:rsidR="00206F1D" w:rsidRDefault="00206F1D" w:rsidP="00206F1D">
      <w:pPr>
        <w:jc w:val="both"/>
        <w:rPr>
          <w:rFonts w:ascii="Arial" w:hAnsi="Arial" w:cs="Arial"/>
          <w:lang w:val="en-GB" w:eastAsia="en-GB"/>
        </w:rPr>
      </w:pPr>
      <w:r>
        <w:rPr>
          <w:rFonts w:ascii="Arial" w:hAnsi="Arial" w:cs="Arial"/>
          <w:lang w:val="en-GB" w:eastAsia="en-GB"/>
        </w:rPr>
        <w:t>Of late, t</w:t>
      </w:r>
      <w:r w:rsidRPr="00BB6678">
        <w:rPr>
          <w:rFonts w:ascii="Arial" w:hAnsi="Arial" w:cs="Arial"/>
          <w:lang w:val="en-GB" w:eastAsia="en-GB"/>
        </w:rPr>
        <w:t>he SADC Summit of Heads of State and Government (Summit) approved the SADC Vision 2050 and the Regional Indicative Strategic Development Plan (RISDP) 2020-30 in August 2020.</w:t>
      </w:r>
      <w:r>
        <w:rPr>
          <w:rFonts w:ascii="Arial" w:hAnsi="Arial" w:cs="Arial"/>
          <w:lang w:val="en-GB" w:eastAsia="en-GB"/>
        </w:rPr>
        <w:t xml:space="preserve"> </w:t>
      </w:r>
      <w:r w:rsidRPr="00BB6678">
        <w:rPr>
          <w:rFonts w:ascii="Arial" w:hAnsi="Arial" w:cs="Arial"/>
          <w:lang w:val="en-GB" w:eastAsia="en-GB"/>
        </w:rPr>
        <w:t xml:space="preserve">The SADC Vision 2050 envisions a peaceful, inclusive, competitive middle-to-high-income and industrialised SADC Region, where all citizens enjoy sustainable economic well-being, justice and freedom. The RISDP 2020-30 is SADC’s key regional instrument aimed at operationalising the Vision 2050. </w:t>
      </w:r>
    </w:p>
    <w:p w14:paraId="4A8D354C" w14:textId="77777777" w:rsidR="00206F1D" w:rsidRDefault="00206F1D" w:rsidP="00206F1D">
      <w:pPr>
        <w:jc w:val="both"/>
        <w:rPr>
          <w:rFonts w:ascii="Arial" w:hAnsi="Arial" w:cs="Arial"/>
          <w:lang w:val="en-GB" w:eastAsia="en-GB"/>
        </w:rPr>
      </w:pPr>
    </w:p>
    <w:p w14:paraId="26429095" w14:textId="77777777" w:rsidR="00206F1D" w:rsidRPr="00020581" w:rsidRDefault="00206F1D" w:rsidP="00206F1D">
      <w:pPr>
        <w:jc w:val="both"/>
        <w:rPr>
          <w:rFonts w:ascii="Arial" w:hAnsi="Arial" w:cs="Arial"/>
          <w:lang w:val="en-GB" w:eastAsia="en-GB"/>
        </w:rPr>
      </w:pPr>
      <w:r w:rsidRPr="00BB6678">
        <w:rPr>
          <w:rFonts w:ascii="Arial" w:hAnsi="Arial" w:cs="Arial"/>
          <w:lang w:val="en-GB" w:eastAsia="en-GB"/>
        </w:rPr>
        <w:t>The RISDP is based on a firm foundation of Peace, Security and Good Governance, a</w:t>
      </w:r>
      <w:r>
        <w:rPr>
          <w:rFonts w:ascii="Arial" w:hAnsi="Arial" w:cs="Arial"/>
          <w:lang w:val="en-GB" w:eastAsia="en-GB"/>
        </w:rPr>
        <w:t xml:space="preserve">nd is premised on three important Pillars; namely: </w:t>
      </w:r>
      <w:r w:rsidRPr="00BB6678">
        <w:rPr>
          <w:rFonts w:ascii="Arial" w:hAnsi="Arial" w:cs="Arial"/>
          <w:lang w:val="en-GB" w:eastAsia="en-GB"/>
        </w:rPr>
        <w:t>Industrial Deve</w:t>
      </w:r>
      <w:r>
        <w:rPr>
          <w:rFonts w:ascii="Arial" w:hAnsi="Arial" w:cs="Arial"/>
          <w:lang w:val="en-GB" w:eastAsia="en-GB"/>
        </w:rPr>
        <w:t xml:space="preserve">lopment and Market Integration, </w:t>
      </w:r>
      <w:r w:rsidRPr="00BB6678">
        <w:rPr>
          <w:rFonts w:ascii="Arial" w:hAnsi="Arial" w:cs="Arial"/>
          <w:lang w:val="en-GB" w:eastAsia="en-GB"/>
        </w:rPr>
        <w:t xml:space="preserve">Infrastructure Development in </w:t>
      </w:r>
      <w:r>
        <w:rPr>
          <w:rFonts w:ascii="Arial" w:hAnsi="Arial" w:cs="Arial"/>
          <w:lang w:val="en-GB" w:eastAsia="en-GB"/>
        </w:rPr>
        <w:t>Support of Regional Integration,</w:t>
      </w:r>
      <w:r w:rsidRPr="00BB6678">
        <w:rPr>
          <w:rFonts w:ascii="Arial" w:hAnsi="Arial" w:cs="Arial"/>
          <w:lang w:val="en-GB" w:eastAsia="en-GB"/>
        </w:rPr>
        <w:t xml:space="preserve"> and Social and Human Capital Development.</w:t>
      </w:r>
      <w:r>
        <w:rPr>
          <w:rFonts w:ascii="Arial" w:hAnsi="Arial" w:cs="Arial"/>
          <w:lang w:val="en-GB" w:eastAsia="en-GB"/>
        </w:rPr>
        <w:t xml:space="preserve"> In this respect, the RISDP 2020-2030 is regarded as a</w:t>
      </w:r>
      <w:r w:rsidRPr="008A69A5">
        <w:rPr>
          <w:rFonts w:ascii="Arial" w:hAnsi="Arial" w:cs="Arial"/>
          <w:lang w:val="en-GB" w:eastAsia="en-GB"/>
        </w:rPr>
        <w:t xml:space="preserve"> strategic framework developed to steer the formulation, design and implementation of regional policies to achieve the desired sustainable and inclusive socio-economic development, through good governance and durable peace and security in the region as </w:t>
      </w:r>
      <w:r w:rsidRPr="00020581">
        <w:rPr>
          <w:rFonts w:ascii="Arial" w:hAnsi="Arial" w:cs="Arial"/>
          <w:lang w:val="en-GB" w:eastAsia="en-GB"/>
        </w:rPr>
        <w:t>well as promoting and facilitating deeper integration. This requires a need to promote and strengthen high-level political cooperation amongst the Member States, in pursuit of the development of a SADC foreign policy framework which clearly defines common values to be upheld by all Member States and reflect a cohesive strategy in cooperating with its international partners, multilateral organisations and the Regional Economic Communities (RECs).</w:t>
      </w:r>
    </w:p>
    <w:p w14:paraId="62B17427" w14:textId="77777777" w:rsidR="00206F1D" w:rsidRPr="00020581" w:rsidRDefault="00206F1D" w:rsidP="00206F1D">
      <w:pPr>
        <w:jc w:val="both"/>
        <w:rPr>
          <w:rFonts w:ascii="Arial" w:hAnsi="Arial" w:cs="Arial"/>
          <w:lang w:val="en-ZA" w:eastAsia="en-GB"/>
        </w:rPr>
      </w:pPr>
    </w:p>
    <w:p w14:paraId="4CC1D5B5" w14:textId="77777777" w:rsidR="00206F1D" w:rsidRPr="00020581" w:rsidRDefault="00206F1D" w:rsidP="00206F1D">
      <w:pPr>
        <w:jc w:val="both"/>
        <w:rPr>
          <w:rFonts w:ascii="Arial" w:hAnsi="Arial" w:cs="Arial"/>
          <w:lang w:val="en-ZA" w:eastAsia="en-GB"/>
        </w:rPr>
      </w:pPr>
      <w:r w:rsidRPr="00020581">
        <w:rPr>
          <w:rFonts w:ascii="Arial" w:hAnsi="Arial" w:cs="Arial"/>
          <w:lang w:val="en-ZA" w:eastAsia="en-GB"/>
        </w:rPr>
        <w:t>This assignment is co-ordinated by the Politics and Diplomacy Sector which is located in the Directorate of the Organ on Politics, Defence and Security Affairs at the SADC Secretariat. Below is a brief overview of the current situational context in the Sector.</w:t>
      </w:r>
    </w:p>
    <w:p w14:paraId="43305CEA" w14:textId="77777777" w:rsidR="00206F1D" w:rsidRPr="005F6937" w:rsidRDefault="00206F1D" w:rsidP="00206F1D">
      <w:pPr>
        <w:jc w:val="both"/>
        <w:rPr>
          <w:rFonts w:ascii="Arial" w:hAnsi="Arial" w:cs="Arial"/>
          <w:u w:val="single"/>
          <w:lang w:val="en-ZA" w:eastAsia="en-GB"/>
        </w:rPr>
      </w:pPr>
    </w:p>
    <w:p w14:paraId="316966E2" w14:textId="77777777" w:rsidR="00206F1D" w:rsidRPr="00A40739" w:rsidRDefault="00206F1D" w:rsidP="00F51CB0">
      <w:pPr>
        <w:numPr>
          <w:ilvl w:val="1"/>
          <w:numId w:val="22"/>
        </w:numPr>
        <w:spacing w:before="120" w:after="240"/>
        <w:ind w:left="567" w:hanging="567"/>
        <w:jc w:val="both"/>
        <w:outlineLvl w:val="1"/>
        <w:rPr>
          <w:rFonts w:ascii="Arial" w:hAnsi="Arial" w:cs="Arial"/>
          <w:b/>
        </w:rPr>
      </w:pPr>
      <w:bookmarkStart w:id="7" w:name="_Toc424210158"/>
      <w:r w:rsidRPr="00A40739">
        <w:rPr>
          <w:rFonts w:ascii="Arial" w:hAnsi="Arial" w:cs="Arial"/>
          <w:b/>
        </w:rPr>
        <w:t>Current Situation in the Sector</w:t>
      </w:r>
      <w:bookmarkEnd w:id="7"/>
    </w:p>
    <w:p w14:paraId="339CB8D4" w14:textId="77777777" w:rsidR="00206F1D" w:rsidRPr="00020581" w:rsidRDefault="00206F1D" w:rsidP="00206F1D">
      <w:pPr>
        <w:jc w:val="both"/>
        <w:rPr>
          <w:rFonts w:ascii="Arial" w:hAnsi="Arial" w:cs="Arial"/>
          <w:lang w:val="en-GB" w:eastAsia="en-GB"/>
        </w:rPr>
      </w:pPr>
      <w:r w:rsidRPr="00020581">
        <w:rPr>
          <w:rFonts w:ascii="Arial" w:hAnsi="Arial" w:cs="Arial"/>
          <w:lang w:val="en-GB" w:eastAsia="en-GB"/>
        </w:rPr>
        <w:t xml:space="preserve">Maintenance of unanimity by the SADC is not a new phenomenon. In the early 1990s, the Region actively and practically involved in the global campaign to end apartheid in South Africa. The culmination of the regional pressure led to the collapse of the apartheid system and the in- dependence of Namibia (1990) and South Africa (1994). </w:t>
      </w:r>
      <w:r w:rsidRPr="00020581">
        <w:rPr>
          <w:rFonts w:ascii="Arial" w:hAnsi="Arial" w:cs="Arial"/>
          <w:lang w:eastAsia="en-GB"/>
        </w:rPr>
        <w:t xml:space="preserve">The Sector continues to contribute to the achievement of unwavering regional solidary and unity among the </w:t>
      </w:r>
      <w:r w:rsidRPr="00020581">
        <w:rPr>
          <w:rFonts w:ascii="Arial" w:hAnsi="Arial" w:cs="Arial"/>
          <w:lang w:val="en-GB" w:eastAsia="en-GB"/>
        </w:rPr>
        <w:t>SADC Member States, wherein, the Region has continued to speak with one voice on continental and global issues. Amongst others, the Region stood together in addressing the political situation and security situations in the Democratic Republic of Congo, Kingdoms of Eswatini and Lesotho, and the Republic of Mozambique. In the context of the DRC and Mozambique, SADC went beyond diplomatic engagements to deploy military personnel with an offensive mandate to engage terrorist insurgents in both countries. In this regard, it is important to note that the military deployments were and are based on clear, predictable and formal frameworks such as the SADC Mutual Defence Pact and the Memorandum of Understanding Establishing the SADC Standby Force.</w:t>
      </w:r>
    </w:p>
    <w:p w14:paraId="1E6B76DB" w14:textId="77777777" w:rsidR="00206F1D" w:rsidRPr="00020581" w:rsidRDefault="00206F1D" w:rsidP="00206F1D">
      <w:pPr>
        <w:jc w:val="both"/>
        <w:rPr>
          <w:rFonts w:ascii="Arial" w:hAnsi="Arial" w:cs="Arial"/>
          <w:lang w:val="en-GB" w:eastAsia="en-GB"/>
        </w:rPr>
      </w:pPr>
    </w:p>
    <w:p w14:paraId="1BBB813C" w14:textId="77777777" w:rsidR="00206F1D" w:rsidRPr="00020581" w:rsidRDefault="00206F1D" w:rsidP="00206F1D">
      <w:pPr>
        <w:jc w:val="both"/>
        <w:rPr>
          <w:rFonts w:ascii="Arial" w:hAnsi="Arial" w:cs="Arial"/>
          <w:lang w:val="en-GB" w:eastAsia="en-GB"/>
        </w:rPr>
      </w:pPr>
      <w:r w:rsidRPr="00020581">
        <w:rPr>
          <w:rFonts w:ascii="Arial" w:hAnsi="Arial" w:cs="Arial"/>
          <w:lang w:val="en-GB" w:eastAsia="en-GB"/>
        </w:rPr>
        <w:t>Apart from the SADC Treaty, the main normative framework governing the sector is the Protocol on Politics, Defence and Security Co-operation (the Protocol) which was adopted by the SADC Heads of State and Government in 2001.  The Protocol commits SADC</w:t>
      </w:r>
      <w:r>
        <w:rPr>
          <w:rFonts w:ascii="Arial" w:hAnsi="Arial" w:cs="Arial"/>
          <w:u w:val="single"/>
          <w:lang w:val="en-GB" w:eastAsia="en-GB"/>
        </w:rPr>
        <w:t xml:space="preserve"> </w:t>
      </w:r>
      <w:r w:rsidRPr="00020581">
        <w:rPr>
          <w:rFonts w:ascii="Arial" w:hAnsi="Arial" w:cs="Arial"/>
          <w:lang w:val="en-GB" w:eastAsia="en-GB"/>
        </w:rPr>
        <w:t>Member States to the promotion of political co-operation and the evolution of common political values. Key to this assignment is article 2(2)(c) which further commits Member States to the development of “common foreign policy approaches on issues of mutual concern and advance such policy collectively in international fora.” The operations of these aspirations and objectives are centred on the Inter-State Politics and Diplomacy Committee (ISPDC) which is comprised of ministers responsible for foreign affairs from each SADC Member State.</w:t>
      </w:r>
    </w:p>
    <w:p w14:paraId="03598DD4" w14:textId="77777777" w:rsidR="00206F1D" w:rsidRPr="00020581" w:rsidRDefault="00206F1D" w:rsidP="00206F1D">
      <w:pPr>
        <w:rPr>
          <w:rFonts w:ascii="Arial" w:hAnsi="Arial" w:cs="Arial"/>
          <w:lang w:val="en-GB" w:eastAsia="en-GB"/>
        </w:rPr>
      </w:pPr>
    </w:p>
    <w:p w14:paraId="1DA2A5E1" w14:textId="77777777" w:rsidR="00206F1D" w:rsidRDefault="00206F1D" w:rsidP="00206F1D">
      <w:pPr>
        <w:jc w:val="both"/>
        <w:rPr>
          <w:rFonts w:ascii="Arial" w:hAnsi="Arial" w:cs="Arial"/>
          <w:lang w:val="en-GB" w:eastAsia="en-GB"/>
        </w:rPr>
      </w:pPr>
      <w:r>
        <w:rPr>
          <w:rFonts w:ascii="Arial" w:hAnsi="Arial" w:cs="Arial"/>
          <w:lang w:val="en-GB" w:eastAsia="en-GB"/>
        </w:rPr>
        <w:t>To date, the Sector contributed to ensuring that the Region deals well with</w:t>
      </w:r>
      <w:r w:rsidRPr="00350851">
        <w:rPr>
          <w:rFonts w:ascii="Arial" w:hAnsi="Arial" w:cs="Arial"/>
          <w:lang w:val="en-GB" w:eastAsia="en-GB"/>
        </w:rPr>
        <w:t xml:space="preserve"> </w:t>
      </w:r>
      <w:r>
        <w:rPr>
          <w:rFonts w:ascii="Arial" w:hAnsi="Arial" w:cs="Arial"/>
          <w:lang w:val="en-GB" w:eastAsia="en-GB"/>
        </w:rPr>
        <w:t xml:space="preserve">much of the </w:t>
      </w:r>
      <w:r w:rsidRPr="00350851">
        <w:rPr>
          <w:rFonts w:ascii="Arial" w:hAnsi="Arial" w:cs="Arial"/>
          <w:lang w:val="en-GB" w:eastAsia="en-GB"/>
        </w:rPr>
        <w:t xml:space="preserve">political and security challenges in </w:t>
      </w:r>
      <w:r>
        <w:rPr>
          <w:rFonts w:ascii="Arial" w:hAnsi="Arial" w:cs="Arial"/>
          <w:lang w:val="en-GB" w:eastAsia="en-GB"/>
        </w:rPr>
        <w:t xml:space="preserve">its </w:t>
      </w:r>
      <w:r w:rsidRPr="00350851">
        <w:rPr>
          <w:rFonts w:ascii="Arial" w:hAnsi="Arial" w:cs="Arial"/>
          <w:lang w:val="en-GB" w:eastAsia="en-GB"/>
        </w:rPr>
        <w:t xml:space="preserve">Member States without much outside </w:t>
      </w:r>
      <w:r>
        <w:rPr>
          <w:rFonts w:ascii="Arial" w:hAnsi="Arial" w:cs="Arial"/>
          <w:lang w:val="en-GB" w:eastAsia="en-GB"/>
        </w:rPr>
        <w:t>assistance and or interference.</w:t>
      </w:r>
    </w:p>
    <w:p w14:paraId="03C2747F" w14:textId="77777777" w:rsidR="00206F1D" w:rsidRDefault="00206F1D" w:rsidP="00206F1D">
      <w:pPr>
        <w:jc w:val="both"/>
        <w:rPr>
          <w:rFonts w:ascii="Arial" w:hAnsi="Arial" w:cs="Arial"/>
          <w:lang w:val="en-GB" w:eastAsia="en-GB"/>
        </w:rPr>
      </w:pPr>
    </w:p>
    <w:p w14:paraId="55FBD1C0" w14:textId="77777777" w:rsidR="00206F1D" w:rsidRPr="00020581" w:rsidRDefault="00206F1D" w:rsidP="00206F1D">
      <w:pPr>
        <w:jc w:val="both"/>
        <w:rPr>
          <w:rFonts w:ascii="Arial" w:hAnsi="Arial" w:cs="Arial"/>
          <w:lang w:val="en-GB" w:eastAsia="en-GB"/>
        </w:rPr>
      </w:pPr>
      <w:r w:rsidRPr="00020581">
        <w:rPr>
          <w:rFonts w:ascii="Arial" w:hAnsi="Arial" w:cs="Arial"/>
          <w:lang w:val="en-GB" w:eastAsia="en-GB"/>
        </w:rPr>
        <w:t xml:space="preserve">SADC Member States consult extensively with each other in the context of the ISPDC and within the broader mandate of the Ministerial Committee of the Organ (MCO). Through these structures, SADC has historically moved as one voice regarding external relations/foreign affairs, as and when such matters arise. These matters include SADC positions on the operations, structures and reforms at the African Union and the United Nations; the application of the principles of self-determination (especially in the context of decolonisation) and non-alignment; the imposition of sanctions against fellow Member States; unconstitutional changes of government; mutual defence enforcement initiatives in the area of conflict and peace-keeping; and other matters of common concern. In addition, SADC has adopted initiatives to preserve its collective history and legacy. </w:t>
      </w:r>
    </w:p>
    <w:p w14:paraId="38AA93A2" w14:textId="77777777" w:rsidR="00206F1D" w:rsidRPr="00020581" w:rsidRDefault="00206F1D" w:rsidP="00206F1D">
      <w:pPr>
        <w:jc w:val="both"/>
        <w:rPr>
          <w:rFonts w:ascii="Arial" w:hAnsi="Arial" w:cs="Arial"/>
          <w:lang w:val="en-GB" w:eastAsia="en-GB"/>
        </w:rPr>
      </w:pPr>
    </w:p>
    <w:p w14:paraId="02EE8260" w14:textId="77777777" w:rsidR="00206F1D" w:rsidRPr="00020581" w:rsidRDefault="00206F1D" w:rsidP="00206F1D">
      <w:pPr>
        <w:jc w:val="both"/>
        <w:rPr>
          <w:rFonts w:ascii="Arial" w:hAnsi="Arial" w:cs="Arial"/>
          <w:lang w:val="en-GB" w:eastAsia="en-GB"/>
        </w:rPr>
      </w:pPr>
      <w:r w:rsidRPr="00020581">
        <w:rPr>
          <w:rFonts w:ascii="Arial" w:hAnsi="Arial" w:cs="Arial"/>
          <w:lang w:val="en-GB" w:eastAsia="en-GB"/>
        </w:rPr>
        <w:t xml:space="preserve">For example, as part of preserving the history of the Southern Africa Liberation Struggles, the English, French and Portuguese Language Editions of the Hashim Mbita Publication have been produced and are being distributed to all SADC Member States. The translation of the Kiswahili Language edition will commence in January 2023 and the production of a documentary on Hashim Mbita Publication will commence in 2023/2024 Financial Year. However, all these non-military/security common initiatives have been premised upon the goodwill amongst the Member States, and applied in an </w:t>
      </w:r>
      <w:r w:rsidRPr="00020581">
        <w:rPr>
          <w:rFonts w:ascii="Arial" w:hAnsi="Arial" w:cs="Arial"/>
          <w:i/>
          <w:lang w:val="en-GB" w:eastAsia="en-GB"/>
        </w:rPr>
        <w:t>ad hoc</w:t>
      </w:r>
      <w:r w:rsidRPr="00020581">
        <w:rPr>
          <w:rFonts w:ascii="Arial" w:hAnsi="Arial" w:cs="Arial"/>
          <w:lang w:val="en-GB" w:eastAsia="en-GB"/>
        </w:rPr>
        <w:t xml:space="preserve"> manner as and when issues emerge, and without a formal framework for a SADC Foreign Policy.</w:t>
      </w:r>
    </w:p>
    <w:p w14:paraId="130C4C28" w14:textId="77777777" w:rsidR="00206F1D" w:rsidRPr="00020581" w:rsidRDefault="00206F1D" w:rsidP="00206F1D">
      <w:pPr>
        <w:jc w:val="both"/>
        <w:rPr>
          <w:rFonts w:ascii="Arial" w:hAnsi="Arial" w:cs="Arial"/>
          <w:lang w:val="en-GB" w:eastAsia="en-GB"/>
        </w:rPr>
      </w:pPr>
    </w:p>
    <w:p w14:paraId="59D2659C" w14:textId="77777777" w:rsidR="00206F1D" w:rsidRDefault="00206F1D" w:rsidP="00206F1D">
      <w:pPr>
        <w:jc w:val="both"/>
        <w:rPr>
          <w:rFonts w:ascii="Arial" w:hAnsi="Arial" w:cs="Arial"/>
          <w:lang w:val="en-GB" w:eastAsia="en-GB"/>
        </w:rPr>
      </w:pPr>
      <w:r>
        <w:rPr>
          <w:rFonts w:ascii="Arial" w:hAnsi="Arial" w:cs="Arial"/>
          <w:lang w:val="en-GB" w:eastAsia="en-GB"/>
        </w:rPr>
        <w:t xml:space="preserve">To </w:t>
      </w:r>
      <w:r w:rsidRPr="00020581">
        <w:rPr>
          <w:rFonts w:ascii="Arial" w:hAnsi="Arial" w:cs="Arial"/>
          <w:lang w:val="en-GB" w:eastAsia="en-GB"/>
        </w:rPr>
        <w:t>this end, and based on objective 2(2)(c) of the Protocol, the RISDP 2020-2030 mandates the Organ Directorate to develop a SADC foreign policy framework, defining common values to be upheld by all Member States and guiding adoption of common foreign policy positions; to be presented for approval by the Ministerial Committee of the Organ (MCO). It is foreseen that the adherence and implementation of RISDP 2020-2030 strategies and policy aspirations will contribute to tenets of the consolidation of democracy and good governance, as well as the promotion of increasing cooperation in the SADC Region. The economic attractiveness and the endured stability</w:t>
      </w:r>
      <w:r>
        <w:rPr>
          <w:rFonts w:ascii="Arial" w:hAnsi="Arial" w:cs="Arial"/>
          <w:lang w:val="en-GB" w:eastAsia="en-GB"/>
        </w:rPr>
        <w:t xml:space="preserve">, international partners have intensified political and economic efforts to cooperate with the Region. In this respect, it is therefore imperative for the Region to develop and adopt a foreign policy framework. </w:t>
      </w:r>
    </w:p>
    <w:p w14:paraId="779102A9" w14:textId="77777777" w:rsidR="00206F1D" w:rsidRDefault="00206F1D" w:rsidP="00206F1D">
      <w:pPr>
        <w:jc w:val="both"/>
        <w:rPr>
          <w:rFonts w:ascii="Arial" w:hAnsi="Arial" w:cs="Arial"/>
          <w:lang w:val="en-GB" w:eastAsia="en-GB"/>
        </w:rPr>
      </w:pPr>
    </w:p>
    <w:p w14:paraId="11200A4E" w14:textId="77777777" w:rsidR="00206F1D" w:rsidRPr="00020581" w:rsidRDefault="00206F1D" w:rsidP="00206F1D">
      <w:pPr>
        <w:jc w:val="both"/>
        <w:rPr>
          <w:rFonts w:ascii="Arial" w:hAnsi="Arial" w:cs="Arial"/>
          <w:lang w:val="en-GB" w:eastAsia="en-GB"/>
        </w:rPr>
      </w:pPr>
      <w:r w:rsidRPr="00020581">
        <w:rPr>
          <w:rFonts w:ascii="Arial" w:hAnsi="Arial" w:cs="Arial"/>
          <w:lang w:val="en-GB" w:eastAsia="en-GB"/>
        </w:rPr>
        <w:t>The framework will be an opportunity for the Region to consolidate current and previous ad hoc approaches to its external policies and initiatives and further provide a clear, organised, formal, and predictable institutional approach to SADC’s relations with other nations, regional and multilateral organisations.</w:t>
      </w:r>
    </w:p>
    <w:p w14:paraId="1537FE06" w14:textId="77777777" w:rsidR="00206F1D" w:rsidRPr="00A40739" w:rsidRDefault="00206F1D" w:rsidP="00F51CB0">
      <w:pPr>
        <w:keepNext/>
        <w:keepLines/>
        <w:numPr>
          <w:ilvl w:val="0"/>
          <w:numId w:val="33"/>
        </w:numPr>
        <w:spacing w:before="240" w:after="240"/>
        <w:ind w:left="567" w:hanging="567"/>
        <w:jc w:val="both"/>
        <w:outlineLvl w:val="0"/>
        <w:rPr>
          <w:rFonts w:ascii="Arial" w:hAnsi="Arial" w:cs="Arial"/>
          <w:b/>
          <w:smallCaps/>
          <w:kern w:val="28"/>
        </w:rPr>
      </w:pPr>
      <w:r w:rsidRPr="00A40739">
        <w:rPr>
          <w:rFonts w:ascii="Arial" w:hAnsi="Arial" w:cs="Arial"/>
          <w:b/>
          <w:smallCaps/>
          <w:kern w:val="28"/>
        </w:rPr>
        <w:t>OBJECTIVE</w:t>
      </w:r>
      <w:r>
        <w:rPr>
          <w:rFonts w:ascii="Arial" w:hAnsi="Arial" w:cs="Arial"/>
          <w:b/>
          <w:smallCaps/>
          <w:kern w:val="28"/>
        </w:rPr>
        <w:t>S</w:t>
      </w:r>
      <w:r w:rsidRPr="00A40739">
        <w:rPr>
          <w:rFonts w:ascii="Arial" w:hAnsi="Arial" w:cs="Arial"/>
          <w:b/>
          <w:smallCaps/>
          <w:kern w:val="28"/>
        </w:rPr>
        <w:t xml:space="preserve">, PURPOSE </w:t>
      </w:r>
      <w:r>
        <w:rPr>
          <w:rFonts w:ascii="Arial" w:hAnsi="Arial" w:cs="Arial"/>
          <w:b/>
          <w:smallCaps/>
          <w:kern w:val="28"/>
        </w:rPr>
        <w:t>AND</w:t>
      </w:r>
      <w:r w:rsidRPr="00A40739">
        <w:rPr>
          <w:rFonts w:ascii="Arial" w:hAnsi="Arial" w:cs="Arial"/>
          <w:b/>
          <w:smallCaps/>
          <w:kern w:val="28"/>
        </w:rPr>
        <w:t xml:space="preserve"> EXPECTED RESULTS </w:t>
      </w:r>
    </w:p>
    <w:p w14:paraId="2018DBB0" w14:textId="77777777" w:rsidR="00206F1D" w:rsidRPr="00020581" w:rsidRDefault="00206F1D" w:rsidP="00206F1D">
      <w:pPr>
        <w:tabs>
          <w:tab w:val="left" w:pos="567"/>
        </w:tabs>
        <w:spacing w:after="240"/>
        <w:jc w:val="both"/>
        <w:rPr>
          <w:rFonts w:ascii="Arial" w:hAnsi="Arial"/>
          <w:b/>
          <w:lang w:val="en-GB" w:eastAsia="en-GB"/>
        </w:rPr>
      </w:pPr>
      <w:r w:rsidRPr="00020581">
        <w:rPr>
          <w:rFonts w:ascii="Arial" w:hAnsi="Arial"/>
          <w:b/>
          <w:lang w:val="en-GB" w:eastAsia="en-GB"/>
        </w:rPr>
        <w:t>2.1</w:t>
      </w:r>
      <w:r w:rsidRPr="00020581">
        <w:rPr>
          <w:rFonts w:ascii="Arial" w:hAnsi="Arial"/>
          <w:b/>
          <w:lang w:val="en-GB" w:eastAsia="en-GB"/>
        </w:rPr>
        <w:tab/>
        <w:t xml:space="preserve">Overall Objectives </w:t>
      </w:r>
      <w:bookmarkStart w:id="8" w:name="_Hlk36479339"/>
    </w:p>
    <w:p w14:paraId="74B0A88E" w14:textId="77777777" w:rsidR="00206F1D" w:rsidRPr="00020581" w:rsidRDefault="00206F1D" w:rsidP="00206F1D">
      <w:pPr>
        <w:tabs>
          <w:tab w:val="left" w:pos="567"/>
        </w:tabs>
        <w:spacing w:after="240"/>
        <w:jc w:val="both"/>
        <w:rPr>
          <w:rFonts w:ascii="Arial" w:hAnsi="Arial"/>
          <w:b/>
          <w:lang w:val="en-GB" w:eastAsia="en-GB"/>
        </w:rPr>
      </w:pPr>
      <w:r w:rsidRPr="00020581">
        <w:rPr>
          <w:rFonts w:ascii="Arial" w:hAnsi="Arial" w:cs="Arial"/>
          <w:lang w:val="en-GB" w:eastAsia="en-GB"/>
        </w:rPr>
        <w:t>The assignment is expected to deliver on the following key aspects and tasks:</w:t>
      </w:r>
    </w:p>
    <w:p w14:paraId="383F4393" w14:textId="77777777" w:rsidR="00206F1D" w:rsidRPr="00020581" w:rsidRDefault="00206F1D" w:rsidP="00F51CB0">
      <w:pPr>
        <w:numPr>
          <w:ilvl w:val="0"/>
          <w:numId w:val="20"/>
        </w:numPr>
        <w:tabs>
          <w:tab w:val="left" w:pos="567"/>
        </w:tabs>
        <w:spacing w:line="276" w:lineRule="auto"/>
        <w:ind w:left="567" w:hanging="567"/>
        <w:jc w:val="both"/>
        <w:rPr>
          <w:rFonts w:ascii="Arial" w:hAnsi="Arial" w:cs="Arial"/>
          <w:lang w:val="en-GB" w:eastAsia="en-GB"/>
        </w:rPr>
      </w:pPr>
      <w:r w:rsidRPr="00020581">
        <w:rPr>
          <w:rFonts w:ascii="Arial" w:hAnsi="Arial" w:cs="Arial"/>
          <w:lang w:val="en-GB" w:eastAsia="en-GB"/>
        </w:rPr>
        <w:t>Define the core principles, elements, aims, objectives, procedures, roles and responsibilities for a SADC Foreign Policy Framework;</w:t>
      </w:r>
    </w:p>
    <w:p w14:paraId="6E103F22" w14:textId="77777777" w:rsidR="00206F1D" w:rsidRPr="00020581" w:rsidRDefault="00206F1D" w:rsidP="00F51CB0">
      <w:pPr>
        <w:numPr>
          <w:ilvl w:val="0"/>
          <w:numId w:val="20"/>
        </w:numPr>
        <w:tabs>
          <w:tab w:val="left" w:pos="567"/>
        </w:tabs>
        <w:spacing w:line="276" w:lineRule="auto"/>
        <w:ind w:left="567" w:hanging="567"/>
        <w:jc w:val="both"/>
        <w:rPr>
          <w:rFonts w:ascii="Arial" w:hAnsi="Arial" w:cs="Arial"/>
          <w:lang w:val="en-GB" w:eastAsia="en-GB"/>
        </w:rPr>
      </w:pPr>
      <w:r w:rsidRPr="00020581">
        <w:rPr>
          <w:rFonts w:ascii="Arial" w:hAnsi="Arial" w:cs="Arial"/>
          <w:lang w:val="en-GB" w:eastAsia="en-GB"/>
        </w:rPr>
        <w:t>Identify critical areas of potential strategic engagements and cooperation with other RECs in Africa and abroad, and with the African Union and multilateral organisations such as the United Nations and the World Trade Organisation, etc.;</w:t>
      </w:r>
    </w:p>
    <w:p w14:paraId="0052E84D" w14:textId="77777777" w:rsidR="00206F1D" w:rsidRPr="00020581" w:rsidRDefault="00206F1D" w:rsidP="00F51CB0">
      <w:pPr>
        <w:numPr>
          <w:ilvl w:val="0"/>
          <w:numId w:val="20"/>
        </w:numPr>
        <w:tabs>
          <w:tab w:val="left" w:pos="567"/>
        </w:tabs>
        <w:spacing w:line="276" w:lineRule="auto"/>
        <w:ind w:left="567" w:hanging="567"/>
        <w:jc w:val="both"/>
        <w:rPr>
          <w:rFonts w:ascii="Arial" w:hAnsi="Arial" w:cs="Arial"/>
          <w:lang w:val="en-GB" w:eastAsia="en-GB"/>
        </w:rPr>
      </w:pPr>
      <w:r w:rsidRPr="00020581">
        <w:rPr>
          <w:rFonts w:ascii="Arial" w:hAnsi="Arial" w:cs="Arial"/>
          <w:lang w:val="en-GB" w:eastAsia="en-GB"/>
        </w:rPr>
        <w:t>Identify potential opportunities, threats, and key emerging issues that have an impact on, and may shape the proposed SADC Foreign Policy Framework;</w:t>
      </w:r>
    </w:p>
    <w:p w14:paraId="07A689A6" w14:textId="77777777" w:rsidR="00206F1D" w:rsidRPr="00020581" w:rsidRDefault="00206F1D" w:rsidP="00F51CB0">
      <w:pPr>
        <w:numPr>
          <w:ilvl w:val="0"/>
          <w:numId w:val="20"/>
        </w:numPr>
        <w:tabs>
          <w:tab w:val="left" w:pos="567"/>
        </w:tabs>
        <w:spacing w:line="276" w:lineRule="auto"/>
        <w:ind w:left="567" w:hanging="567"/>
        <w:jc w:val="both"/>
        <w:rPr>
          <w:rFonts w:ascii="Arial" w:hAnsi="Arial" w:cs="Arial"/>
          <w:lang w:val="en-GB" w:eastAsia="en-GB"/>
        </w:rPr>
      </w:pPr>
      <w:r w:rsidRPr="00020581">
        <w:rPr>
          <w:rFonts w:ascii="Arial" w:hAnsi="Arial" w:cs="Arial"/>
          <w:lang w:val="en-GB" w:eastAsia="en-GB"/>
        </w:rPr>
        <w:t>Align the Foreign Policy Framework with the SADC Treaty, Protocol on Politics, Defence and Security Co-operation, related SADC legal and policy frameworks, such as the RISDP 2020-30 SADC Vision 2050;</w:t>
      </w:r>
    </w:p>
    <w:p w14:paraId="1AFB5736" w14:textId="77777777" w:rsidR="00206F1D" w:rsidRPr="00020581" w:rsidRDefault="00206F1D" w:rsidP="00F51CB0">
      <w:pPr>
        <w:numPr>
          <w:ilvl w:val="0"/>
          <w:numId w:val="20"/>
        </w:numPr>
        <w:tabs>
          <w:tab w:val="left" w:pos="567"/>
        </w:tabs>
        <w:spacing w:line="276" w:lineRule="auto"/>
        <w:ind w:left="567" w:hanging="567"/>
        <w:jc w:val="both"/>
        <w:rPr>
          <w:rFonts w:ascii="Arial" w:hAnsi="Arial" w:cs="Arial"/>
          <w:lang w:val="en-GB" w:eastAsia="en-GB"/>
        </w:rPr>
      </w:pPr>
      <w:r w:rsidRPr="00020581">
        <w:rPr>
          <w:rFonts w:ascii="Arial" w:hAnsi="Arial" w:cs="Arial"/>
          <w:lang w:val="en-GB" w:eastAsia="en-GB"/>
        </w:rPr>
        <w:t xml:space="preserve">Produce a Foreign Policy Framework that is cognisant of SADC’s economic diplomacy and socio-economic development initiatives which are a sub-set of general foreign policy; and </w:t>
      </w:r>
    </w:p>
    <w:p w14:paraId="374D736C" w14:textId="77777777" w:rsidR="00206F1D" w:rsidRPr="00020581" w:rsidRDefault="00206F1D" w:rsidP="00F51CB0">
      <w:pPr>
        <w:numPr>
          <w:ilvl w:val="0"/>
          <w:numId w:val="20"/>
        </w:numPr>
        <w:tabs>
          <w:tab w:val="left" w:pos="567"/>
        </w:tabs>
        <w:spacing w:line="276" w:lineRule="auto"/>
        <w:ind w:left="567" w:hanging="567"/>
        <w:jc w:val="both"/>
        <w:rPr>
          <w:rFonts w:ascii="Arial" w:hAnsi="Arial" w:cs="Arial"/>
          <w:lang w:eastAsia="en-GB"/>
        </w:rPr>
      </w:pPr>
      <w:r w:rsidRPr="00020581">
        <w:rPr>
          <w:rFonts w:ascii="Arial" w:hAnsi="Arial" w:cs="Arial"/>
          <w:lang w:val="en-GB" w:eastAsia="en-GB"/>
        </w:rPr>
        <w:t>Set out Guidelines for implementing the proposed SADC Foreign Policy Framework.</w:t>
      </w:r>
    </w:p>
    <w:p w14:paraId="3151C566" w14:textId="77777777" w:rsidR="00206F1D" w:rsidRPr="00A40739" w:rsidRDefault="00206F1D" w:rsidP="00206F1D">
      <w:pPr>
        <w:jc w:val="both"/>
        <w:rPr>
          <w:rFonts w:ascii="Arial" w:hAnsi="Arial" w:cs="Arial"/>
          <w:color w:val="FF0000"/>
          <w:lang w:val="en-GB"/>
        </w:rPr>
      </w:pPr>
    </w:p>
    <w:p w14:paraId="290E9D0B" w14:textId="77777777" w:rsidR="00206F1D" w:rsidRPr="006C4BF2" w:rsidRDefault="00206F1D" w:rsidP="00206F1D">
      <w:pPr>
        <w:tabs>
          <w:tab w:val="left" w:pos="567"/>
        </w:tabs>
        <w:jc w:val="both"/>
        <w:rPr>
          <w:rFonts w:ascii="Arial" w:hAnsi="Arial" w:cs="Arial"/>
          <w:b/>
          <w:lang w:val="en-GB"/>
        </w:rPr>
      </w:pPr>
      <w:r w:rsidRPr="006C4BF2">
        <w:rPr>
          <w:rFonts w:ascii="Arial" w:hAnsi="Arial" w:cs="Arial"/>
          <w:b/>
          <w:lang w:val="en-GB"/>
        </w:rPr>
        <w:t>2.2</w:t>
      </w:r>
      <w:r w:rsidRPr="006C4BF2">
        <w:rPr>
          <w:rFonts w:ascii="Arial" w:hAnsi="Arial" w:cs="Arial"/>
          <w:b/>
          <w:lang w:val="en-GB"/>
        </w:rPr>
        <w:tab/>
        <w:t xml:space="preserve">Purpose </w:t>
      </w:r>
      <w:bookmarkEnd w:id="8"/>
    </w:p>
    <w:p w14:paraId="30AB714F" w14:textId="77777777" w:rsidR="00206F1D" w:rsidRPr="006C4BF2" w:rsidRDefault="00206F1D" w:rsidP="00206F1D">
      <w:pPr>
        <w:jc w:val="both"/>
        <w:rPr>
          <w:rFonts w:cs="Arial"/>
          <w:lang w:val="en-GB"/>
        </w:rPr>
      </w:pPr>
    </w:p>
    <w:p w14:paraId="3C26B406" w14:textId="77777777" w:rsidR="00206F1D" w:rsidRPr="006C4BF2" w:rsidRDefault="00206F1D" w:rsidP="00206F1D">
      <w:pPr>
        <w:tabs>
          <w:tab w:val="num" w:pos="2160"/>
        </w:tabs>
        <w:rPr>
          <w:rFonts w:ascii="Arial" w:hAnsi="Arial" w:cs="Arial"/>
          <w:lang w:val="en-GB"/>
        </w:rPr>
      </w:pPr>
      <w:r w:rsidRPr="006C4BF2">
        <w:rPr>
          <w:rFonts w:ascii="Arial" w:hAnsi="Arial" w:cs="Arial"/>
          <w:lang w:val="en-GB"/>
        </w:rPr>
        <w:t>Purpose of this ToR is to recruit a Consultant to develop a SADC Foreign Policy Framework, that amongst others, is guided by the following:</w:t>
      </w:r>
    </w:p>
    <w:p w14:paraId="33D5193B" w14:textId="77777777" w:rsidR="00206F1D" w:rsidRPr="006C4BF2" w:rsidRDefault="00206F1D" w:rsidP="00206F1D">
      <w:pPr>
        <w:tabs>
          <w:tab w:val="num" w:pos="2160"/>
        </w:tabs>
        <w:ind w:left="567"/>
        <w:rPr>
          <w:rFonts w:ascii="Arial" w:hAnsi="Arial" w:cs="Arial"/>
          <w:lang w:val="en-GB"/>
        </w:rPr>
      </w:pPr>
    </w:p>
    <w:p w14:paraId="1135B81D" w14:textId="77777777" w:rsidR="00206F1D" w:rsidRPr="006C4BF2" w:rsidRDefault="00206F1D" w:rsidP="00F51CB0">
      <w:pPr>
        <w:pStyle w:val="ListParagraph"/>
        <w:numPr>
          <w:ilvl w:val="0"/>
          <w:numId w:val="38"/>
        </w:numPr>
        <w:spacing w:line="259" w:lineRule="auto"/>
        <w:ind w:left="567" w:hanging="567"/>
        <w:jc w:val="both"/>
        <w:rPr>
          <w:rFonts w:ascii="Arial" w:hAnsi="Arial" w:cs="Arial"/>
          <w:lang w:val="en-GB"/>
        </w:rPr>
      </w:pPr>
      <w:r w:rsidRPr="006C4BF2">
        <w:rPr>
          <w:rFonts w:ascii="Arial" w:hAnsi="Arial" w:cs="Arial"/>
          <w:lang w:val="en-GB"/>
        </w:rPr>
        <w:t>Draft SADC Foreign Policy Framework;</w:t>
      </w:r>
    </w:p>
    <w:p w14:paraId="54E4F58B" w14:textId="77777777" w:rsidR="00206F1D" w:rsidRPr="006C4BF2" w:rsidRDefault="00206F1D" w:rsidP="00F51CB0">
      <w:pPr>
        <w:pStyle w:val="ListParagraph"/>
        <w:numPr>
          <w:ilvl w:val="0"/>
          <w:numId w:val="38"/>
        </w:numPr>
        <w:spacing w:line="259" w:lineRule="auto"/>
        <w:ind w:left="567" w:hanging="567"/>
        <w:jc w:val="both"/>
        <w:rPr>
          <w:rFonts w:ascii="Arial" w:hAnsi="Arial" w:cs="Arial"/>
          <w:lang w:val="en-GB"/>
        </w:rPr>
      </w:pPr>
      <w:r w:rsidRPr="006C4BF2">
        <w:rPr>
          <w:rFonts w:ascii="Arial" w:hAnsi="Arial" w:cs="Arial"/>
          <w:lang w:val="en-GB"/>
        </w:rPr>
        <w:t xml:space="preserve">Set Out general and specific objectives; </w:t>
      </w:r>
    </w:p>
    <w:p w14:paraId="6EACBA7F" w14:textId="77777777" w:rsidR="00206F1D" w:rsidRPr="006C4BF2" w:rsidRDefault="00206F1D" w:rsidP="00F51CB0">
      <w:pPr>
        <w:pStyle w:val="ListParagraph"/>
        <w:numPr>
          <w:ilvl w:val="0"/>
          <w:numId w:val="38"/>
        </w:numPr>
        <w:spacing w:line="259" w:lineRule="auto"/>
        <w:ind w:left="567" w:hanging="567"/>
        <w:jc w:val="both"/>
        <w:rPr>
          <w:rFonts w:ascii="Arial" w:hAnsi="Arial" w:cs="Arial"/>
          <w:lang w:val="en-GB"/>
        </w:rPr>
      </w:pPr>
      <w:r w:rsidRPr="006C4BF2">
        <w:rPr>
          <w:rFonts w:ascii="Arial" w:hAnsi="Arial" w:cs="Arial"/>
          <w:lang w:val="en-GB"/>
        </w:rPr>
        <w:t>Draft strategies of common interest to SADC Member States, which will spearhead the Organizations foreign policies;</w:t>
      </w:r>
    </w:p>
    <w:p w14:paraId="737B94A4" w14:textId="77777777" w:rsidR="00206F1D" w:rsidRPr="006C4BF2" w:rsidRDefault="00206F1D" w:rsidP="00F51CB0">
      <w:pPr>
        <w:pStyle w:val="ListParagraph"/>
        <w:numPr>
          <w:ilvl w:val="0"/>
          <w:numId w:val="38"/>
        </w:numPr>
        <w:spacing w:line="259" w:lineRule="auto"/>
        <w:ind w:left="567" w:hanging="567"/>
        <w:jc w:val="both"/>
        <w:rPr>
          <w:rFonts w:ascii="Arial" w:hAnsi="Arial" w:cs="Arial"/>
          <w:lang w:val="en-GB"/>
        </w:rPr>
      </w:pPr>
      <w:r w:rsidRPr="006C4BF2">
        <w:rPr>
          <w:rFonts w:ascii="Arial" w:hAnsi="Arial" w:cs="Arial"/>
          <w:lang w:val="en-GB"/>
        </w:rPr>
        <w:t>Draft strategies that promote continuous interstate political and economic cooperation in the Region;</w:t>
      </w:r>
    </w:p>
    <w:p w14:paraId="6702572E" w14:textId="77777777" w:rsidR="00206F1D" w:rsidRPr="006C4BF2" w:rsidRDefault="00206F1D" w:rsidP="00F51CB0">
      <w:pPr>
        <w:pStyle w:val="ListParagraph"/>
        <w:numPr>
          <w:ilvl w:val="0"/>
          <w:numId w:val="38"/>
        </w:numPr>
        <w:spacing w:line="259" w:lineRule="auto"/>
        <w:ind w:left="567" w:hanging="567"/>
        <w:jc w:val="both"/>
        <w:rPr>
          <w:rFonts w:ascii="Arial" w:hAnsi="Arial" w:cs="Arial"/>
          <w:lang w:val="en-GB"/>
        </w:rPr>
      </w:pPr>
      <w:r w:rsidRPr="006C4BF2">
        <w:rPr>
          <w:rFonts w:ascii="Arial" w:hAnsi="Arial" w:cs="Arial"/>
          <w:lang w:val="en-GB"/>
        </w:rPr>
        <w:t>Ensure the draft policy is aligned to RISDP 2020-30 and the operationalisation of the SADC Vision 2050</w:t>
      </w:r>
    </w:p>
    <w:p w14:paraId="5FD76670" w14:textId="77777777" w:rsidR="00206F1D" w:rsidRPr="006C4BF2" w:rsidRDefault="00206F1D" w:rsidP="00F51CB0">
      <w:pPr>
        <w:pStyle w:val="ListParagraph"/>
        <w:numPr>
          <w:ilvl w:val="0"/>
          <w:numId w:val="38"/>
        </w:numPr>
        <w:spacing w:line="259" w:lineRule="auto"/>
        <w:ind w:left="567" w:hanging="567"/>
        <w:jc w:val="both"/>
        <w:rPr>
          <w:rFonts w:ascii="Arial" w:hAnsi="Arial" w:cs="Arial"/>
          <w:lang w:val="en-GB"/>
        </w:rPr>
      </w:pPr>
      <w:r w:rsidRPr="006C4BF2">
        <w:rPr>
          <w:rFonts w:ascii="Arial" w:hAnsi="Arial" w:cs="Arial"/>
          <w:lang w:val="en-GB"/>
        </w:rPr>
        <w:t xml:space="preserve">that these strategies are based on the core objectives of SADC and are likely to obtain general consensus by these sovereign Member States; and </w:t>
      </w:r>
    </w:p>
    <w:p w14:paraId="6581B1A6" w14:textId="77777777" w:rsidR="00206F1D" w:rsidRDefault="00206F1D" w:rsidP="00F51CB0">
      <w:pPr>
        <w:pStyle w:val="ListParagraph"/>
        <w:numPr>
          <w:ilvl w:val="0"/>
          <w:numId w:val="38"/>
        </w:numPr>
        <w:spacing w:line="259" w:lineRule="auto"/>
        <w:ind w:left="567" w:hanging="567"/>
        <w:jc w:val="both"/>
        <w:rPr>
          <w:rFonts w:ascii="Arial" w:hAnsi="Arial" w:cs="Arial"/>
          <w:lang w:val="en-GB"/>
        </w:rPr>
      </w:pPr>
      <w:r w:rsidRPr="006C4BF2">
        <w:rPr>
          <w:rFonts w:ascii="Arial" w:hAnsi="Arial" w:cs="Arial"/>
          <w:lang w:val="en-GB"/>
        </w:rPr>
        <w:t>Define coherent and effective guidelines in the SADC’s position and approach with other RECs and strategic international partners and competitors.</w:t>
      </w:r>
    </w:p>
    <w:p w14:paraId="3B891AC7" w14:textId="77777777" w:rsidR="00206F1D" w:rsidRPr="006C4BF2" w:rsidRDefault="00206F1D" w:rsidP="00206F1D">
      <w:pPr>
        <w:pStyle w:val="ListParagraph"/>
        <w:ind w:left="567"/>
        <w:jc w:val="both"/>
        <w:rPr>
          <w:rFonts w:ascii="Arial" w:hAnsi="Arial" w:cs="Arial"/>
          <w:lang w:val="en-GB"/>
        </w:rPr>
      </w:pPr>
    </w:p>
    <w:p w14:paraId="15D5063C" w14:textId="77777777" w:rsidR="00206F1D" w:rsidRPr="00A40739" w:rsidRDefault="00206F1D" w:rsidP="00206F1D">
      <w:pPr>
        <w:tabs>
          <w:tab w:val="left" w:pos="567"/>
        </w:tabs>
        <w:jc w:val="both"/>
        <w:rPr>
          <w:rFonts w:ascii="Arial" w:hAnsi="Arial" w:cs="Arial"/>
          <w:b/>
          <w:lang w:val="en-GB"/>
        </w:rPr>
      </w:pPr>
      <w:r w:rsidRPr="00A40739">
        <w:rPr>
          <w:rFonts w:ascii="Arial" w:hAnsi="Arial" w:cs="Arial"/>
          <w:b/>
          <w:lang w:val="en-GB"/>
        </w:rPr>
        <w:t>2.3</w:t>
      </w:r>
      <w:r w:rsidRPr="00A40739">
        <w:rPr>
          <w:rFonts w:ascii="Arial" w:hAnsi="Arial" w:cs="Arial"/>
          <w:b/>
          <w:lang w:val="en-GB"/>
        </w:rPr>
        <w:tab/>
        <w:t xml:space="preserve">Expected Results </w:t>
      </w:r>
    </w:p>
    <w:p w14:paraId="285CD948" w14:textId="77777777" w:rsidR="00206F1D" w:rsidRPr="00A40739" w:rsidRDefault="00206F1D" w:rsidP="00206F1D">
      <w:pPr>
        <w:spacing w:line="276" w:lineRule="auto"/>
        <w:jc w:val="both"/>
        <w:rPr>
          <w:rFonts w:ascii="Arial" w:hAnsi="Arial" w:cs="Arial"/>
          <w:lang w:val="en-ZA" w:eastAsia="en-GB"/>
        </w:rPr>
      </w:pPr>
    </w:p>
    <w:p w14:paraId="0D085C73" w14:textId="77777777" w:rsidR="00206F1D" w:rsidRPr="00A40739" w:rsidRDefault="00206F1D" w:rsidP="00206F1D">
      <w:pPr>
        <w:spacing w:line="276" w:lineRule="auto"/>
        <w:jc w:val="both"/>
        <w:rPr>
          <w:rFonts w:ascii="Arial" w:hAnsi="Arial" w:cs="Arial"/>
          <w:lang w:val="en-ZA" w:eastAsia="en-GB"/>
        </w:rPr>
      </w:pPr>
      <w:r>
        <w:rPr>
          <w:rFonts w:ascii="Arial" w:hAnsi="Arial" w:cs="Arial"/>
          <w:lang w:val="en-ZA" w:eastAsia="en-GB"/>
        </w:rPr>
        <w:t>The Consultancy</w:t>
      </w:r>
      <w:r w:rsidRPr="00A40739">
        <w:rPr>
          <w:rFonts w:ascii="Arial" w:hAnsi="Arial" w:cs="Arial"/>
          <w:lang w:val="en-ZA" w:eastAsia="en-GB"/>
        </w:rPr>
        <w:t xml:space="preserve"> is expected to deliver on the following: </w:t>
      </w:r>
    </w:p>
    <w:p w14:paraId="14CF7196" w14:textId="77777777" w:rsidR="00206F1D" w:rsidRPr="00A40739" w:rsidRDefault="00206F1D" w:rsidP="00206F1D">
      <w:pPr>
        <w:spacing w:line="276" w:lineRule="auto"/>
        <w:jc w:val="both"/>
        <w:rPr>
          <w:rFonts w:ascii="Arial" w:hAnsi="Arial" w:cs="Arial"/>
          <w:lang w:val="en-ZA" w:eastAsia="en-GB"/>
        </w:rPr>
      </w:pPr>
    </w:p>
    <w:p w14:paraId="754537BE" w14:textId="77777777" w:rsidR="00206F1D" w:rsidRDefault="00206F1D" w:rsidP="00F51CB0">
      <w:pPr>
        <w:numPr>
          <w:ilvl w:val="0"/>
          <w:numId w:val="21"/>
        </w:numPr>
        <w:spacing w:line="276" w:lineRule="auto"/>
        <w:ind w:left="567" w:hanging="567"/>
        <w:jc w:val="both"/>
        <w:rPr>
          <w:rFonts w:ascii="Arial" w:hAnsi="Arial" w:cs="Arial"/>
          <w:lang w:val="en-ZA" w:eastAsia="en-GB"/>
        </w:rPr>
      </w:pPr>
      <w:bookmarkStart w:id="9" w:name="_Hlk84517805"/>
      <w:bookmarkStart w:id="10" w:name="_Hlk73795754"/>
      <w:r w:rsidRPr="00A40739">
        <w:rPr>
          <w:rFonts w:ascii="Arial" w:hAnsi="Arial" w:cs="Arial"/>
          <w:lang w:val="en-ZA" w:eastAsia="en-GB"/>
        </w:rPr>
        <w:t xml:space="preserve">Provide </w:t>
      </w:r>
      <w:r>
        <w:rPr>
          <w:rFonts w:ascii="Arial" w:hAnsi="Arial" w:cs="Arial"/>
          <w:lang w:val="en-ZA" w:eastAsia="en-GB"/>
        </w:rPr>
        <w:t>a comprehensive document, rich in substance and clear in its SADC Foreign Policy Framework and notable pillars, which reflects the strategic objectives of SADC region</w:t>
      </w:r>
      <w:r w:rsidRPr="00A40739">
        <w:rPr>
          <w:rFonts w:ascii="Arial" w:hAnsi="Arial" w:cs="Arial"/>
          <w:lang w:val="en-ZA" w:eastAsia="en-GB"/>
        </w:rPr>
        <w:t xml:space="preserve">; </w:t>
      </w:r>
    </w:p>
    <w:p w14:paraId="7B787353" w14:textId="77777777" w:rsidR="00206F1D" w:rsidRPr="00CD5738" w:rsidRDefault="00206F1D" w:rsidP="00F51CB0">
      <w:pPr>
        <w:numPr>
          <w:ilvl w:val="0"/>
          <w:numId w:val="21"/>
        </w:numPr>
        <w:spacing w:line="276" w:lineRule="auto"/>
        <w:ind w:left="567" w:hanging="567"/>
        <w:jc w:val="both"/>
        <w:rPr>
          <w:rFonts w:ascii="Arial" w:hAnsi="Arial" w:cs="Arial"/>
          <w:lang w:val="en-ZA" w:eastAsia="en-GB"/>
        </w:rPr>
      </w:pPr>
      <w:r>
        <w:rPr>
          <w:rFonts w:ascii="Arial" w:hAnsi="Arial" w:cs="Arial"/>
          <w:lang w:val="en-ZA" w:eastAsia="en-GB"/>
        </w:rPr>
        <w:t>Policy framework to provide guidance on</w:t>
      </w:r>
      <w:r w:rsidRPr="00CD5738">
        <w:rPr>
          <w:rFonts w:ascii="Arial" w:hAnsi="Arial" w:cs="Arial"/>
          <w:lang w:val="en-ZA" w:eastAsia="en-GB"/>
        </w:rPr>
        <w:t xml:space="preserve"> the promotion of interstate political </w:t>
      </w:r>
      <w:r>
        <w:rPr>
          <w:rFonts w:ascii="Arial" w:hAnsi="Arial" w:cs="Arial"/>
          <w:lang w:val="en-ZA" w:eastAsia="en-GB"/>
        </w:rPr>
        <w:t xml:space="preserve">and economic </w:t>
      </w:r>
      <w:r w:rsidRPr="00CD5738">
        <w:rPr>
          <w:rFonts w:ascii="Arial" w:hAnsi="Arial" w:cs="Arial"/>
          <w:lang w:val="en-ZA" w:eastAsia="en-GB"/>
        </w:rPr>
        <w:t xml:space="preserve">cooperation amongst </w:t>
      </w:r>
      <w:r>
        <w:rPr>
          <w:rFonts w:ascii="Arial" w:hAnsi="Arial" w:cs="Arial"/>
          <w:lang w:val="en-ZA" w:eastAsia="en-GB"/>
        </w:rPr>
        <w:t xml:space="preserve">the </w:t>
      </w:r>
      <w:r w:rsidRPr="00CD5738">
        <w:rPr>
          <w:rFonts w:ascii="Arial" w:hAnsi="Arial" w:cs="Arial"/>
          <w:lang w:val="en-ZA" w:eastAsia="en-GB"/>
        </w:rPr>
        <w:t>SADC Member States.</w:t>
      </w:r>
    </w:p>
    <w:p w14:paraId="56ED285E" w14:textId="77777777" w:rsidR="00206F1D" w:rsidRPr="00A40739" w:rsidRDefault="00206F1D" w:rsidP="00F51CB0">
      <w:pPr>
        <w:numPr>
          <w:ilvl w:val="0"/>
          <w:numId w:val="21"/>
        </w:numPr>
        <w:spacing w:line="276" w:lineRule="auto"/>
        <w:ind w:left="567" w:hanging="567"/>
        <w:jc w:val="both"/>
        <w:rPr>
          <w:rFonts w:ascii="Arial" w:hAnsi="Arial" w:cs="Arial"/>
          <w:lang w:val="en-ZA" w:eastAsia="en-GB"/>
        </w:rPr>
      </w:pPr>
      <w:r>
        <w:rPr>
          <w:rFonts w:ascii="Arial" w:hAnsi="Arial" w:cs="Arial"/>
          <w:lang w:val="en-ZA" w:eastAsia="en-GB"/>
        </w:rPr>
        <w:t>Provide a proposed outline of the proposed general and specific objectives, as well as the purpose thereof;</w:t>
      </w:r>
    </w:p>
    <w:bookmarkEnd w:id="9"/>
    <w:p w14:paraId="633289AB" w14:textId="77777777" w:rsidR="00206F1D" w:rsidRPr="005E185E" w:rsidRDefault="00206F1D" w:rsidP="00F51CB0">
      <w:pPr>
        <w:numPr>
          <w:ilvl w:val="0"/>
          <w:numId w:val="21"/>
        </w:numPr>
        <w:spacing w:line="276" w:lineRule="auto"/>
        <w:ind w:left="567" w:hanging="567"/>
        <w:jc w:val="both"/>
        <w:rPr>
          <w:rFonts w:ascii="Arial" w:hAnsi="Arial" w:cs="Arial"/>
          <w:lang w:val="en-ZA" w:eastAsia="en-GB"/>
        </w:rPr>
      </w:pPr>
      <w:r w:rsidRPr="00A40739">
        <w:rPr>
          <w:rFonts w:ascii="Arial" w:hAnsi="Arial" w:cs="Arial"/>
          <w:lang w:val="en-ZA" w:eastAsia="en-GB"/>
        </w:rPr>
        <w:t xml:space="preserve">Provide </w:t>
      </w:r>
      <w:r>
        <w:rPr>
          <w:rFonts w:ascii="Arial" w:hAnsi="Arial" w:cs="Arial"/>
          <w:lang w:val="en-ZA" w:eastAsia="en-GB"/>
        </w:rPr>
        <w:t xml:space="preserve">guidelines and implementation plan at the international, continental, regional and national levels;  </w:t>
      </w:r>
    </w:p>
    <w:p w14:paraId="24D85810" w14:textId="77777777" w:rsidR="00206F1D" w:rsidRDefault="00206F1D" w:rsidP="00F51CB0">
      <w:pPr>
        <w:numPr>
          <w:ilvl w:val="0"/>
          <w:numId w:val="21"/>
        </w:numPr>
        <w:spacing w:line="276" w:lineRule="auto"/>
        <w:ind w:left="567" w:hanging="567"/>
        <w:jc w:val="both"/>
        <w:rPr>
          <w:rFonts w:ascii="Arial" w:hAnsi="Arial" w:cs="Arial"/>
          <w:lang w:val="en-ZA" w:eastAsia="en-GB"/>
        </w:rPr>
      </w:pPr>
      <w:r w:rsidRPr="005E185E">
        <w:rPr>
          <w:rFonts w:ascii="Arial" w:hAnsi="Arial" w:cs="Arial"/>
          <w:lang w:val="en-ZA" w:eastAsia="en-GB"/>
        </w:rPr>
        <w:t>Develop a Draft Implementation</w:t>
      </w:r>
      <w:r w:rsidRPr="00A40739">
        <w:rPr>
          <w:rFonts w:ascii="Arial" w:hAnsi="Arial" w:cs="Arial"/>
          <w:lang w:val="en-ZA" w:eastAsia="en-GB"/>
        </w:rPr>
        <w:t xml:space="preserve"> Plan;</w:t>
      </w:r>
      <w:r>
        <w:rPr>
          <w:rFonts w:ascii="Arial" w:hAnsi="Arial" w:cs="Arial"/>
          <w:lang w:val="en-ZA" w:eastAsia="en-GB"/>
        </w:rPr>
        <w:t xml:space="preserve"> and </w:t>
      </w:r>
    </w:p>
    <w:p w14:paraId="1AB729B8" w14:textId="77777777" w:rsidR="00206F1D" w:rsidRPr="00A40739" w:rsidRDefault="00206F1D" w:rsidP="00F51CB0">
      <w:pPr>
        <w:numPr>
          <w:ilvl w:val="0"/>
          <w:numId w:val="21"/>
        </w:numPr>
        <w:spacing w:line="276" w:lineRule="auto"/>
        <w:ind w:left="567" w:hanging="567"/>
        <w:jc w:val="both"/>
        <w:rPr>
          <w:rFonts w:ascii="Arial" w:hAnsi="Arial" w:cs="Arial"/>
          <w:lang w:val="en-ZA" w:eastAsia="en-GB"/>
        </w:rPr>
      </w:pPr>
      <w:r>
        <w:rPr>
          <w:rFonts w:ascii="Arial" w:hAnsi="Arial" w:cs="Arial"/>
          <w:lang w:val="en-ZA" w:eastAsia="en-GB"/>
        </w:rPr>
        <w:t xml:space="preserve">Provide a proposed Results-based monitoring and evaluation and performance indicators of implementation. </w:t>
      </w:r>
    </w:p>
    <w:p w14:paraId="7FC82B64" w14:textId="77777777" w:rsidR="00206F1D" w:rsidRPr="00A40739" w:rsidRDefault="00206F1D" w:rsidP="00206F1D">
      <w:pPr>
        <w:keepNext/>
        <w:keepLines/>
        <w:spacing w:before="240" w:after="240"/>
        <w:ind w:left="567" w:hanging="567"/>
        <w:jc w:val="both"/>
        <w:outlineLvl w:val="0"/>
        <w:rPr>
          <w:rFonts w:ascii="Arial" w:hAnsi="Arial" w:cs="Arial"/>
          <w:b/>
          <w:smallCaps/>
          <w:kern w:val="28"/>
        </w:rPr>
      </w:pPr>
      <w:bookmarkStart w:id="11" w:name="_Toc424210164"/>
      <w:bookmarkEnd w:id="10"/>
      <w:r>
        <w:rPr>
          <w:rFonts w:ascii="Arial" w:hAnsi="Arial" w:cs="Arial"/>
          <w:b/>
          <w:smallCaps/>
          <w:kern w:val="28"/>
        </w:rPr>
        <w:t>3.</w:t>
      </w:r>
      <w:r>
        <w:rPr>
          <w:rFonts w:ascii="Arial" w:hAnsi="Arial" w:cs="Arial"/>
          <w:b/>
          <w:smallCaps/>
          <w:kern w:val="28"/>
        </w:rPr>
        <w:tab/>
      </w:r>
      <w:r w:rsidRPr="00A40739">
        <w:rPr>
          <w:rFonts w:ascii="Arial" w:hAnsi="Arial" w:cs="Arial"/>
          <w:b/>
          <w:smallCaps/>
          <w:kern w:val="28"/>
        </w:rPr>
        <w:t>ASSUMPTIONS AND RISKS</w:t>
      </w:r>
      <w:bookmarkEnd w:id="11"/>
    </w:p>
    <w:p w14:paraId="3D359A55" w14:textId="77777777" w:rsidR="00206F1D" w:rsidRPr="00A40739" w:rsidRDefault="00206F1D" w:rsidP="00206F1D">
      <w:pPr>
        <w:tabs>
          <w:tab w:val="left" w:pos="567"/>
        </w:tabs>
        <w:spacing w:after="240"/>
        <w:jc w:val="both"/>
        <w:rPr>
          <w:rFonts w:ascii="Arial" w:hAnsi="Arial"/>
          <w:b/>
          <w:lang w:val="en-GB" w:eastAsia="en-GB"/>
        </w:rPr>
      </w:pPr>
      <w:r w:rsidRPr="00A40739">
        <w:rPr>
          <w:rFonts w:ascii="Arial" w:hAnsi="Arial"/>
          <w:b/>
          <w:lang w:val="en-GB" w:eastAsia="en-GB"/>
        </w:rPr>
        <w:t>3.1</w:t>
      </w:r>
      <w:r w:rsidRPr="00A40739">
        <w:rPr>
          <w:rFonts w:ascii="Arial" w:hAnsi="Arial"/>
          <w:b/>
          <w:lang w:val="en-GB" w:eastAsia="en-GB"/>
        </w:rPr>
        <w:tab/>
        <w:t xml:space="preserve">Assumptions Underlying the Project </w:t>
      </w:r>
    </w:p>
    <w:p w14:paraId="4C6E8439" w14:textId="77777777" w:rsidR="00206F1D" w:rsidRPr="00A40739" w:rsidRDefault="00206F1D" w:rsidP="00F51CB0">
      <w:pPr>
        <w:numPr>
          <w:ilvl w:val="0"/>
          <w:numId w:val="19"/>
        </w:numPr>
        <w:spacing w:after="240"/>
        <w:ind w:left="567" w:hanging="567"/>
        <w:jc w:val="both"/>
        <w:rPr>
          <w:rFonts w:ascii="Arial" w:hAnsi="Arial" w:cs="Arial"/>
          <w:lang w:val="en-GB" w:eastAsia="en-GB"/>
        </w:rPr>
      </w:pPr>
      <w:r>
        <w:rPr>
          <w:rFonts w:ascii="Arial" w:hAnsi="Arial" w:cs="Arial"/>
          <w:lang w:val="en-GB" w:eastAsia="en-GB"/>
        </w:rPr>
        <w:t xml:space="preserve">Once the policy is adopted, SADC </w:t>
      </w:r>
      <w:r w:rsidRPr="00A40739">
        <w:rPr>
          <w:rFonts w:ascii="Arial" w:hAnsi="Arial" w:cs="Arial"/>
          <w:lang w:val="en-GB" w:eastAsia="en-GB"/>
        </w:rPr>
        <w:t xml:space="preserve">will </w:t>
      </w:r>
      <w:r>
        <w:rPr>
          <w:rFonts w:ascii="Arial" w:hAnsi="Arial" w:cs="Arial"/>
          <w:lang w:val="en-GB" w:eastAsia="en-GB"/>
        </w:rPr>
        <w:t xml:space="preserve">work jointly with Member States to incorporate the approved SADC Foreign Policy Framework in their current foreign policy frameworks.  </w:t>
      </w:r>
      <w:r w:rsidRPr="00A40739">
        <w:rPr>
          <w:rFonts w:ascii="Arial" w:hAnsi="Arial" w:cs="Arial"/>
          <w:lang w:val="en-GB" w:eastAsia="en-GB"/>
        </w:rPr>
        <w:t xml:space="preserve"> </w:t>
      </w:r>
    </w:p>
    <w:p w14:paraId="46D35446" w14:textId="77777777" w:rsidR="00206F1D" w:rsidRPr="00A40739" w:rsidRDefault="00206F1D" w:rsidP="00206F1D">
      <w:pPr>
        <w:tabs>
          <w:tab w:val="left" w:pos="567"/>
        </w:tabs>
        <w:spacing w:after="240"/>
        <w:jc w:val="both"/>
        <w:rPr>
          <w:rFonts w:ascii="Arial" w:hAnsi="Arial" w:cs="Arial"/>
          <w:b/>
          <w:lang w:val="en-GB" w:eastAsia="en-GB"/>
        </w:rPr>
      </w:pPr>
      <w:r w:rsidRPr="00A40739">
        <w:rPr>
          <w:rFonts w:ascii="Arial" w:hAnsi="Arial" w:cs="Arial"/>
          <w:b/>
          <w:lang w:val="en-GB" w:eastAsia="en-GB"/>
        </w:rPr>
        <w:t>3.2</w:t>
      </w:r>
      <w:r w:rsidRPr="00A40739">
        <w:rPr>
          <w:rFonts w:ascii="Arial" w:hAnsi="Arial" w:cs="Arial"/>
          <w:b/>
          <w:lang w:val="en-GB" w:eastAsia="en-GB"/>
        </w:rPr>
        <w:tab/>
        <w:t xml:space="preserve">Risks and Challenges </w:t>
      </w:r>
    </w:p>
    <w:p w14:paraId="3454EBE7" w14:textId="77777777" w:rsidR="00206F1D" w:rsidRPr="00020581" w:rsidRDefault="00206F1D" w:rsidP="00F51CB0">
      <w:pPr>
        <w:numPr>
          <w:ilvl w:val="0"/>
          <w:numId w:val="18"/>
        </w:numPr>
        <w:spacing w:after="240"/>
        <w:ind w:left="567" w:hanging="567"/>
        <w:contextualSpacing/>
        <w:jc w:val="both"/>
        <w:rPr>
          <w:rFonts w:ascii="Arial" w:hAnsi="Arial" w:cs="Arial"/>
          <w:lang w:val="en-GB"/>
        </w:rPr>
      </w:pPr>
      <w:r w:rsidRPr="00020581">
        <w:rPr>
          <w:rFonts w:ascii="Arial" w:hAnsi="Arial" w:cs="Arial"/>
          <w:lang w:val="en-ZA" w:eastAsia="en-GB"/>
        </w:rPr>
        <w:t xml:space="preserve">The strategic framework informing RISDP 2020–2030 includes a commitment to upholding the core principles of the Community, namely, the sovereign equality of all Member States. The assignment pre-supposes that all Member States will support the initiative, approve the Draft Foreign Policy Framework, and implement it. Regional consensus for the adoption of the policy may be a challenge, however, this may be mitigated through extensive Government stakeholder consultations by both the consultant and SADC management prior to the presentation of the framework at the MCO. </w:t>
      </w:r>
    </w:p>
    <w:p w14:paraId="38EADB07" w14:textId="77777777" w:rsidR="00206F1D" w:rsidRPr="006C4BF2" w:rsidRDefault="00206F1D" w:rsidP="00F51CB0">
      <w:pPr>
        <w:pStyle w:val="Heading1"/>
        <w:keepLines/>
        <w:numPr>
          <w:ilvl w:val="0"/>
          <w:numId w:val="41"/>
        </w:numPr>
        <w:spacing w:before="240" w:after="240"/>
        <w:ind w:left="567" w:hanging="567"/>
        <w:jc w:val="both"/>
      </w:pPr>
      <w:bookmarkStart w:id="12" w:name="_Toc424210167"/>
      <w:r w:rsidRPr="006C4BF2">
        <w:t xml:space="preserve">SCOPE OF </w:t>
      </w:r>
      <w:r>
        <w:t xml:space="preserve">THE </w:t>
      </w:r>
      <w:r w:rsidRPr="006C4BF2">
        <w:t>WORK</w:t>
      </w:r>
      <w:bookmarkEnd w:id="12"/>
    </w:p>
    <w:p w14:paraId="24E17AC7" w14:textId="77777777" w:rsidR="00206F1D" w:rsidRPr="00A40739" w:rsidRDefault="00206F1D" w:rsidP="00206F1D">
      <w:pPr>
        <w:numPr>
          <w:ilvl w:val="1"/>
          <w:numId w:val="0"/>
        </w:numPr>
        <w:spacing w:before="120" w:after="240"/>
        <w:ind w:left="567" w:hanging="567"/>
        <w:outlineLvl w:val="1"/>
        <w:rPr>
          <w:rFonts w:ascii="Arial" w:hAnsi="Arial" w:cs="Arial"/>
          <w:b/>
        </w:rPr>
      </w:pPr>
      <w:bookmarkStart w:id="13" w:name="_Toc424210168"/>
      <w:r>
        <w:rPr>
          <w:rFonts w:ascii="Arial" w:hAnsi="Arial" w:cs="Arial"/>
          <w:b/>
        </w:rPr>
        <w:t>4.1</w:t>
      </w:r>
      <w:r>
        <w:rPr>
          <w:rFonts w:ascii="Arial" w:hAnsi="Arial" w:cs="Arial"/>
          <w:b/>
        </w:rPr>
        <w:tab/>
      </w:r>
      <w:r w:rsidRPr="00A40739">
        <w:rPr>
          <w:rFonts w:ascii="Arial" w:hAnsi="Arial" w:cs="Arial"/>
          <w:b/>
        </w:rPr>
        <w:t>General</w:t>
      </w:r>
      <w:bookmarkEnd w:id="13"/>
      <w:r w:rsidRPr="00A40739">
        <w:rPr>
          <w:rFonts w:ascii="Arial" w:hAnsi="Arial" w:cs="Arial"/>
          <w:b/>
        </w:rPr>
        <w:t xml:space="preserve"> Work </w:t>
      </w:r>
    </w:p>
    <w:p w14:paraId="792FF8F5" w14:textId="77777777" w:rsidR="00206F1D" w:rsidRPr="00186C6F" w:rsidRDefault="00206F1D" w:rsidP="00F51CB0">
      <w:pPr>
        <w:pStyle w:val="ListParagraph"/>
        <w:numPr>
          <w:ilvl w:val="5"/>
          <w:numId w:val="17"/>
        </w:numPr>
        <w:spacing w:after="240"/>
        <w:ind w:left="567" w:hanging="567"/>
        <w:jc w:val="both"/>
        <w:rPr>
          <w:rFonts w:ascii="Arial" w:hAnsi="Arial"/>
          <w:lang w:val="en-GB" w:eastAsia="en-GB"/>
        </w:rPr>
      </w:pPr>
      <w:r w:rsidRPr="00186C6F">
        <w:rPr>
          <w:rFonts w:ascii="Arial" w:hAnsi="Arial"/>
          <w:lang w:val="en-GB" w:eastAsia="en-GB"/>
        </w:rPr>
        <w:t xml:space="preserve">Through intense evidence-based research, provide a draft SADC Foreign Policy Framework that has critical pillars of strategic foreign policy vision and objectives for the Region, taking into consideration the SADC Treaty, </w:t>
      </w:r>
      <w:r w:rsidRPr="00186C6F">
        <w:rPr>
          <w:rFonts w:ascii="Arial" w:hAnsi="Arial" w:cs="Arial"/>
          <w:lang w:val="en-GB"/>
        </w:rPr>
        <w:t>RISDP 2020-30 and the operationalisation of the SADC Vision 2050, as well as other concomitant key SADC documents</w:t>
      </w:r>
      <w:r>
        <w:rPr>
          <w:rFonts w:ascii="Arial" w:hAnsi="Arial" w:cs="Arial"/>
          <w:lang w:val="en-GB"/>
        </w:rPr>
        <w:t>. This is to ensure that the draft policy gains traction and consensus by Member States</w:t>
      </w:r>
      <w:r w:rsidRPr="00186C6F">
        <w:rPr>
          <w:rFonts w:ascii="Arial" w:hAnsi="Arial" w:cs="Arial"/>
          <w:lang w:val="en-GB" w:eastAsia="en-GB"/>
        </w:rPr>
        <w:t>.</w:t>
      </w:r>
    </w:p>
    <w:p w14:paraId="406ED8F2" w14:textId="77777777" w:rsidR="00206F1D" w:rsidRDefault="00206F1D" w:rsidP="00206F1D">
      <w:pPr>
        <w:tabs>
          <w:tab w:val="left" w:pos="567"/>
        </w:tabs>
        <w:spacing w:before="100" w:beforeAutospacing="1" w:after="100" w:afterAutospacing="1" w:line="276" w:lineRule="auto"/>
        <w:jc w:val="both"/>
        <w:rPr>
          <w:rFonts w:ascii="Arial" w:hAnsi="Arial" w:cs="Arial"/>
          <w:b/>
          <w:lang w:val="en-GB" w:eastAsia="en-GB"/>
        </w:rPr>
      </w:pPr>
      <w:r w:rsidRPr="00A40739">
        <w:rPr>
          <w:rFonts w:ascii="Arial" w:hAnsi="Arial" w:cs="Arial"/>
          <w:b/>
          <w:lang w:val="en-GB" w:eastAsia="en-GB"/>
        </w:rPr>
        <w:t>4.2</w:t>
      </w:r>
      <w:r w:rsidRPr="00A40739">
        <w:rPr>
          <w:rFonts w:ascii="Arial" w:hAnsi="Arial" w:cs="Arial"/>
          <w:b/>
          <w:lang w:val="en-GB" w:eastAsia="en-GB"/>
        </w:rPr>
        <w:tab/>
        <w:t>Specific Work</w:t>
      </w:r>
    </w:p>
    <w:p w14:paraId="7785A52F" w14:textId="77777777" w:rsidR="00206F1D" w:rsidRPr="00186C6F" w:rsidRDefault="00206F1D" w:rsidP="00206F1D">
      <w:pPr>
        <w:tabs>
          <w:tab w:val="left" w:pos="567"/>
        </w:tabs>
        <w:spacing w:before="100" w:beforeAutospacing="1" w:after="100" w:afterAutospacing="1" w:line="276" w:lineRule="auto"/>
        <w:ind w:left="567" w:hanging="567"/>
        <w:jc w:val="both"/>
        <w:rPr>
          <w:rFonts w:ascii="Arial" w:hAnsi="Arial" w:cs="Arial"/>
          <w:lang w:val="en-GB" w:eastAsia="en-GB"/>
        </w:rPr>
      </w:pPr>
      <w:r w:rsidRPr="00825E5C">
        <w:rPr>
          <w:rFonts w:ascii="Arial" w:hAnsi="Arial" w:cs="Arial"/>
          <w:lang w:val="en-GB" w:eastAsia="en-GB"/>
        </w:rPr>
        <w:t>(i)</w:t>
      </w:r>
      <w:r>
        <w:rPr>
          <w:rFonts w:ascii="Arial" w:hAnsi="Arial" w:cs="Arial"/>
          <w:b/>
          <w:lang w:val="en-GB" w:eastAsia="en-GB"/>
        </w:rPr>
        <w:tab/>
      </w:r>
      <w:r>
        <w:rPr>
          <w:rFonts w:ascii="Arial" w:hAnsi="Arial" w:cs="Arial"/>
          <w:lang w:val="en-GB" w:eastAsia="en-GB"/>
        </w:rPr>
        <w:t>Draft the SADC</w:t>
      </w:r>
      <w:r w:rsidRPr="00186C6F">
        <w:rPr>
          <w:rFonts w:ascii="Arial" w:hAnsi="Arial" w:cs="Arial"/>
          <w:lang w:val="en-GB" w:eastAsia="en-GB"/>
        </w:rPr>
        <w:t xml:space="preserve"> Foreign Policy Framework</w:t>
      </w:r>
      <w:r>
        <w:rPr>
          <w:rFonts w:ascii="Arial" w:hAnsi="Arial" w:cs="Arial"/>
          <w:lang w:val="en-GB" w:eastAsia="en-GB"/>
        </w:rPr>
        <w:t>,</w:t>
      </w:r>
      <w:r w:rsidRPr="00020581">
        <w:t xml:space="preserve"> </w:t>
      </w:r>
      <w:r>
        <w:rPr>
          <w:rFonts w:ascii="Arial" w:hAnsi="Arial" w:cs="Arial"/>
          <w:lang w:val="en-GB" w:eastAsia="en-GB"/>
        </w:rPr>
        <w:t>Defining Common Values to be Upheld b</w:t>
      </w:r>
      <w:r w:rsidRPr="00020581">
        <w:rPr>
          <w:rFonts w:ascii="Arial" w:hAnsi="Arial" w:cs="Arial"/>
          <w:lang w:val="en-GB" w:eastAsia="en-GB"/>
        </w:rPr>
        <w:t>y All Member</w:t>
      </w:r>
      <w:r>
        <w:rPr>
          <w:rFonts w:ascii="Arial" w:hAnsi="Arial" w:cs="Arial"/>
          <w:lang w:val="en-GB" w:eastAsia="en-GB"/>
        </w:rPr>
        <w:t xml:space="preserve"> States and Guiding the Adoption o</w:t>
      </w:r>
      <w:r w:rsidRPr="00020581">
        <w:rPr>
          <w:rFonts w:ascii="Arial" w:hAnsi="Arial" w:cs="Arial"/>
          <w:lang w:val="en-GB" w:eastAsia="en-GB"/>
        </w:rPr>
        <w:t xml:space="preserve">f </w:t>
      </w:r>
      <w:r>
        <w:rPr>
          <w:rFonts w:ascii="Arial" w:hAnsi="Arial" w:cs="Arial"/>
          <w:lang w:val="en-GB" w:eastAsia="en-GB"/>
        </w:rPr>
        <w:t>Common Foreign Policy Positions.</w:t>
      </w:r>
      <w:r w:rsidRPr="00020581">
        <w:rPr>
          <w:rFonts w:ascii="Arial" w:hAnsi="Arial" w:cs="Arial"/>
          <w:lang w:val="en-GB" w:eastAsia="en-GB"/>
        </w:rPr>
        <w:t xml:space="preserve">  </w:t>
      </w:r>
    </w:p>
    <w:p w14:paraId="5D1F0424" w14:textId="77777777" w:rsidR="00206F1D" w:rsidRPr="00A40739" w:rsidRDefault="00206F1D" w:rsidP="00206F1D">
      <w:pPr>
        <w:tabs>
          <w:tab w:val="left" w:pos="567"/>
        </w:tabs>
        <w:spacing w:before="100" w:beforeAutospacing="1" w:after="100" w:afterAutospacing="1" w:line="276" w:lineRule="auto"/>
        <w:jc w:val="both"/>
        <w:rPr>
          <w:rFonts w:ascii="Arial" w:hAnsi="Arial" w:cs="Arial"/>
          <w:b/>
          <w:lang w:val="en-GB" w:eastAsia="en-GB"/>
        </w:rPr>
      </w:pPr>
      <w:r w:rsidRPr="00A40739">
        <w:rPr>
          <w:rFonts w:ascii="Arial" w:hAnsi="Arial" w:cs="Arial"/>
          <w:b/>
        </w:rPr>
        <w:t>4.3</w:t>
      </w:r>
      <w:r w:rsidRPr="00A40739">
        <w:rPr>
          <w:rFonts w:ascii="Arial" w:hAnsi="Arial" w:cs="Arial"/>
          <w:b/>
        </w:rPr>
        <w:tab/>
        <w:t>Geographical Area</w:t>
      </w:r>
    </w:p>
    <w:p w14:paraId="09EED3E4" w14:textId="77777777" w:rsidR="00206F1D" w:rsidRPr="00A40739" w:rsidRDefault="00206F1D" w:rsidP="00206F1D">
      <w:pPr>
        <w:spacing w:before="100" w:beforeAutospacing="1" w:after="100" w:afterAutospacing="1" w:line="276" w:lineRule="auto"/>
        <w:ind w:left="567" w:hanging="567"/>
        <w:jc w:val="both"/>
        <w:rPr>
          <w:rFonts w:ascii="Arial" w:hAnsi="Arial" w:cs="Arial"/>
          <w:lang w:val="en-GB" w:eastAsia="en-GB"/>
        </w:rPr>
      </w:pPr>
      <w:r>
        <w:rPr>
          <w:rFonts w:ascii="Arial" w:hAnsi="Arial" w:cs="Arial"/>
          <w:lang w:val="en-GB" w:eastAsia="en-GB"/>
        </w:rPr>
        <w:t>(i)</w:t>
      </w:r>
      <w:r>
        <w:rPr>
          <w:rFonts w:ascii="Arial" w:hAnsi="Arial" w:cs="Arial"/>
          <w:lang w:val="en-GB" w:eastAsia="en-GB"/>
        </w:rPr>
        <w:tab/>
        <w:t xml:space="preserve">The offices of the SADC National Contact Points (NCPs) at the SADC Region’s Foreign Affairs Ministries should be leveraged to provide access to research and consultations with key policy stakeholders.   </w:t>
      </w:r>
      <w:r w:rsidRPr="00A40739">
        <w:rPr>
          <w:rFonts w:ascii="Arial" w:hAnsi="Arial" w:cs="Arial"/>
          <w:lang w:val="en-GB" w:eastAsia="en-GB"/>
        </w:rPr>
        <w:t xml:space="preserve"> </w:t>
      </w:r>
    </w:p>
    <w:p w14:paraId="2A437A24" w14:textId="77777777" w:rsidR="00206F1D" w:rsidRPr="00A40739" w:rsidRDefault="00206F1D" w:rsidP="00F51CB0">
      <w:pPr>
        <w:widowControl w:val="0"/>
        <w:numPr>
          <w:ilvl w:val="1"/>
          <w:numId w:val="26"/>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b/>
          <w:lang w:val="en-GB"/>
        </w:rPr>
      </w:pPr>
      <w:r w:rsidRPr="00A40739">
        <w:rPr>
          <w:rFonts w:ascii="Arial" w:hAnsi="Arial" w:cs="Arial"/>
          <w:b/>
          <w:lang w:val="en-GB"/>
        </w:rPr>
        <w:t xml:space="preserve">Target Groups </w:t>
      </w:r>
    </w:p>
    <w:p w14:paraId="79B18646" w14:textId="77777777" w:rsidR="00206F1D" w:rsidRPr="00A40739" w:rsidRDefault="00206F1D" w:rsidP="00206F1D">
      <w:pPr>
        <w:widowControl w:val="0"/>
        <w:tabs>
          <w:tab w:val="left" w:pos="567"/>
        </w:tabs>
        <w:autoSpaceDE w:val="0"/>
        <w:autoSpaceDN w:val="0"/>
        <w:adjustRightInd w:val="0"/>
        <w:spacing w:before="100" w:beforeAutospacing="1" w:after="100" w:afterAutospacing="1" w:line="276" w:lineRule="auto"/>
        <w:ind w:left="567"/>
        <w:contextualSpacing/>
        <w:rPr>
          <w:rFonts w:ascii="Arial" w:hAnsi="Arial" w:cs="Arial"/>
          <w:b/>
          <w:lang w:val="en-GB"/>
        </w:rPr>
      </w:pPr>
    </w:p>
    <w:p w14:paraId="2A792B69" w14:textId="77777777" w:rsidR="00206F1D" w:rsidRDefault="00206F1D" w:rsidP="00F51CB0">
      <w:pPr>
        <w:widowControl w:val="0"/>
        <w:numPr>
          <w:ilvl w:val="0"/>
          <w:numId w:val="25"/>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rPr>
      </w:pPr>
      <w:r>
        <w:rPr>
          <w:rFonts w:ascii="Arial" w:hAnsi="Arial" w:cs="Arial"/>
          <w:lang w:val="en-GB"/>
        </w:rPr>
        <w:t>Ministries of Foreign Affairs of SADC;</w:t>
      </w:r>
    </w:p>
    <w:p w14:paraId="058317EA" w14:textId="77777777" w:rsidR="00206F1D" w:rsidRDefault="00206F1D" w:rsidP="00F51CB0">
      <w:pPr>
        <w:widowControl w:val="0"/>
        <w:numPr>
          <w:ilvl w:val="0"/>
          <w:numId w:val="25"/>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rPr>
      </w:pPr>
      <w:r>
        <w:rPr>
          <w:rFonts w:ascii="Arial" w:hAnsi="Arial" w:cs="Arial"/>
          <w:lang w:val="en-GB"/>
        </w:rPr>
        <w:t>SADC NCPs;</w:t>
      </w:r>
    </w:p>
    <w:p w14:paraId="11392B66" w14:textId="77777777" w:rsidR="00206F1D" w:rsidRDefault="00206F1D" w:rsidP="00F51CB0">
      <w:pPr>
        <w:widowControl w:val="0"/>
        <w:numPr>
          <w:ilvl w:val="0"/>
          <w:numId w:val="25"/>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rPr>
      </w:pPr>
      <w:r>
        <w:rPr>
          <w:rFonts w:ascii="Arial" w:hAnsi="Arial" w:cs="Arial"/>
          <w:lang w:val="en-GB"/>
        </w:rPr>
        <w:t xml:space="preserve">Seasoned diplomats and relevant practitioners; </w:t>
      </w:r>
      <w:r w:rsidRPr="00A40739">
        <w:rPr>
          <w:rFonts w:ascii="Arial" w:hAnsi="Arial" w:cs="Arial"/>
          <w:lang w:val="en-GB"/>
        </w:rPr>
        <w:t xml:space="preserve"> </w:t>
      </w:r>
    </w:p>
    <w:p w14:paraId="5942B528" w14:textId="77777777" w:rsidR="00206F1D" w:rsidRPr="00A40739" w:rsidRDefault="00206F1D" w:rsidP="00F51CB0">
      <w:pPr>
        <w:widowControl w:val="0"/>
        <w:numPr>
          <w:ilvl w:val="0"/>
          <w:numId w:val="25"/>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rPr>
      </w:pPr>
      <w:r>
        <w:rPr>
          <w:rFonts w:ascii="Arial" w:hAnsi="Arial" w:cs="Arial"/>
          <w:lang w:val="en-GB"/>
        </w:rPr>
        <w:t>Scholars and academia</w:t>
      </w:r>
      <w:r w:rsidRPr="00A40739">
        <w:rPr>
          <w:rFonts w:ascii="Arial" w:hAnsi="Arial" w:cs="Arial"/>
          <w:lang w:val="en-GB"/>
        </w:rPr>
        <w:t>;</w:t>
      </w:r>
    </w:p>
    <w:p w14:paraId="6F2C95D9" w14:textId="77777777" w:rsidR="00206F1D" w:rsidRPr="00356F17" w:rsidRDefault="00206F1D" w:rsidP="00F51CB0">
      <w:pPr>
        <w:widowControl w:val="0"/>
        <w:numPr>
          <w:ilvl w:val="0"/>
          <w:numId w:val="25"/>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rPr>
      </w:pPr>
      <w:r w:rsidRPr="00356F17">
        <w:rPr>
          <w:rFonts w:ascii="Arial" w:hAnsi="Arial" w:cs="Arial"/>
          <w:lang w:val="en-GB"/>
        </w:rPr>
        <w:t>AU RECs;</w:t>
      </w:r>
    </w:p>
    <w:p w14:paraId="1C7D8944" w14:textId="77777777" w:rsidR="00206F1D" w:rsidRPr="00A40739" w:rsidRDefault="00206F1D" w:rsidP="00F51CB0">
      <w:pPr>
        <w:widowControl w:val="0"/>
        <w:numPr>
          <w:ilvl w:val="0"/>
          <w:numId w:val="25"/>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rPr>
      </w:pPr>
      <w:r w:rsidRPr="00356F17">
        <w:rPr>
          <w:rFonts w:ascii="Arial" w:hAnsi="Arial" w:cs="Arial"/>
          <w:lang w:val="en-GB"/>
        </w:rPr>
        <w:t>Relevant SADC-based think-tanks, Civil</w:t>
      </w:r>
      <w:r>
        <w:rPr>
          <w:rFonts w:ascii="Arial" w:hAnsi="Arial" w:cs="Arial"/>
          <w:lang w:val="en-GB"/>
        </w:rPr>
        <w:t xml:space="preserve"> Society Organisations and Non-Governmental Organisations; and</w:t>
      </w:r>
    </w:p>
    <w:p w14:paraId="1707AAAE" w14:textId="77777777" w:rsidR="00206F1D" w:rsidRDefault="00206F1D" w:rsidP="00F51CB0">
      <w:pPr>
        <w:widowControl w:val="0"/>
        <w:numPr>
          <w:ilvl w:val="0"/>
          <w:numId w:val="25"/>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rPr>
      </w:pPr>
      <w:r>
        <w:rPr>
          <w:rFonts w:ascii="Arial" w:hAnsi="Arial" w:cs="Arial"/>
          <w:lang w:val="en-GB"/>
        </w:rPr>
        <w:t xml:space="preserve">Former Executives of the </w:t>
      </w:r>
      <w:r w:rsidRPr="00A40739">
        <w:rPr>
          <w:rFonts w:ascii="Arial" w:hAnsi="Arial" w:cs="Arial"/>
          <w:lang w:val="en-GB"/>
        </w:rPr>
        <w:t xml:space="preserve">SADC Secretariat.   </w:t>
      </w:r>
    </w:p>
    <w:p w14:paraId="1C2B98CC" w14:textId="77777777" w:rsidR="00206F1D" w:rsidRDefault="00206F1D" w:rsidP="00206F1D">
      <w:pPr>
        <w:widowControl w:val="0"/>
        <w:tabs>
          <w:tab w:val="left" w:pos="567"/>
        </w:tabs>
        <w:autoSpaceDE w:val="0"/>
        <w:autoSpaceDN w:val="0"/>
        <w:adjustRightInd w:val="0"/>
        <w:spacing w:before="100" w:beforeAutospacing="1" w:after="100" w:afterAutospacing="1" w:line="276" w:lineRule="auto"/>
        <w:ind w:left="567"/>
        <w:contextualSpacing/>
        <w:jc w:val="both"/>
        <w:rPr>
          <w:rFonts w:ascii="Arial" w:hAnsi="Arial" w:cs="Arial"/>
          <w:lang w:val="en-GB"/>
        </w:rPr>
      </w:pPr>
    </w:p>
    <w:p w14:paraId="4F919DCE" w14:textId="77777777" w:rsidR="00206F1D" w:rsidRPr="00A40739" w:rsidRDefault="00206F1D" w:rsidP="00F51CB0">
      <w:pPr>
        <w:numPr>
          <w:ilvl w:val="1"/>
          <w:numId w:val="27"/>
        </w:numPr>
        <w:spacing w:before="120" w:after="240"/>
        <w:ind w:left="567" w:hanging="567"/>
        <w:jc w:val="both"/>
        <w:outlineLvl w:val="1"/>
        <w:rPr>
          <w:rFonts w:ascii="Arial" w:hAnsi="Arial" w:cs="Arial"/>
          <w:b/>
        </w:rPr>
      </w:pPr>
      <w:r w:rsidRPr="00A40739">
        <w:rPr>
          <w:rFonts w:ascii="Arial" w:hAnsi="Arial" w:cs="Arial"/>
          <w:b/>
        </w:rPr>
        <w:t>Project Management</w:t>
      </w:r>
    </w:p>
    <w:p w14:paraId="205FBD8E" w14:textId="77777777" w:rsidR="00206F1D" w:rsidRDefault="00206F1D" w:rsidP="00F51CB0">
      <w:pPr>
        <w:numPr>
          <w:ilvl w:val="5"/>
          <w:numId w:val="27"/>
        </w:numPr>
        <w:ind w:left="567" w:hanging="567"/>
        <w:jc w:val="both"/>
        <w:outlineLvl w:val="2"/>
        <w:rPr>
          <w:rFonts w:ascii="Arial" w:hAnsi="Arial" w:cs="Arial"/>
          <w:lang w:val="en-GB" w:eastAsia="en-GB"/>
        </w:rPr>
      </w:pPr>
      <w:r w:rsidRPr="00A40739">
        <w:rPr>
          <w:rFonts w:ascii="Arial" w:hAnsi="Arial" w:cs="Arial"/>
          <w:b/>
          <w:lang w:val="en-GB" w:eastAsia="en-GB"/>
        </w:rPr>
        <w:t>Responsible body</w:t>
      </w:r>
      <w:r w:rsidRPr="00A40739">
        <w:rPr>
          <w:rFonts w:ascii="Arial" w:hAnsi="Arial" w:cs="Arial"/>
          <w:lang w:val="en-GB" w:eastAsia="en-GB"/>
        </w:rPr>
        <w:t xml:space="preserve"> - Politics and Diplomacy Sector within the Organ Directorate will b</w:t>
      </w:r>
      <w:r>
        <w:rPr>
          <w:rFonts w:ascii="Arial" w:hAnsi="Arial" w:cs="Arial"/>
          <w:lang w:val="en-GB" w:eastAsia="en-GB"/>
        </w:rPr>
        <w:t>e responsible for managing the Consultancy. Payments for the project will be done through relevant Politics and Diplomacy’s Member State Budget Line</w:t>
      </w:r>
      <w:r w:rsidRPr="00A40739">
        <w:rPr>
          <w:rFonts w:ascii="Arial" w:hAnsi="Arial" w:cs="Arial"/>
          <w:lang w:val="en-GB" w:eastAsia="en-GB"/>
        </w:rPr>
        <w:t>;</w:t>
      </w:r>
    </w:p>
    <w:p w14:paraId="13F7C2A3" w14:textId="77777777" w:rsidR="00206F1D" w:rsidRPr="00A40739" w:rsidRDefault="00206F1D" w:rsidP="00206F1D">
      <w:pPr>
        <w:ind w:left="567"/>
        <w:jc w:val="both"/>
        <w:outlineLvl w:val="2"/>
        <w:rPr>
          <w:rFonts w:ascii="Arial" w:hAnsi="Arial" w:cs="Arial"/>
          <w:lang w:val="en-GB" w:eastAsia="en-GB"/>
        </w:rPr>
      </w:pPr>
    </w:p>
    <w:p w14:paraId="22F296B9" w14:textId="77777777" w:rsidR="00206F1D" w:rsidRDefault="00206F1D" w:rsidP="00F51CB0">
      <w:pPr>
        <w:numPr>
          <w:ilvl w:val="5"/>
          <w:numId w:val="27"/>
        </w:numPr>
        <w:ind w:left="567" w:hanging="567"/>
        <w:jc w:val="both"/>
        <w:outlineLvl w:val="2"/>
        <w:rPr>
          <w:rFonts w:ascii="Arial" w:hAnsi="Arial" w:cs="Arial"/>
          <w:lang w:val="en-GB" w:eastAsia="en-GB"/>
        </w:rPr>
      </w:pPr>
      <w:r w:rsidRPr="00A40739">
        <w:rPr>
          <w:rFonts w:ascii="Arial" w:hAnsi="Arial" w:cs="Arial"/>
          <w:b/>
          <w:lang w:val="en-GB" w:eastAsia="en-GB"/>
        </w:rPr>
        <w:t>Management structure</w:t>
      </w:r>
      <w:r>
        <w:rPr>
          <w:rFonts w:ascii="Arial" w:hAnsi="Arial" w:cs="Arial"/>
          <w:lang w:val="en-GB" w:eastAsia="en-GB"/>
        </w:rPr>
        <w:t xml:space="preserve"> - </w:t>
      </w:r>
      <w:r w:rsidRPr="00A40739">
        <w:rPr>
          <w:rFonts w:ascii="Arial" w:hAnsi="Arial" w:cs="Arial"/>
          <w:lang w:val="en-GB" w:eastAsia="en-GB"/>
        </w:rPr>
        <w:t xml:space="preserve">Organ </w:t>
      </w:r>
      <w:r>
        <w:rPr>
          <w:rFonts w:ascii="Arial" w:hAnsi="Arial" w:cs="Arial"/>
          <w:lang w:val="en-GB" w:eastAsia="en-GB"/>
        </w:rPr>
        <w:t xml:space="preserve">Directorate </w:t>
      </w:r>
      <w:r w:rsidRPr="00A40739">
        <w:rPr>
          <w:rFonts w:ascii="Arial" w:hAnsi="Arial" w:cs="Arial"/>
          <w:lang w:val="en-GB" w:eastAsia="en-GB"/>
        </w:rPr>
        <w:t>will be the management structure, contracting authority inclusive of all de</w:t>
      </w:r>
      <w:r>
        <w:rPr>
          <w:rFonts w:ascii="Arial" w:hAnsi="Arial" w:cs="Arial"/>
          <w:lang w:val="en-GB" w:eastAsia="en-GB"/>
        </w:rPr>
        <w:t>cision-making processes. The C</w:t>
      </w:r>
      <w:r w:rsidRPr="00A40739">
        <w:rPr>
          <w:rFonts w:ascii="Arial" w:hAnsi="Arial" w:cs="Arial"/>
          <w:lang w:val="en-GB" w:eastAsia="en-GB"/>
        </w:rPr>
        <w:t xml:space="preserve">onsultancy firm shall report to, and perform the assigned tasks under the guidance and direct supervision of the Senior Officer: Politics and Diplomacy; and </w:t>
      </w:r>
    </w:p>
    <w:p w14:paraId="4F8CF0D4" w14:textId="77777777" w:rsidR="00206F1D" w:rsidRPr="00A40739" w:rsidRDefault="00206F1D" w:rsidP="00206F1D">
      <w:pPr>
        <w:ind w:left="567"/>
        <w:jc w:val="both"/>
        <w:outlineLvl w:val="2"/>
        <w:rPr>
          <w:rFonts w:ascii="Arial" w:hAnsi="Arial" w:cs="Arial"/>
          <w:lang w:val="en-GB" w:eastAsia="en-GB"/>
        </w:rPr>
      </w:pPr>
    </w:p>
    <w:p w14:paraId="6CFFC2A4" w14:textId="77777777" w:rsidR="00206F1D" w:rsidRPr="00A40739" w:rsidRDefault="00206F1D" w:rsidP="00F51CB0">
      <w:pPr>
        <w:numPr>
          <w:ilvl w:val="5"/>
          <w:numId w:val="27"/>
        </w:numPr>
        <w:ind w:left="567" w:hanging="567"/>
        <w:jc w:val="both"/>
        <w:outlineLvl w:val="2"/>
        <w:rPr>
          <w:rFonts w:ascii="Arial" w:hAnsi="Arial" w:cs="Arial"/>
          <w:lang w:val="en-GB" w:eastAsia="en-GB"/>
        </w:rPr>
      </w:pPr>
      <w:r w:rsidRPr="00A40739">
        <w:rPr>
          <w:rFonts w:ascii="Arial" w:hAnsi="Arial" w:cs="Arial"/>
          <w:b/>
          <w:lang w:val="en-GB" w:eastAsia="en-GB"/>
        </w:rPr>
        <w:t>Geographical area to be covered</w:t>
      </w:r>
      <w:r>
        <w:rPr>
          <w:rFonts w:ascii="Arial" w:hAnsi="Arial" w:cs="Arial"/>
          <w:lang w:val="en-GB" w:eastAsia="en-GB"/>
        </w:rPr>
        <w:t xml:space="preserve"> - SADC Region and Africa continent, where necessary.</w:t>
      </w:r>
      <w:r w:rsidRPr="00A40739">
        <w:rPr>
          <w:rFonts w:ascii="Arial" w:hAnsi="Arial" w:cs="Arial"/>
          <w:lang w:val="en-GB" w:eastAsia="en-GB"/>
        </w:rPr>
        <w:t xml:space="preserve"> </w:t>
      </w:r>
    </w:p>
    <w:p w14:paraId="2ADAEE50" w14:textId="77777777" w:rsidR="00206F1D" w:rsidRPr="00A40739" w:rsidRDefault="00206F1D" w:rsidP="00F51CB0">
      <w:pPr>
        <w:pStyle w:val="Heading1"/>
        <w:keepLines/>
        <w:numPr>
          <w:ilvl w:val="0"/>
          <w:numId w:val="41"/>
        </w:numPr>
        <w:spacing w:before="240" w:after="240"/>
        <w:ind w:left="567" w:hanging="567"/>
        <w:jc w:val="both"/>
      </w:pPr>
      <w:bookmarkStart w:id="14" w:name="_Toc424210171"/>
      <w:r w:rsidRPr="00A40739">
        <w:t>LOGISTICS AND TIMING</w:t>
      </w:r>
      <w:bookmarkEnd w:id="14"/>
      <w:r>
        <w:t xml:space="preserve">   </w:t>
      </w:r>
    </w:p>
    <w:p w14:paraId="2BF539B9" w14:textId="77777777" w:rsidR="00206F1D" w:rsidRPr="00A40739" w:rsidRDefault="00206F1D" w:rsidP="00F51CB0">
      <w:pPr>
        <w:numPr>
          <w:ilvl w:val="1"/>
          <w:numId w:val="32"/>
        </w:numPr>
        <w:spacing w:before="120" w:after="240"/>
        <w:ind w:left="567" w:hanging="567"/>
        <w:jc w:val="both"/>
        <w:outlineLvl w:val="1"/>
        <w:rPr>
          <w:rFonts w:ascii="Arial" w:hAnsi="Arial" w:cs="Arial"/>
          <w:b/>
        </w:rPr>
      </w:pPr>
      <w:bookmarkStart w:id="15" w:name="_Toc424210172"/>
      <w:r w:rsidRPr="00A40739">
        <w:rPr>
          <w:rFonts w:ascii="Arial" w:hAnsi="Arial" w:cs="Arial"/>
          <w:b/>
        </w:rPr>
        <w:t>Location</w:t>
      </w:r>
      <w:bookmarkEnd w:id="15"/>
    </w:p>
    <w:p w14:paraId="79B42CB2" w14:textId="77777777" w:rsidR="00206F1D" w:rsidRPr="00356F17" w:rsidRDefault="00206F1D" w:rsidP="00F51CB0">
      <w:pPr>
        <w:widowControl w:val="0"/>
        <w:numPr>
          <w:ilvl w:val="0"/>
          <w:numId w:val="34"/>
        </w:numPr>
        <w:tabs>
          <w:tab w:val="left" w:pos="567"/>
        </w:tabs>
        <w:autoSpaceDE w:val="0"/>
        <w:autoSpaceDN w:val="0"/>
        <w:adjustRightInd w:val="0"/>
        <w:ind w:left="567" w:hanging="567"/>
        <w:contextualSpacing/>
        <w:jc w:val="both"/>
        <w:rPr>
          <w:rFonts w:ascii="Arial" w:hAnsi="Arial" w:cs="Arial"/>
          <w:lang w:val="en-GB"/>
        </w:rPr>
      </w:pPr>
      <w:r w:rsidRPr="00356F17">
        <w:rPr>
          <w:rFonts w:ascii="Arial" w:hAnsi="Arial" w:cs="Arial"/>
          <w:lang w:val="en-GB"/>
        </w:rPr>
        <w:t>The consultant will conduct face-to-face cont</w:t>
      </w:r>
      <w:r>
        <w:rPr>
          <w:rFonts w:ascii="Arial" w:hAnsi="Arial" w:cs="Arial"/>
          <w:lang w:val="en-GB"/>
        </w:rPr>
        <w:t xml:space="preserve">act with selected stakeholders </w:t>
      </w:r>
      <w:r w:rsidRPr="00356F17">
        <w:rPr>
          <w:rFonts w:ascii="Arial" w:hAnsi="Arial" w:cs="Arial"/>
          <w:lang w:val="en-GB"/>
        </w:rPr>
        <w:t xml:space="preserve">and the Secretariat, of which the Director Organ and the ES are critical; and </w:t>
      </w:r>
    </w:p>
    <w:p w14:paraId="1023953D" w14:textId="77777777" w:rsidR="00206F1D" w:rsidRPr="00356F17" w:rsidRDefault="00206F1D" w:rsidP="00F51CB0">
      <w:pPr>
        <w:widowControl w:val="0"/>
        <w:numPr>
          <w:ilvl w:val="0"/>
          <w:numId w:val="34"/>
        </w:numPr>
        <w:tabs>
          <w:tab w:val="left" w:pos="567"/>
        </w:tabs>
        <w:autoSpaceDE w:val="0"/>
        <w:autoSpaceDN w:val="0"/>
        <w:adjustRightInd w:val="0"/>
        <w:ind w:left="567" w:hanging="567"/>
        <w:contextualSpacing/>
        <w:jc w:val="both"/>
        <w:rPr>
          <w:rFonts w:ascii="Arial" w:hAnsi="Arial" w:cs="Arial"/>
          <w:lang w:val="en-GB"/>
        </w:rPr>
      </w:pPr>
      <w:r w:rsidRPr="00356F17">
        <w:rPr>
          <w:rFonts w:ascii="Arial" w:hAnsi="Arial" w:cs="Arial"/>
          <w:lang w:val="en-GB"/>
        </w:rPr>
        <w:t>The consultant will also conduct virtual engagements and email messaging with selected stakeholders</w:t>
      </w:r>
      <w:r>
        <w:rPr>
          <w:rFonts w:ascii="Arial" w:hAnsi="Arial" w:cs="Arial"/>
          <w:lang w:val="en-GB"/>
        </w:rPr>
        <w:t>.</w:t>
      </w:r>
    </w:p>
    <w:p w14:paraId="40210047" w14:textId="77777777" w:rsidR="00206F1D" w:rsidRPr="00A40739" w:rsidRDefault="00206F1D" w:rsidP="00206F1D">
      <w:pPr>
        <w:widowControl w:val="0"/>
        <w:tabs>
          <w:tab w:val="left" w:pos="567"/>
        </w:tabs>
        <w:autoSpaceDE w:val="0"/>
        <w:autoSpaceDN w:val="0"/>
        <w:adjustRightInd w:val="0"/>
        <w:ind w:left="567"/>
        <w:contextualSpacing/>
        <w:jc w:val="both"/>
        <w:rPr>
          <w:rFonts w:ascii="Arial" w:hAnsi="Arial" w:cs="Arial"/>
          <w:lang w:val="en-GB"/>
        </w:rPr>
      </w:pPr>
    </w:p>
    <w:p w14:paraId="4D1489B2" w14:textId="77777777" w:rsidR="00206F1D" w:rsidRDefault="00206F1D" w:rsidP="00F51CB0">
      <w:pPr>
        <w:numPr>
          <w:ilvl w:val="1"/>
          <w:numId w:val="32"/>
        </w:numPr>
        <w:spacing w:before="120" w:after="240"/>
        <w:ind w:left="567" w:hanging="567"/>
        <w:jc w:val="both"/>
        <w:outlineLvl w:val="1"/>
        <w:rPr>
          <w:rFonts w:ascii="Arial" w:hAnsi="Arial" w:cs="Arial"/>
          <w:b/>
        </w:rPr>
      </w:pPr>
      <w:bookmarkStart w:id="16" w:name="_Toc424210173"/>
      <w:r>
        <w:rPr>
          <w:rFonts w:ascii="Arial" w:hAnsi="Arial" w:cs="Arial"/>
          <w:b/>
        </w:rPr>
        <w:t>Start Date and</w:t>
      </w:r>
      <w:r w:rsidRPr="00A40739">
        <w:rPr>
          <w:rFonts w:ascii="Arial" w:hAnsi="Arial" w:cs="Arial"/>
          <w:b/>
        </w:rPr>
        <w:t xml:space="preserve"> Period of Implementation of Tasks</w:t>
      </w:r>
      <w:bookmarkEnd w:id="16"/>
    </w:p>
    <w:p w14:paraId="27F34CB4" w14:textId="77777777" w:rsidR="00206F1D" w:rsidRPr="00856CE4" w:rsidRDefault="00206F1D" w:rsidP="00F51CB0">
      <w:pPr>
        <w:pStyle w:val="ListParagraph"/>
        <w:numPr>
          <w:ilvl w:val="5"/>
          <w:numId w:val="33"/>
        </w:numPr>
        <w:spacing w:before="120" w:after="160" w:line="259" w:lineRule="auto"/>
        <w:ind w:left="567" w:hanging="567"/>
        <w:jc w:val="both"/>
        <w:outlineLvl w:val="1"/>
        <w:rPr>
          <w:rFonts w:ascii="Arial" w:hAnsi="Arial" w:cs="Arial"/>
          <w:lang w:val="en-GB"/>
        </w:rPr>
      </w:pPr>
      <w:r w:rsidRPr="00433483">
        <w:rPr>
          <w:rFonts w:ascii="Arial" w:hAnsi="Arial" w:cs="Arial"/>
        </w:rPr>
        <w:t>Research and drafting is expected to commence on 1 April 2023 until 31 December 2023.</w:t>
      </w:r>
      <w:r>
        <w:rPr>
          <w:rFonts w:ascii="Arial" w:hAnsi="Arial" w:cs="Arial"/>
        </w:rPr>
        <w:t xml:space="preserve">  </w:t>
      </w:r>
    </w:p>
    <w:p w14:paraId="3BD26377" w14:textId="77777777" w:rsidR="00206F1D" w:rsidRPr="00372EEF" w:rsidRDefault="00206F1D" w:rsidP="00F51CB0">
      <w:pPr>
        <w:pStyle w:val="Heading1"/>
        <w:keepLines/>
        <w:numPr>
          <w:ilvl w:val="0"/>
          <w:numId w:val="41"/>
        </w:numPr>
        <w:spacing w:before="240" w:after="240"/>
        <w:ind w:left="567" w:hanging="567"/>
        <w:jc w:val="both"/>
      </w:pPr>
      <w:bookmarkStart w:id="17" w:name="_Toc424210174"/>
      <w:r w:rsidRPr="00372EEF">
        <w:t>REQUIREMENTS</w:t>
      </w:r>
      <w:bookmarkEnd w:id="17"/>
    </w:p>
    <w:p w14:paraId="113EB06A" w14:textId="77777777" w:rsidR="00206F1D" w:rsidRPr="00372EEF" w:rsidRDefault="00206F1D" w:rsidP="00F51CB0">
      <w:pPr>
        <w:pStyle w:val="ListParagraph"/>
        <w:numPr>
          <w:ilvl w:val="1"/>
          <w:numId w:val="41"/>
        </w:numPr>
        <w:spacing w:before="120" w:after="240"/>
        <w:ind w:left="567" w:hanging="567"/>
        <w:jc w:val="both"/>
        <w:outlineLvl w:val="1"/>
        <w:rPr>
          <w:rFonts w:ascii="Arial" w:hAnsi="Arial" w:cs="Arial"/>
          <w:b/>
        </w:rPr>
      </w:pPr>
      <w:r w:rsidRPr="00372EEF">
        <w:rPr>
          <w:rFonts w:ascii="Arial" w:hAnsi="Arial" w:cs="Arial"/>
          <w:b/>
        </w:rPr>
        <w:t>Single Consultant</w:t>
      </w:r>
    </w:p>
    <w:p w14:paraId="2D02805E" w14:textId="77777777" w:rsidR="00206F1D" w:rsidRPr="00A665B8" w:rsidRDefault="00206F1D" w:rsidP="00206F1D">
      <w:pPr>
        <w:spacing w:before="120" w:after="240"/>
        <w:ind w:left="567" w:hanging="567"/>
        <w:jc w:val="both"/>
        <w:outlineLvl w:val="1"/>
        <w:rPr>
          <w:rFonts w:ascii="Arial" w:hAnsi="Arial" w:cs="Arial"/>
        </w:rPr>
      </w:pPr>
      <w:r w:rsidRPr="00372EEF">
        <w:rPr>
          <w:rFonts w:ascii="Arial" w:hAnsi="Arial" w:cs="Arial"/>
        </w:rPr>
        <w:t>(i)</w:t>
      </w:r>
      <w:r w:rsidRPr="00372EEF">
        <w:rPr>
          <w:rFonts w:ascii="Arial" w:hAnsi="Arial" w:cs="Arial"/>
        </w:rPr>
        <w:tab/>
      </w:r>
      <w:r w:rsidRPr="00372EEF">
        <w:rPr>
          <w:rFonts w:ascii="Arial" w:hAnsi="Arial" w:cs="Arial"/>
          <w:b/>
        </w:rPr>
        <w:t xml:space="preserve">Recruitment of a single source consultant </w:t>
      </w:r>
      <w:r>
        <w:rPr>
          <w:rFonts w:ascii="Arial" w:hAnsi="Arial" w:cs="Arial"/>
          <w:b/>
        </w:rPr>
        <w:t xml:space="preserve">strictly </w:t>
      </w:r>
      <w:r w:rsidRPr="00372EEF">
        <w:rPr>
          <w:rFonts w:ascii="Arial" w:hAnsi="Arial" w:cs="Arial"/>
          <w:b/>
        </w:rPr>
        <w:t>from the SADC Region only</w:t>
      </w:r>
      <w:r>
        <w:rPr>
          <w:rFonts w:ascii="Arial" w:hAnsi="Arial" w:cs="Arial"/>
        </w:rPr>
        <w:t xml:space="preserve">, to </w:t>
      </w:r>
      <w:r w:rsidRPr="00372EEF">
        <w:rPr>
          <w:rFonts w:ascii="Arial" w:hAnsi="Arial" w:cs="Arial"/>
        </w:rPr>
        <w:t xml:space="preserve">Draft the SADC Foreign Policy Framework, Defining Common Values to be Upheld by All Member States and Guiding the Adoption of Common Foreign Policy Positions </w:t>
      </w:r>
    </w:p>
    <w:p w14:paraId="54034FEB" w14:textId="77777777" w:rsidR="00206F1D" w:rsidRPr="00A665B8" w:rsidRDefault="00206F1D" w:rsidP="00206F1D">
      <w:pPr>
        <w:tabs>
          <w:tab w:val="left" w:pos="567"/>
        </w:tabs>
        <w:spacing w:after="240"/>
        <w:jc w:val="both"/>
        <w:rPr>
          <w:rFonts w:ascii="Arial" w:hAnsi="Arial"/>
          <w:sz w:val="20"/>
          <w:szCs w:val="20"/>
        </w:rPr>
      </w:pPr>
      <w:r w:rsidRPr="00A665B8">
        <w:rPr>
          <w:rFonts w:ascii="Arial" w:hAnsi="Arial"/>
          <w:b/>
        </w:rPr>
        <w:t>6.2</w:t>
      </w:r>
      <w:r w:rsidRPr="00A665B8">
        <w:rPr>
          <w:rFonts w:ascii="Arial" w:hAnsi="Arial"/>
          <w:b/>
        </w:rPr>
        <w:tab/>
        <w:t>Qualifications and Skills</w:t>
      </w:r>
    </w:p>
    <w:p w14:paraId="1E1DC5F0" w14:textId="77777777" w:rsidR="00206F1D" w:rsidRPr="00A665B8" w:rsidRDefault="00206F1D" w:rsidP="00206F1D">
      <w:pPr>
        <w:tabs>
          <w:tab w:val="left" w:pos="567"/>
        </w:tabs>
        <w:ind w:left="567" w:hanging="567"/>
        <w:jc w:val="both"/>
        <w:rPr>
          <w:rFonts w:ascii="Arial" w:hAnsi="Arial" w:cs="Arial"/>
        </w:rPr>
      </w:pPr>
      <w:r w:rsidRPr="00A665B8">
        <w:rPr>
          <w:rFonts w:ascii="Arial" w:hAnsi="Arial" w:cs="Arial"/>
        </w:rPr>
        <w:t>(i)</w:t>
      </w:r>
      <w:r w:rsidRPr="00A665B8">
        <w:rPr>
          <w:rFonts w:ascii="Arial" w:hAnsi="Arial" w:cs="Arial"/>
        </w:rPr>
        <w:tab/>
        <w:t xml:space="preserve">Must have </w:t>
      </w:r>
      <w:bookmarkStart w:id="18" w:name="_Hlk70000411"/>
      <w:r w:rsidRPr="00A665B8">
        <w:rPr>
          <w:rFonts w:ascii="Arial" w:hAnsi="Arial" w:cs="Arial"/>
        </w:rPr>
        <w:t xml:space="preserve">a Master’s Degree </w:t>
      </w:r>
      <w:bookmarkEnd w:id="18"/>
      <w:r w:rsidRPr="00A665B8">
        <w:rPr>
          <w:rFonts w:ascii="Arial" w:hAnsi="Arial" w:cs="Arial"/>
        </w:rPr>
        <w:t xml:space="preserve">in international Relations, International Political Economy, Political Science, related Social Sciences or Law. </w:t>
      </w:r>
    </w:p>
    <w:p w14:paraId="773F3A50" w14:textId="77777777" w:rsidR="00206F1D" w:rsidRPr="00A665B8" w:rsidRDefault="00206F1D" w:rsidP="00206F1D">
      <w:pPr>
        <w:ind w:left="567" w:hanging="567"/>
        <w:jc w:val="both"/>
        <w:rPr>
          <w:rFonts w:ascii="Arial" w:hAnsi="Arial" w:cs="Arial"/>
        </w:rPr>
      </w:pPr>
    </w:p>
    <w:p w14:paraId="4FACFCC2" w14:textId="77777777" w:rsidR="00206F1D" w:rsidRPr="00A665B8" w:rsidRDefault="00206F1D" w:rsidP="00F51CB0">
      <w:pPr>
        <w:widowControl w:val="0"/>
        <w:numPr>
          <w:ilvl w:val="1"/>
          <w:numId w:val="28"/>
        </w:numPr>
        <w:autoSpaceDE w:val="0"/>
        <w:autoSpaceDN w:val="0"/>
        <w:adjustRightInd w:val="0"/>
        <w:ind w:left="567" w:hanging="567"/>
        <w:contextualSpacing/>
        <w:jc w:val="both"/>
        <w:rPr>
          <w:rFonts w:ascii="Arial" w:hAnsi="Arial" w:cs="Arial"/>
          <w:b/>
        </w:rPr>
      </w:pPr>
      <w:r w:rsidRPr="00A665B8">
        <w:rPr>
          <w:rFonts w:ascii="Arial" w:hAnsi="Arial" w:cs="Arial"/>
          <w:b/>
        </w:rPr>
        <w:t>General Professional Experience</w:t>
      </w:r>
    </w:p>
    <w:p w14:paraId="3A697552" w14:textId="77777777" w:rsidR="00206F1D" w:rsidRPr="00A665B8" w:rsidRDefault="00206F1D" w:rsidP="00206F1D">
      <w:pPr>
        <w:widowControl w:val="0"/>
        <w:autoSpaceDE w:val="0"/>
        <w:autoSpaceDN w:val="0"/>
        <w:adjustRightInd w:val="0"/>
        <w:ind w:left="1080"/>
        <w:contextualSpacing/>
        <w:rPr>
          <w:rFonts w:ascii="Arial" w:hAnsi="Arial" w:cs="Arial"/>
        </w:rPr>
      </w:pPr>
    </w:p>
    <w:p w14:paraId="7AC69244" w14:textId="77777777" w:rsidR="00206F1D" w:rsidRPr="00A665B8" w:rsidRDefault="00206F1D" w:rsidP="00F51CB0">
      <w:pPr>
        <w:widowControl w:val="0"/>
        <w:numPr>
          <w:ilvl w:val="0"/>
          <w:numId w:val="23"/>
        </w:numPr>
        <w:tabs>
          <w:tab w:val="left" w:pos="567"/>
        </w:tabs>
        <w:autoSpaceDE w:val="0"/>
        <w:autoSpaceDN w:val="0"/>
        <w:adjustRightInd w:val="0"/>
        <w:ind w:left="567" w:hanging="567"/>
        <w:contextualSpacing/>
        <w:jc w:val="both"/>
        <w:rPr>
          <w:rFonts w:ascii="Arial" w:hAnsi="Arial" w:cs="Arial"/>
        </w:rPr>
      </w:pPr>
      <w:r w:rsidRPr="00A665B8">
        <w:rPr>
          <w:rFonts w:ascii="Arial" w:hAnsi="Arial" w:cs="Arial"/>
        </w:rPr>
        <w:t>Must have a minimum of 10-years’ experience in policy design, evaluation, implementation and monitoring; and</w:t>
      </w:r>
    </w:p>
    <w:p w14:paraId="2EE645D9" w14:textId="77777777" w:rsidR="00206F1D" w:rsidRPr="00A40739" w:rsidRDefault="00206F1D" w:rsidP="00206F1D">
      <w:pPr>
        <w:ind w:left="567"/>
        <w:jc w:val="both"/>
        <w:rPr>
          <w:rFonts w:ascii="Arial" w:hAnsi="Arial" w:cs="Arial"/>
          <w:b/>
        </w:rPr>
      </w:pPr>
    </w:p>
    <w:p w14:paraId="53125525" w14:textId="77777777" w:rsidR="00206F1D" w:rsidRPr="00A40739" w:rsidRDefault="00206F1D" w:rsidP="00F51CB0">
      <w:pPr>
        <w:widowControl w:val="0"/>
        <w:numPr>
          <w:ilvl w:val="1"/>
          <w:numId w:val="28"/>
        </w:numPr>
        <w:tabs>
          <w:tab w:val="left" w:pos="567"/>
        </w:tabs>
        <w:autoSpaceDE w:val="0"/>
        <w:autoSpaceDN w:val="0"/>
        <w:adjustRightInd w:val="0"/>
        <w:ind w:left="567" w:hanging="567"/>
        <w:contextualSpacing/>
        <w:jc w:val="both"/>
        <w:rPr>
          <w:rFonts w:ascii="Arial" w:hAnsi="Arial" w:cs="Arial"/>
          <w:b/>
        </w:rPr>
      </w:pPr>
      <w:r w:rsidRPr="00A40739">
        <w:rPr>
          <w:rFonts w:ascii="Arial" w:hAnsi="Arial" w:cs="Arial"/>
          <w:b/>
        </w:rPr>
        <w:t>Specific Professional Experience</w:t>
      </w:r>
    </w:p>
    <w:p w14:paraId="015958F1" w14:textId="77777777" w:rsidR="00206F1D" w:rsidRPr="00A40739" w:rsidRDefault="00206F1D" w:rsidP="00206F1D">
      <w:pPr>
        <w:widowControl w:val="0"/>
        <w:autoSpaceDE w:val="0"/>
        <w:autoSpaceDN w:val="0"/>
        <w:adjustRightInd w:val="0"/>
        <w:ind w:left="1080"/>
        <w:contextualSpacing/>
        <w:rPr>
          <w:rFonts w:ascii="Arial" w:hAnsi="Arial" w:cs="Arial"/>
        </w:rPr>
      </w:pPr>
    </w:p>
    <w:p w14:paraId="5BB5C9A0" w14:textId="77777777" w:rsidR="00206F1D" w:rsidRPr="00A665B8" w:rsidRDefault="00206F1D" w:rsidP="00F51CB0">
      <w:pPr>
        <w:widowControl w:val="0"/>
        <w:numPr>
          <w:ilvl w:val="0"/>
          <w:numId w:val="24"/>
        </w:numPr>
        <w:autoSpaceDE w:val="0"/>
        <w:autoSpaceDN w:val="0"/>
        <w:adjustRightInd w:val="0"/>
        <w:ind w:left="567" w:hanging="567"/>
        <w:contextualSpacing/>
        <w:jc w:val="both"/>
        <w:rPr>
          <w:rFonts w:ascii="Arial" w:hAnsi="Arial" w:cs="Arial"/>
        </w:rPr>
      </w:pPr>
      <w:r w:rsidRPr="00A665B8">
        <w:rPr>
          <w:rFonts w:ascii="Arial" w:hAnsi="Arial" w:cs="Arial"/>
        </w:rPr>
        <w:t>At least 15</w:t>
      </w:r>
      <w:r>
        <w:rPr>
          <w:rFonts w:ascii="Arial" w:hAnsi="Arial" w:cs="Arial"/>
        </w:rPr>
        <w:t xml:space="preserve">-years </w:t>
      </w:r>
      <w:r w:rsidRPr="00A665B8">
        <w:rPr>
          <w:rFonts w:ascii="Arial" w:hAnsi="Arial" w:cs="Arial"/>
        </w:rPr>
        <w:t xml:space="preserve">professional experience in the areas of International Relations/Foreign Policy, International Political Economy; </w:t>
      </w:r>
    </w:p>
    <w:p w14:paraId="6804E22E" w14:textId="77777777" w:rsidR="00206F1D" w:rsidRPr="00A665B8" w:rsidRDefault="00206F1D" w:rsidP="00F51CB0">
      <w:pPr>
        <w:widowControl w:val="0"/>
        <w:numPr>
          <w:ilvl w:val="0"/>
          <w:numId w:val="24"/>
        </w:numPr>
        <w:autoSpaceDE w:val="0"/>
        <w:autoSpaceDN w:val="0"/>
        <w:adjustRightInd w:val="0"/>
        <w:ind w:left="567" w:hanging="567"/>
        <w:contextualSpacing/>
        <w:jc w:val="both"/>
        <w:rPr>
          <w:rFonts w:ascii="Arial" w:hAnsi="Arial" w:cs="Arial"/>
        </w:rPr>
      </w:pPr>
      <w:r>
        <w:rPr>
          <w:rFonts w:ascii="Arial" w:hAnsi="Arial" w:cs="Arial"/>
        </w:rPr>
        <w:t>At least 10-</w:t>
      </w:r>
      <w:r w:rsidRPr="00A665B8">
        <w:rPr>
          <w:rFonts w:ascii="Arial" w:hAnsi="Arial" w:cs="Arial"/>
        </w:rPr>
        <w:t>years hands-on experience in foreign affairs/international relations at national or regional level in any SADC Member State or at the African Union or United Nations levels;</w:t>
      </w:r>
    </w:p>
    <w:p w14:paraId="1E65E8F6" w14:textId="77777777" w:rsidR="00206F1D" w:rsidRPr="00A665B8" w:rsidRDefault="00206F1D" w:rsidP="00F51CB0">
      <w:pPr>
        <w:widowControl w:val="0"/>
        <w:numPr>
          <w:ilvl w:val="0"/>
          <w:numId w:val="24"/>
        </w:numPr>
        <w:autoSpaceDE w:val="0"/>
        <w:autoSpaceDN w:val="0"/>
        <w:adjustRightInd w:val="0"/>
        <w:ind w:left="567" w:hanging="567"/>
        <w:contextualSpacing/>
        <w:jc w:val="both"/>
        <w:rPr>
          <w:rFonts w:ascii="Arial" w:hAnsi="Arial" w:cs="Arial"/>
        </w:rPr>
      </w:pPr>
      <w:r w:rsidRPr="00A665B8">
        <w:rPr>
          <w:rFonts w:ascii="Arial" w:hAnsi="Arial" w:cs="Arial"/>
        </w:rPr>
        <w:t>Well versed in the field of foreign policy framework analysis;</w:t>
      </w:r>
    </w:p>
    <w:p w14:paraId="46A6EE92" w14:textId="77777777" w:rsidR="00206F1D" w:rsidRPr="00A665B8" w:rsidRDefault="00206F1D" w:rsidP="00F51CB0">
      <w:pPr>
        <w:widowControl w:val="0"/>
        <w:numPr>
          <w:ilvl w:val="0"/>
          <w:numId w:val="24"/>
        </w:numPr>
        <w:autoSpaceDE w:val="0"/>
        <w:autoSpaceDN w:val="0"/>
        <w:adjustRightInd w:val="0"/>
        <w:ind w:left="567" w:hanging="567"/>
        <w:contextualSpacing/>
        <w:jc w:val="both"/>
        <w:rPr>
          <w:rFonts w:ascii="Arial" w:hAnsi="Arial" w:cs="Arial"/>
        </w:rPr>
      </w:pPr>
      <w:r w:rsidRPr="00A665B8">
        <w:rPr>
          <w:rFonts w:ascii="Arial" w:hAnsi="Arial" w:cs="Arial"/>
        </w:rPr>
        <w:t>Familiar with the structures and operations of SADC;</w:t>
      </w:r>
    </w:p>
    <w:p w14:paraId="0D1B42A4" w14:textId="77777777" w:rsidR="00206F1D" w:rsidRPr="00A665B8" w:rsidRDefault="00206F1D" w:rsidP="00F51CB0">
      <w:pPr>
        <w:widowControl w:val="0"/>
        <w:numPr>
          <w:ilvl w:val="0"/>
          <w:numId w:val="24"/>
        </w:numPr>
        <w:autoSpaceDE w:val="0"/>
        <w:autoSpaceDN w:val="0"/>
        <w:adjustRightInd w:val="0"/>
        <w:ind w:left="567" w:hanging="567"/>
        <w:contextualSpacing/>
        <w:jc w:val="both"/>
        <w:rPr>
          <w:rFonts w:ascii="Arial" w:hAnsi="Arial" w:cs="Arial"/>
        </w:rPr>
      </w:pPr>
      <w:r w:rsidRPr="00A665B8">
        <w:rPr>
          <w:rFonts w:ascii="Arial" w:hAnsi="Arial" w:cs="Arial"/>
        </w:rPr>
        <w:t>Familiar with the SADC’s foreign engagement posture;</w:t>
      </w:r>
    </w:p>
    <w:p w14:paraId="69D83AC2" w14:textId="77777777" w:rsidR="00206F1D" w:rsidRPr="00A665B8" w:rsidRDefault="00206F1D" w:rsidP="00F51CB0">
      <w:pPr>
        <w:widowControl w:val="0"/>
        <w:numPr>
          <w:ilvl w:val="0"/>
          <w:numId w:val="24"/>
        </w:numPr>
        <w:autoSpaceDE w:val="0"/>
        <w:autoSpaceDN w:val="0"/>
        <w:adjustRightInd w:val="0"/>
        <w:ind w:left="567" w:hanging="567"/>
        <w:contextualSpacing/>
        <w:jc w:val="both"/>
        <w:rPr>
          <w:rFonts w:ascii="Arial" w:hAnsi="Arial" w:cs="Arial"/>
        </w:rPr>
      </w:pPr>
      <w:r w:rsidRPr="00A665B8">
        <w:rPr>
          <w:rFonts w:ascii="Arial" w:hAnsi="Arial" w:cs="Arial"/>
        </w:rPr>
        <w:t>Familiar with current economic developments, security and politics in the SADC Region;</w:t>
      </w:r>
    </w:p>
    <w:p w14:paraId="2753129F" w14:textId="77777777" w:rsidR="00206F1D" w:rsidRPr="00A665B8" w:rsidRDefault="00206F1D" w:rsidP="00F51CB0">
      <w:pPr>
        <w:widowControl w:val="0"/>
        <w:numPr>
          <w:ilvl w:val="0"/>
          <w:numId w:val="24"/>
        </w:numPr>
        <w:autoSpaceDE w:val="0"/>
        <w:autoSpaceDN w:val="0"/>
        <w:adjustRightInd w:val="0"/>
        <w:ind w:left="567" w:hanging="567"/>
        <w:contextualSpacing/>
        <w:jc w:val="both"/>
        <w:rPr>
          <w:rFonts w:ascii="Arial" w:hAnsi="Arial" w:cs="Arial"/>
        </w:rPr>
      </w:pPr>
      <w:r w:rsidRPr="00A665B8">
        <w:rPr>
          <w:rFonts w:ascii="Arial" w:hAnsi="Arial" w:cs="Arial"/>
        </w:rPr>
        <w:t xml:space="preserve">Knowledgeable about the SADC’s founding documents, </w:t>
      </w:r>
      <w:r w:rsidRPr="00A665B8">
        <w:rPr>
          <w:rFonts w:ascii="Arial" w:hAnsi="Arial" w:cs="Arial"/>
          <w:lang w:val="en-GB"/>
        </w:rPr>
        <w:t>RISDP 2020-30 and the operationalisation of the SADC Vision 2050;</w:t>
      </w:r>
    </w:p>
    <w:p w14:paraId="38FE380D" w14:textId="77777777" w:rsidR="00206F1D" w:rsidRPr="00A665B8" w:rsidRDefault="00206F1D" w:rsidP="00F51CB0">
      <w:pPr>
        <w:widowControl w:val="0"/>
        <w:numPr>
          <w:ilvl w:val="0"/>
          <w:numId w:val="24"/>
        </w:numPr>
        <w:autoSpaceDE w:val="0"/>
        <w:autoSpaceDN w:val="0"/>
        <w:adjustRightInd w:val="0"/>
        <w:ind w:left="567" w:hanging="567"/>
        <w:contextualSpacing/>
        <w:jc w:val="both"/>
        <w:rPr>
          <w:rFonts w:ascii="Arial" w:hAnsi="Arial" w:cs="Arial"/>
        </w:rPr>
      </w:pPr>
      <w:r w:rsidRPr="00A665B8">
        <w:rPr>
          <w:rFonts w:ascii="Arial" w:hAnsi="Arial" w:cs="Arial"/>
        </w:rPr>
        <w:t xml:space="preserve">Excellent communication and presentation skills - Consultant must be able to speak fluently and write professionally in at least one of the SADC official languages; </w:t>
      </w:r>
    </w:p>
    <w:p w14:paraId="0BB91FD8" w14:textId="77777777" w:rsidR="00206F1D" w:rsidRPr="00A665B8" w:rsidRDefault="00206F1D" w:rsidP="00F51CB0">
      <w:pPr>
        <w:widowControl w:val="0"/>
        <w:numPr>
          <w:ilvl w:val="0"/>
          <w:numId w:val="24"/>
        </w:numPr>
        <w:autoSpaceDE w:val="0"/>
        <w:autoSpaceDN w:val="0"/>
        <w:adjustRightInd w:val="0"/>
        <w:ind w:left="567" w:hanging="567"/>
        <w:contextualSpacing/>
        <w:jc w:val="both"/>
        <w:rPr>
          <w:rFonts w:ascii="Arial" w:hAnsi="Arial" w:cs="Arial"/>
        </w:rPr>
      </w:pPr>
      <w:r w:rsidRPr="00A665B8">
        <w:rPr>
          <w:rFonts w:ascii="Arial" w:hAnsi="Arial" w:cs="Arial"/>
        </w:rPr>
        <w:t xml:space="preserve">Be a citizen of any SADC Member States; and </w:t>
      </w:r>
    </w:p>
    <w:p w14:paraId="58076221" w14:textId="77777777" w:rsidR="00206F1D" w:rsidRPr="00A665B8" w:rsidRDefault="00206F1D" w:rsidP="00F51CB0">
      <w:pPr>
        <w:widowControl w:val="0"/>
        <w:numPr>
          <w:ilvl w:val="0"/>
          <w:numId w:val="24"/>
        </w:numPr>
        <w:autoSpaceDE w:val="0"/>
        <w:autoSpaceDN w:val="0"/>
        <w:adjustRightInd w:val="0"/>
        <w:ind w:left="567" w:hanging="567"/>
        <w:contextualSpacing/>
        <w:jc w:val="both"/>
        <w:rPr>
          <w:rFonts w:ascii="Arial" w:hAnsi="Arial" w:cs="Arial"/>
        </w:rPr>
      </w:pPr>
      <w:r w:rsidRPr="00A665B8">
        <w:rPr>
          <w:rFonts w:ascii="Arial" w:hAnsi="Arial" w:cs="Arial"/>
        </w:rPr>
        <w:t xml:space="preserve">Possess good research and analytical skills. </w:t>
      </w:r>
    </w:p>
    <w:p w14:paraId="2E4C82D3" w14:textId="77777777" w:rsidR="00206F1D" w:rsidRPr="00A40739" w:rsidRDefault="00206F1D" w:rsidP="00F51CB0">
      <w:pPr>
        <w:pStyle w:val="Heading1"/>
        <w:keepLines/>
        <w:numPr>
          <w:ilvl w:val="0"/>
          <w:numId w:val="41"/>
        </w:numPr>
        <w:spacing w:before="240" w:after="240"/>
        <w:ind w:left="567" w:hanging="567"/>
        <w:jc w:val="both"/>
      </w:pPr>
      <w:r w:rsidRPr="00A40739">
        <w:t xml:space="preserve">OFFICE ACCOMODATION </w:t>
      </w:r>
    </w:p>
    <w:p w14:paraId="4843B5A3" w14:textId="77777777" w:rsidR="00206F1D" w:rsidRDefault="00206F1D" w:rsidP="00F51CB0">
      <w:pPr>
        <w:widowControl w:val="0"/>
        <w:numPr>
          <w:ilvl w:val="0"/>
          <w:numId w:val="35"/>
        </w:numPr>
        <w:autoSpaceDE w:val="0"/>
        <w:autoSpaceDN w:val="0"/>
        <w:adjustRightInd w:val="0"/>
        <w:ind w:left="567" w:hanging="567"/>
        <w:contextualSpacing/>
        <w:jc w:val="both"/>
        <w:rPr>
          <w:rFonts w:ascii="Arial" w:hAnsi="Arial" w:cs="Arial"/>
          <w:lang w:val="en-GB"/>
        </w:rPr>
      </w:pPr>
      <w:r>
        <w:rPr>
          <w:rFonts w:ascii="Arial" w:hAnsi="Arial" w:cs="Arial"/>
          <w:lang w:val="en-GB"/>
        </w:rPr>
        <w:t>The Consultant shall not be allocated any office space.</w:t>
      </w:r>
    </w:p>
    <w:p w14:paraId="689C1803" w14:textId="77777777" w:rsidR="00206F1D" w:rsidRPr="00A40739" w:rsidRDefault="00206F1D" w:rsidP="00F51CB0">
      <w:pPr>
        <w:pStyle w:val="Heading1"/>
        <w:keepLines/>
        <w:numPr>
          <w:ilvl w:val="0"/>
          <w:numId w:val="41"/>
        </w:numPr>
        <w:spacing w:before="240" w:after="240"/>
        <w:ind w:left="567" w:hanging="567"/>
        <w:jc w:val="both"/>
      </w:pPr>
      <w:bookmarkStart w:id="19" w:name="_Hlk84520382"/>
      <w:r w:rsidRPr="00A40739">
        <w:t xml:space="preserve">FACILITIES TO BE PROVIDED BY THE CONSULTANT </w:t>
      </w:r>
      <w:bookmarkEnd w:id="19"/>
    </w:p>
    <w:p w14:paraId="47521736" w14:textId="77777777" w:rsidR="00206F1D" w:rsidRPr="00356F17" w:rsidRDefault="00206F1D" w:rsidP="00F51CB0">
      <w:pPr>
        <w:numPr>
          <w:ilvl w:val="0"/>
          <w:numId w:val="36"/>
        </w:numPr>
        <w:spacing w:after="240"/>
        <w:ind w:left="567" w:hanging="567"/>
        <w:jc w:val="both"/>
        <w:rPr>
          <w:rFonts w:ascii="Arial" w:hAnsi="Arial"/>
        </w:rPr>
      </w:pPr>
      <w:r w:rsidRPr="00356F17">
        <w:rPr>
          <w:rFonts w:ascii="Arial" w:hAnsi="Arial"/>
        </w:rPr>
        <w:t xml:space="preserve">The Consult is expected to have tools for conducting the research and analysis, and drafting the proposed policy framework. The SADC Secretariat will facilitate access to strategic documents at the SADC-HQ in Gaborone, Botswana. </w:t>
      </w:r>
    </w:p>
    <w:p w14:paraId="33515094" w14:textId="77777777" w:rsidR="00206F1D" w:rsidRDefault="00206F1D" w:rsidP="00F51CB0">
      <w:pPr>
        <w:pStyle w:val="Heading1"/>
        <w:keepLines/>
        <w:numPr>
          <w:ilvl w:val="0"/>
          <w:numId w:val="41"/>
        </w:numPr>
        <w:spacing w:before="240" w:after="240"/>
        <w:ind w:left="567" w:hanging="567"/>
        <w:jc w:val="both"/>
      </w:pPr>
      <w:r w:rsidRPr="00A40739">
        <w:t xml:space="preserve">EQUIPMENT </w:t>
      </w:r>
    </w:p>
    <w:p w14:paraId="518D0F10" w14:textId="77777777" w:rsidR="00206F1D" w:rsidRPr="00A9303A" w:rsidRDefault="00206F1D" w:rsidP="00206F1D">
      <w:pPr>
        <w:rPr>
          <w:rFonts w:ascii="Arial" w:hAnsi="Arial" w:cs="Arial"/>
        </w:rPr>
      </w:pPr>
      <w:r>
        <w:rPr>
          <w:rFonts w:ascii="Arial" w:hAnsi="Arial" w:cs="Arial"/>
        </w:rPr>
        <w:t>Amongst others, t</w:t>
      </w:r>
      <w:r w:rsidRPr="00A9303A">
        <w:rPr>
          <w:rFonts w:ascii="Arial" w:hAnsi="Arial" w:cs="Arial"/>
        </w:rPr>
        <w:t xml:space="preserve">he following equipment is required </w:t>
      </w:r>
    </w:p>
    <w:p w14:paraId="2B87B5BA" w14:textId="77777777" w:rsidR="00206F1D" w:rsidRPr="00A9303A" w:rsidRDefault="00206F1D" w:rsidP="00F51CB0">
      <w:pPr>
        <w:pStyle w:val="ListParagraph"/>
        <w:numPr>
          <w:ilvl w:val="0"/>
          <w:numId w:val="39"/>
        </w:numPr>
        <w:spacing w:after="160" w:line="259" w:lineRule="auto"/>
        <w:ind w:left="567" w:hanging="567"/>
        <w:rPr>
          <w:rFonts w:ascii="Arial" w:hAnsi="Arial" w:cs="Arial"/>
        </w:rPr>
      </w:pPr>
      <w:r w:rsidRPr="00A9303A">
        <w:rPr>
          <w:rFonts w:ascii="Arial" w:hAnsi="Arial" w:cs="Arial"/>
        </w:rPr>
        <w:t>High Speed Laptop</w:t>
      </w:r>
    </w:p>
    <w:p w14:paraId="10535D0A" w14:textId="77777777" w:rsidR="00206F1D" w:rsidRPr="00A9303A" w:rsidRDefault="00206F1D" w:rsidP="00F51CB0">
      <w:pPr>
        <w:pStyle w:val="ListParagraph"/>
        <w:numPr>
          <w:ilvl w:val="0"/>
          <w:numId w:val="39"/>
        </w:numPr>
        <w:spacing w:after="160" w:line="259" w:lineRule="auto"/>
        <w:ind w:left="567" w:hanging="567"/>
        <w:rPr>
          <w:rFonts w:ascii="Arial" w:hAnsi="Arial" w:cs="Arial"/>
        </w:rPr>
      </w:pPr>
      <w:r w:rsidRPr="00A9303A">
        <w:rPr>
          <w:rFonts w:ascii="Arial" w:hAnsi="Arial" w:cs="Arial"/>
        </w:rPr>
        <w:t xml:space="preserve">Stable internet connection </w:t>
      </w:r>
    </w:p>
    <w:p w14:paraId="69251283" w14:textId="77777777" w:rsidR="00206F1D" w:rsidRPr="00A9303A" w:rsidRDefault="00206F1D" w:rsidP="00F51CB0">
      <w:pPr>
        <w:pStyle w:val="ListParagraph"/>
        <w:numPr>
          <w:ilvl w:val="0"/>
          <w:numId w:val="39"/>
        </w:numPr>
        <w:spacing w:after="160" w:line="259" w:lineRule="auto"/>
        <w:ind w:left="567" w:hanging="567"/>
        <w:rPr>
          <w:rFonts w:ascii="Arial" w:hAnsi="Arial" w:cs="Arial"/>
        </w:rPr>
      </w:pPr>
      <w:r w:rsidRPr="00A9303A">
        <w:rPr>
          <w:rFonts w:ascii="Arial" w:hAnsi="Arial" w:cs="Arial"/>
        </w:rPr>
        <w:t xml:space="preserve">Cellphone with WhatsApp connectivity </w:t>
      </w:r>
    </w:p>
    <w:p w14:paraId="4E44092D" w14:textId="77777777" w:rsidR="00206F1D" w:rsidRPr="00A9303A" w:rsidRDefault="00206F1D" w:rsidP="00F51CB0">
      <w:pPr>
        <w:pStyle w:val="ListParagraph"/>
        <w:numPr>
          <w:ilvl w:val="0"/>
          <w:numId w:val="39"/>
        </w:numPr>
        <w:spacing w:after="160" w:line="259" w:lineRule="auto"/>
        <w:ind w:left="567" w:hanging="567"/>
        <w:rPr>
          <w:rFonts w:ascii="Arial" w:hAnsi="Arial" w:cs="Arial"/>
        </w:rPr>
      </w:pPr>
      <w:r w:rsidRPr="00A9303A">
        <w:rPr>
          <w:rFonts w:ascii="Arial" w:hAnsi="Arial" w:cs="Arial"/>
        </w:rPr>
        <w:t xml:space="preserve">Key SADC documents </w:t>
      </w:r>
    </w:p>
    <w:p w14:paraId="2320D82B" w14:textId="77777777" w:rsidR="00206F1D" w:rsidRPr="00A9303A" w:rsidRDefault="00206F1D" w:rsidP="00F51CB0">
      <w:pPr>
        <w:pStyle w:val="ListParagraph"/>
        <w:numPr>
          <w:ilvl w:val="0"/>
          <w:numId w:val="39"/>
        </w:numPr>
        <w:spacing w:after="160" w:line="259" w:lineRule="auto"/>
        <w:ind w:left="567" w:hanging="567"/>
        <w:rPr>
          <w:rFonts w:ascii="Arial" w:hAnsi="Arial" w:cs="Arial"/>
        </w:rPr>
      </w:pPr>
      <w:r w:rsidRPr="00A9303A">
        <w:rPr>
          <w:rFonts w:ascii="Arial" w:hAnsi="Arial" w:cs="Arial"/>
        </w:rPr>
        <w:t xml:space="preserve">Stationery </w:t>
      </w:r>
    </w:p>
    <w:p w14:paraId="3E11B4C6" w14:textId="77777777" w:rsidR="00206F1D" w:rsidRPr="00A40739" w:rsidRDefault="00206F1D" w:rsidP="00F51CB0">
      <w:pPr>
        <w:pStyle w:val="Heading1"/>
        <w:keepLines/>
        <w:numPr>
          <w:ilvl w:val="0"/>
          <w:numId w:val="41"/>
        </w:numPr>
        <w:spacing w:before="240" w:after="240"/>
        <w:ind w:left="567" w:hanging="567"/>
        <w:jc w:val="both"/>
      </w:pPr>
      <w:bookmarkStart w:id="20" w:name="_Toc424210179"/>
      <w:r w:rsidRPr="00A40739">
        <w:t>REPORTS</w:t>
      </w:r>
      <w:bookmarkEnd w:id="20"/>
    </w:p>
    <w:p w14:paraId="4850F0E3" w14:textId="77777777" w:rsidR="00206F1D" w:rsidRPr="00A40739" w:rsidRDefault="00206F1D" w:rsidP="00F51CB0">
      <w:pPr>
        <w:numPr>
          <w:ilvl w:val="1"/>
          <w:numId w:val="30"/>
        </w:numPr>
        <w:spacing w:after="240"/>
        <w:ind w:left="567" w:hanging="567"/>
        <w:jc w:val="both"/>
        <w:rPr>
          <w:rFonts w:ascii="Arial" w:hAnsi="Arial"/>
          <w:b/>
        </w:rPr>
      </w:pPr>
      <w:r w:rsidRPr="00A40739">
        <w:rPr>
          <w:rFonts w:ascii="Arial" w:hAnsi="Arial"/>
          <w:b/>
        </w:rPr>
        <w:t xml:space="preserve">Reporting Requirements </w:t>
      </w:r>
    </w:p>
    <w:p w14:paraId="64360FF3" w14:textId="77777777" w:rsidR="00206F1D" w:rsidRPr="00372EEF" w:rsidRDefault="00206F1D" w:rsidP="00F51CB0">
      <w:pPr>
        <w:widowControl w:val="0"/>
        <w:numPr>
          <w:ilvl w:val="5"/>
          <w:numId w:val="17"/>
        </w:numPr>
        <w:autoSpaceDE w:val="0"/>
        <w:autoSpaceDN w:val="0"/>
        <w:adjustRightInd w:val="0"/>
        <w:ind w:left="567" w:hanging="567"/>
        <w:contextualSpacing/>
        <w:jc w:val="both"/>
        <w:rPr>
          <w:rFonts w:ascii="Arial" w:hAnsi="Arial" w:cs="Arial"/>
          <w:lang w:val="en-GB"/>
        </w:rPr>
      </w:pPr>
      <w:bookmarkStart w:id="21" w:name="_Hlk69756754"/>
      <w:r w:rsidRPr="00372EEF">
        <w:rPr>
          <w:rFonts w:ascii="Arial" w:hAnsi="Arial" w:cs="Arial"/>
          <w:lang w:val="en-GB"/>
        </w:rPr>
        <w:t xml:space="preserve">The Consultant will work under the overall supervision of the Organ Directorate; and </w:t>
      </w:r>
    </w:p>
    <w:p w14:paraId="090ED52B" w14:textId="77777777" w:rsidR="00206F1D" w:rsidRPr="00372EEF" w:rsidRDefault="00206F1D" w:rsidP="00206F1D">
      <w:pPr>
        <w:widowControl w:val="0"/>
        <w:autoSpaceDE w:val="0"/>
        <w:autoSpaceDN w:val="0"/>
        <w:adjustRightInd w:val="0"/>
        <w:ind w:left="567"/>
        <w:contextualSpacing/>
        <w:jc w:val="both"/>
        <w:rPr>
          <w:rFonts w:ascii="Arial" w:hAnsi="Arial" w:cs="Arial"/>
          <w:lang w:val="en-GB"/>
        </w:rPr>
      </w:pPr>
    </w:p>
    <w:p w14:paraId="191477B7" w14:textId="77777777" w:rsidR="00206F1D" w:rsidRPr="00372EEF" w:rsidRDefault="00206F1D" w:rsidP="00F51CB0">
      <w:pPr>
        <w:widowControl w:val="0"/>
        <w:numPr>
          <w:ilvl w:val="5"/>
          <w:numId w:val="17"/>
        </w:numPr>
        <w:autoSpaceDE w:val="0"/>
        <w:autoSpaceDN w:val="0"/>
        <w:adjustRightInd w:val="0"/>
        <w:ind w:left="567" w:hanging="567"/>
        <w:contextualSpacing/>
        <w:jc w:val="both"/>
        <w:rPr>
          <w:rFonts w:ascii="Arial" w:hAnsi="Arial" w:cs="Arial"/>
          <w:lang w:val="en-GB"/>
        </w:rPr>
      </w:pPr>
      <w:r w:rsidRPr="00372EEF">
        <w:rPr>
          <w:rFonts w:ascii="Arial" w:hAnsi="Arial" w:cs="Arial"/>
          <w:lang w:val="en-GB"/>
        </w:rPr>
        <w:t xml:space="preserve">Correspondences with the SADC Secretariat will be done on face to face basis, through </w:t>
      </w:r>
      <w:r>
        <w:rPr>
          <w:rFonts w:ascii="Arial" w:hAnsi="Arial" w:cs="Arial"/>
          <w:lang w:val="en-GB"/>
        </w:rPr>
        <w:t xml:space="preserve">emails </w:t>
      </w:r>
      <w:r w:rsidRPr="00372EEF">
        <w:rPr>
          <w:rFonts w:ascii="Arial" w:hAnsi="Arial" w:cs="Arial"/>
          <w:lang w:val="en-GB"/>
        </w:rPr>
        <w:t>and phone</w:t>
      </w:r>
      <w:r>
        <w:rPr>
          <w:rFonts w:ascii="Arial" w:hAnsi="Arial" w:cs="Arial"/>
          <w:lang w:val="en-GB"/>
        </w:rPr>
        <w:t xml:space="preserve"> calls</w:t>
      </w:r>
      <w:r w:rsidRPr="00372EEF">
        <w:rPr>
          <w:rFonts w:ascii="Arial" w:hAnsi="Arial" w:cs="Arial"/>
          <w:lang w:val="en-GB"/>
        </w:rPr>
        <w:t>.</w:t>
      </w:r>
    </w:p>
    <w:p w14:paraId="41415796" w14:textId="77777777" w:rsidR="00206F1D" w:rsidRPr="00A40739" w:rsidRDefault="00206F1D" w:rsidP="00206F1D">
      <w:pPr>
        <w:widowControl w:val="0"/>
        <w:tabs>
          <w:tab w:val="left" w:pos="567"/>
        </w:tabs>
        <w:autoSpaceDE w:val="0"/>
        <w:autoSpaceDN w:val="0"/>
        <w:adjustRightInd w:val="0"/>
        <w:ind w:left="460"/>
        <w:contextualSpacing/>
        <w:rPr>
          <w:rFonts w:ascii="Arial" w:hAnsi="Arial" w:cs="Arial"/>
          <w:b/>
          <w:lang w:val="en-GB"/>
        </w:rPr>
      </w:pPr>
    </w:p>
    <w:p w14:paraId="02C9E080" w14:textId="77777777" w:rsidR="00206F1D" w:rsidRPr="00A40739" w:rsidRDefault="00206F1D" w:rsidP="00F51CB0">
      <w:pPr>
        <w:widowControl w:val="0"/>
        <w:numPr>
          <w:ilvl w:val="1"/>
          <w:numId w:val="30"/>
        </w:numPr>
        <w:tabs>
          <w:tab w:val="left" w:pos="567"/>
        </w:tabs>
        <w:autoSpaceDE w:val="0"/>
        <w:autoSpaceDN w:val="0"/>
        <w:adjustRightInd w:val="0"/>
        <w:contextualSpacing/>
        <w:jc w:val="both"/>
        <w:rPr>
          <w:rFonts w:ascii="Arial" w:hAnsi="Arial" w:cs="Arial"/>
          <w:b/>
          <w:lang w:val="en-GB"/>
        </w:rPr>
      </w:pPr>
      <w:r w:rsidRPr="00A40739">
        <w:rPr>
          <w:rFonts w:ascii="Arial" w:hAnsi="Arial" w:cs="Arial"/>
          <w:b/>
          <w:lang w:val="en-GB"/>
        </w:rPr>
        <w:t xml:space="preserve">Submission and Approval of Reports </w:t>
      </w:r>
    </w:p>
    <w:bookmarkEnd w:id="21"/>
    <w:p w14:paraId="15B63B29" w14:textId="77777777" w:rsidR="00206F1D" w:rsidRPr="00A40739" w:rsidRDefault="00206F1D" w:rsidP="00206F1D">
      <w:pPr>
        <w:widowControl w:val="0"/>
        <w:autoSpaceDE w:val="0"/>
        <w:autoSpaceDN w:val="0"/>
        <w:adjustRightInd w:val="0"/>
        <w:ind w:left="567"/>
        <w:contextualSpacing/>
        <w:jc w:val="both"/>
        <w:rPr>
          <w:rFonts w:ascii="Arial" w:hAnsi="Arial" w:cs="Arial"/>
          <w:lang w:val="en-GB"/>
        </w:rPr>
      </w:pPr>
    </w:p>
    <w:p w14:paraId="0B085144" w14:textId="77777777" w:rsidR="00206F1D" w:rsidRPr="00A40739" w:rsidRDefault="00206F1D" w:rsidP="00F51CB0">
      <w:pPr>
        <w:widowControl w:val="0"/>
        <w:numPr>
          <w:ilvl w:val="0"/>
          <w:numId w:val="31"/>
        </w:numPr>
        <w:autoSpaceDE w:val="0"/>
        <w:autoSpaceDN w:val="0"/>
        <w:adjustRightInd w:val="0"/>
        <w:ind w:left="567" w:hanging="567"/>
        <w:contextualSpacing/>
        <w:jc w:val="both"/>
        <w:rPr>
          <w:rFonts w:ascii="Arial" w:hAnsi="Arial" w:cs="Arial"/>
          <w:lang w:val="en-GB"/>
        </w:rPr>
      </w:pPr>
      <w:r>
        <w:rPr>
          <w:rFonts w:ascii="Arial" w:hAnsi="Arial" w:cs="Arial"/>
          <w:lang w:val="en-GB"/>
        </w:rPr>
        <w:t>Hard copy and soft copy of the draft SADC Foreign Policy Framework will be handed over to the Organ Directorate / Politics and Diplomacy Sector to facilitate review, validation and approval</w:t>
      </w:r>
      <w:r w:rsidRPr="00A40739">
        <w:rPr>
          <w:rFonts w:ascii="Arial" w:hAnsi="Arial" w:cs="Arial"/>
          <w:lang w:val="en-GB"/>
        </w:rPr>
        <w:t>.</w:t>
      </w:r>
    </w:p>
    <w:p w14:paraId="59225F1D" w14:textId="77777777" w:rsidR="00206F1D" w:rsidRPr="00250A04" w:rsidRDefault="00206F1D" w:rsidP="00F51CB0">
      <w:pPr>
        <w:pStyle w:val="Heading1"/>
        <w:keepLines/>
        <w:numPr>
          <w:ilvl w:val="0"/>
          <w:numId w:val="41"/>
        </w:numPr>
        <w:spacing w:before="240" w:after="240"/>
        <w:ind w:left="567" w:hanging="567"/>
        <w:jc w:val="both"/>
        <w:rPr>
          <w:lang w:val="en-ZA"/>
        </w:rPr>
      </w:pPr>
      <w:bookmarkStart w:id="22" w:name="_Toc424210182"/>
      <w:r w:rsidRPr="00A40739">
        <w:t>MONITORING AND EVALUATION</w:t>
      </w:r>
      <w:bookmarkEnd w:id="22"/>
    </w:p>
    <w:p w14:paraId="16A7CB55" w14:textId="77777777" w:rsidR="00206F1D" w:rsidRPr="00A40739" w:rsidRDefault="00206F1D" w:rsidP="00F51CB0">
      <w:pPr>
        <w:numPr>
          <w:ilvl w:val="1"/>
          <w:numId w:val="29"/>
        </w:numPr>
        <w:tabs>
          <w:tab w:val="left" w:pos="567"/>
        </w:tabs>
        <w:spacing w:after="240"/>
        <w:ind w:left="567" w:hanging="567"/>
        <w:jc w:val="both"/>
        <w:rPr>
          <w:rFonts w:ascii="Arial" w:hAnsi="Arial"/>
          <w:b/>
        </w:rPr>
      </w:pPr>
      <w:r w:rsidRPr="00A40739">
        <w:rPr>
          <w:rFonts w:ascii="Arial" w:hAnsi="Arial"/>
          <w:b/>
        </w:rPr>
        <w:t xml:space="preserve">Definition of Indicators </w:t>
      </w:r>
    </w:p>
    <w:p w14:paraId="3E302FA8" w14:textId="77777777" w:rsidR="00206F1D" w:rsidRDefault="00206F1D" w:rsidP="00206F1D">
      <w:pPr>
        <w:spacing w:after="240"/>
        <w:ind w:left="567" w:hanging="567"/>
        <w:jc w:val="both"/>
        <w:rPr>
          <w:rFonts w:ascii="Arial" w:hAnsi="Arial" w:cs="Arial"/>
          <w:lang w:val="en-GB" w:eastAsia="en-GB"/>
        </w:rPr>
      </w:pPr>
      <w:r>
        <w:rPr>
          <w:rFonts w:ascii="Arial" w:hAnsi="Arial" w:cs="Arial"/>
          <w:lang w:val="en-GB" w:eastAsia="en-GB"/>
        </w:rPr>
        <w:t>(i)</w:t>
      </w:r>
      <w:r>
        <w:rPr>
          <w:rFonts w:ascii="Arial" w:hAnsi="Arial" w:cs="Arial"/>
          <w:lang w:val="en-GB" w:eastAsia="en-GB"/>
        </w:rPr>
        <w:tab/>
        <w:t>The C</w:t>
      </w:r>
      <w:r w:rsidRPr="00A40739">
        <w:rPr>
          <w:rFonts w:ascii="Arial" w:hAnsi="Arial" w:cs="Arial"/>
          <w:lang w:val="en-GB" w:eastAsia="en-GB"/>
        </w:rPr>
        <w:t>onsult</w:t>
      </w:r>
      <w:r>
        <w:rPr>
          <w:rFonts w:ascii="Arial" w:hAnsi="Arial" w:cs="Arial"/>
          <w:lang w:val="en-GB" w:eastAsia="en-GB"/>
        </w:rPr>
        <w:t>ant</w:t>
      </w:r>
      <w:r w:rsidRPr="00A40739">
        <w:rPr>
          <w:rFonts w:ascii="Arial" w:hAnsi="Arial" w:cs="Arial"/>
          <w:lang w:val="en-GB" w:eastAsia="en-GB"/>
        </w:rPr>
        <w:t xml:space="preserve"> </w:t>
      </w:r>
      <w:r>
        <w:rPr>
          <w:rFonts w:ascii="Arial" w:hAnsi="Arial" w:cs="Arial"/>
          <w:lang w:val="en-GB" w:eastAsia="en-GB"/>
        </w:rPr>
        <w:t xml:space="preserve">shall </w:t>
      </w:r>
      <w:r w:rsidRPr="00A40739">
        <w:rPr>
          <w:rFonts w:ascii="Arial" w:hAnsi="Arial" w:cs="Arial"/>
          <w:lang w:val="en-GB" w:eastAsia="en-GB"/>
        </w:rPr>
        <w:t xml:space="preserve">be required to ensure that reporting is done against measurable indicators and the objectives set out in this ToR.  </w:t>
      </w:r>
    </w:p>
    <w:p w14:paraId="59A10736" w14:textId="77777777" w:rsidR="00206F1D" w:rsidRPr="00A40739" w:rsidRDefault="00206F1D" w:rsidP="00206F1D">
      <w:pPr>
        <w:spacing w:after="240"/>
        <w:ind w:left="567" w:hanging="567"/>
        <w:jc w:val="both"/>
        <w:rPr>
          <w:rFonts w:ascii="Arial" w:hAnsi="Arial" w:cs="Arial"/>
          <w:b/>
          <w:lang w:val="en-GB"/>
        </w:rPr>
      </w:pPr>
      <w:r w:rsidRPr="00A40739">
        <w:rPr>
          <w:rFonts w:ascii="Arial" w:hAnsi="Arial" w:cs="Arial"/>
          <w:b/>
          <w:lang w:val="en-GB"/>
        </w:rPr>
        <w:t xml:space="preserve">Special Requirements </w:t>
      </w:r>
    </w:p>
    <w:p w14:paraId="119E91E4" w14:textId="77777777" w:rsidR="00206F1D" w:rsidRPr="00A40739" w:rsidRDefault="00206F1D" w:rsidP="00206F1D">
      <w:pPr>
        <w:widowControl w:val="0"/>
        <w:tabs>
          <w:tab w:val="left" w:pos="567"/>
        </w:tabs>
        <w:autoSpaceDE w:val="0"/>
        <w:autoSpaceDN w:val="0"/>
        <w:adjustRightInd w:val="0"/>
        <w:ind w:left="567"/>
        <w:contextualSpacing/>
        <w:rPr>
          <w:rFonts w:ascii="Arial" w:hAnsi="Arial" w:cs="Arial"/>
          <w:b/>
          <w:lang w:val="en-GB"/>
        </w:rPr>
      </w:pPr>
    </w:p>
    <w:p w14:paraId="0B4F8131" w14:textId="77777777" w:rsidR="00206F1D" w:rsidRPr="00A40739" w:rsidRDefault="00206F1D" w:rsidP="00F51CB0">
      <w:pPr>
        <w:widowControl w:val="0"/>
        <w:numPr>
          <w:ilvl w:val="0"/>
          <w:numId w:val="37"/>
        </w:numPr>
        <w:autoSpaceDE w:val="0"/>
        <w:autoSpaceDN w:val="0"/>
        <w:adjustRightInd w:val="0"/>
        <w:ind w:left="567" w:hanging="567"/>
        <w:contextualSpacing/>
        <w:jc w:val="both"/>
        <w:rPr>
          <w:rFonts w:ascii="Arial" w:hAnsi="Arial" w:cs="Arial"/>
          <w:lang w:val="en-GB"/>
        </w:rPr>
      </w:pPr>
      <w:r>
        <w:rPr>
          <w:rFonts w:ascii="Arial" w:hAnsi="Arial" w:cs="Arial"/>
          <w:lang w:val="en-GB"/>
        </w:rPr>
        <w:t>The Consultant</w:t>
      </w:r>
      <w:r w:rsidRPr="00A40739">
        <w:rPr>
          <w:rFonts w:ascii="Arial" w:hAnsi="Arial" w:cs="Arial"/>
          <w:lang w:val="en-GB"/>
        </w:rPr>
        <w:t xml:space="preserve"> </w:t>
      </w:r>
      <w:r>
        <w:rPr>
          <w:rFonts w:ascii="Arial" w:hAnsi="Arial" w:cs="Arial"/>
          <w:lang w:val="en-GB"/>
        </w:rPr>
        <w:t>shall</w:t>
      </w:r>
      <w:r w:rsidRPr="00A40739">
        <w:rPr>
          <w:rFonts w:ascii="Arial" w:hAnsi="Arial" w:cs="Arial"/>
          <w:lang w:val="en-GB"/>
        </w:rPr>
        <w:t xml:space="preserve"> declare any potential conflict of interest between the provision of the requested services, and other activities in which, a member of their consortium of group (s), or any expert proposed in their offer is engaged.</w:t>
      </w:r>
    </w:p>
    <w:p w14:paraId="041BF279" w14:textId="77777777" w:rsidR="00206F1D" w:rsidRPr="00A40739" w:rsidRDefault="00206F1D" w:rsidP="00F51CB0">
      <w:pPr>
        <w:pStyle w:val="Heading1"/>
        <w:keepLines/>
        <w:numPr>
          <w:ilvl w:val="0"/>
          <w:numId w:val="41"/>
        </w:numPr>
        <w:spacing w:before="240" w:after="240"/>
        <w:ind w:left="567" w:hanging="567"/>
        <w:jc w:val="both"/>
      </w:pPr>
      <w:bookmarkStart w:id="23" w:name="_Hlk84520551"/>
      <w:bookmarkStart w:id="24" w:name="_Hlk69757558"/>
      <w:r w:rsidRPr="00A40739">
        <w:t>BUDG</w:t>
      </w:r>
      <w:r>
        <w:t xml:space="preserve">ET </w:t>
      </w:r>
      <w:bookmarkEnd w:id="23"/>
    </w:p>
    <w:p w14:paraId="3F31ABE0" w14:textId="77777777" w:rsidR="00206F1D" w:rsidRPr="00A40739" w:rsidRDefault="00206F1D" w:rsidP="00F51CB0">
      <w:pPr>
        <w:widowControl w:val="0"/>
        <w:numPr>
          <w:ilvl w:val="5"/>
          <w:numId w:val="29"/>
        </w:numPr>
        <w:tabs>
          <w:tab w:val="left" w:pos="-4140"/>
          <w:tab w:val="left" w:pos="-3240"/>
          <w:tab w:val="left" w:pos="-1134"/>
        </w:tabs>
        <w:autoSpaceDE w:val="0"/>
        <w:autoSpaceDN w:val="0"/>
        <w:adjustRightInd w:val="0"/>
        <w:ind w:left="567" w:hanging="567"/>
        <w:contextualSpacing/>
        <w:jc w:val="both"/>
        <w:rPr>
          <w:rFonts w:ascii="Arial" w:hAnsi="Arial" w:cs="Arial"/>
          <w:lang w:val="en-GB"/>
        </w:rPr>
      </w:pPr>
      <w:bookmarkStart w:id="25" w:name="_Hlk81898500"/>
      <w:bookmarkEnd w:id="24"/>
      <w:r>
        <w:rPr>
          <w:rFonts w:ascii="Arial" w:hAnsi="Arial" w:cs="Arial"/>
          <w:lang w:val="en-GB"/>
        </w:rPr>
        <w:t xml:space="preserve">The </w:t>
      </w:r>
      <w:r w:rsidRPr="00A40739">
        <w:rPr>
          <w:rFonts w:ascii="Arial" w:hAnsi="Arial" w:cs="Arial"/>
          <w:lang w:val="en-GB"/>
        </w:rPr>
        <w:t>Consultan</w:t>
      </w:r>
      <w:r>
        <w:rPr>
          <w:rFonts w:ascii="Arial" w:hAnsi="Arial" w:cs="Arial"/>
          <w:lang w:val="en-GB"/>
        </w:rPr>
        <w:t>t’</w:t>
      </w:r>
      <w:r w:rsidRPr="00A40739">
        <w:rPr>
          <w:rFonts w:ascii="Arial" w:hAnsi="Arial" w:cs="Arial"/>
          <w:lang w:val="en-GB"/>
        </w:rPr>
        <w:t>s</w:t>
      </w:r>
      <w:r>
        <w:rPr>
          <w:rFonts w:ascii="Arial" w:hAnsi="Arial" w:cs="Arial"/>
          <w:lang w:val="en-GB"/>
        </w:rPr>
        <w:t xml:space="preserve"> totals cost</w:t>
      </w:r>
      <w:r w:rsidRPr="00337C9F">
        <w:rPr>
          <w:rFonts w:ascii="Arial" w:hAnsi="Arial" w:cs="Arial"/>
          <w:lang w:val="en-GB" w:eastAsia="en-GB"/>
        </w:rPr>
        <w:t xml:space="preserve"> </w:t>
      </w:r>
      <w:r>
        <w:rPr>
          <w:rFonts w:ascii="Arial" w:hAnsi="Arial" w:cs="Arial"/>
          <w:lang w:val="en-GB" w:eastAsia="en-GB"/>
        </w:rPr>
        <w:t>shall be covered by the relevant Politics and Diplomacy’s Member State Budget Line</w:t>
      </w:r>
      <w:bookmarkEnd w:id="25"/>
      <w:r w:rsidRPr="00A40739">
        <w:rPr>
          <w:rFonts w:ascii="Arial" w:hAnsi="Arial" w:cs="Arial"/>
          <w:lang w:val="en-GB"/>
        </w:rPr>
        <w:t xml:space="preserve">; </w:t>
      </w:r>
      <w:r>
        <w:rPr>
          <w:rFonts w:ascii="Arial" w:hAnsi="Arial" w:cs="Arial"/>
          <w:lang w:val="en-GB"/>
        </w:rPr>
        <w:t>and</w:t>
      </w:r>
    </w:p>
    <w:p w14:paraId="6F9B98BF" w14:textId="77777777" w:rsidR="00206F1D" w:rsidRPr="0037382A" w:rsidRDefault="00206F1D" w:rsidP="00F51CB0">
      <w:pPr>
        <w:numPr>
          <w:ilvl w:val="5"/>
          <w:numId w:val="29"/>
        </w:numPr>
        <w:tabs>
          <w:tab w:val="left" w:pos="-4140"/>
          <w:tab w:val="left" w:pos="-3240"/>
          <w:tab w:val="left" w:pos="-1134"/>
        </w:tabs>
        <w:ind w:left="567" w:hanging="567"/>
        <w:jc w:val="both"/>
        <w:rPr>
          <w:rFonts w:ascii="Arial" w:hAnsi="Arial" w:cs="Arial"/>
          <w:lang w:val="en-GB" w:eastAsia="en-GB"/>
        </w:rPr>
      </w:pPr>
      <w:r w:rsidRPr="00A40739">
        <w:rPr>
          <w:rFonts w:ascii="Arial" w:hAnsi="Arial" w:cs="Arial"/>
          <w:lang w:val="en-GB" w:eastAsia="en-GB"/>
        </w:rPr>
        <w:t>The proposal should incl</w:t>
      </w:r>
      <w:r>
        <w:rPr>
          <w:rFonts w:ascii="Arial" w:hAnsi="Arial" w:cs="Arial"/>
          <w:lang w:val="en-GB" w:eastAsia="en-GB"/>
        </w:rPr>
        <w:t xml:space="preserve">ude a detailed budget breakdown. </w:t>
      </w:r>
      <w:r w:rsidRPr="0037382A">
        <w:rPr>
          <w:rFonts w:ascii="Arial" w:hAnsi="Arial" w:cs="Arial"/>
          <w:lang w:val="en-GB" w:eastAsia="en-GB"/>
        </w:rPr>
        <w:t xml:space="preserve"> </w:t>
      </w:r>
    </w:p>
    <w:p w14:paraId="3F3FD890" w14:textId="77777777" w:rsidR="00206F1D" w:rsidRPr="00A40739" w:rsidRDefault="00206F1D" w:rsidP="00206F1D">
      <w:pPr>
        <w:tabs>
          <w:tab w:val="left" w:pos="-4140"/>
          <w:tab w:val="left" w:pos="-3240"/>
          <w:tab w:val="left" w:pos="-1134"/>
        </w:tabs>
        <w:jc w:val="both"/>
        <w:rPr>
          <w:rFonts w:ascii="Arial" w:hAnsi="Arial" w:cs="Arial"/>
          <w:lang w:eastAsia="en-GB"/>
        </w:rPr>
      </w:pPr>
    </w:p>
    <w:p w14:paraId="0F63EBD9" w14:textId="77777777" w:rsidR="00206F1D" w:rsidRPr="00A40739" w:rsidRDefault="00206F1D" w:rsidP="00206F1D">
      <w:pPr>
        <w:tabs>
          <w:tab w:val="left" w:pos="-4140"/>
          <w:tab w:val="left" w:pos="-3240"/>
          <w:tab w:val="left" w:pos="-1134"/>
        </w:tabs>
        <w:jc w:val="both"/>
        <w:rPr>
          <w:rFonts w:ascii="Arial" w:hAnsi="Arial" w:cs="Arial"/>
          <w:lang w:val="en-GB" w:eastAsia="en-GB"/>
        </w:rPr>
      </w:pPr>
      <w:r w:rsidRPr="00A40739">
        <w:rPr>
          <w:rFonts w:ascii="Arial" w:hAnsi="Arial" w:cs="Arial"/>
          <w:lang w:eastAsia="en-GB"/>
        </w:rPr>
        <w:t xml:space="preserve"> </w:t>
      </w:r>
    </w:p>
    <w:p w14:paraId="075BAE04" w14:textId="77777777" w:rsidR="00206F1D" w:rsidRDefault="00206F1D" w:rsidP="00206F1D">
      <w:pPr>
        <w:jc w:val="both"/>
      </w:pPr>
    </w:p>
    <w:p w14:paraId="3AAFBA9F" w14:textId="6C13F2A9" w:rsidR="00824FDA" w:rsidRPr="00A9046C" w:rsidRDefault="00824FDA" w:rsidP="00CD6AD7">
      <w:pPr>
        <w:pStyle w:val="BodyText2"/>
        <w:tabs>
          <w:tab w:val="left" w:pos="720"/>
          <w:tab w:val="left" w:pos="1440"/>
          <w:tab w:val="left" w:pos="2880"/>
          <w:tab w:val="right" w:leader="dot" w:pos="8640"/>
        </w:tabs>
        <w:rPr>
          <w:rFonts w:ascii="Maiandra GD" w:hAnsi="Maiandra GD" w:cs="Arial"/>
          <w:b/>
          <w:lang w:val="en-GB"/>
        </w:rPr>
      </w:pPr>
    </w:p>
    <w:p w14:paraId="688A64E4" w14:textId="2EFA7C0A" w:rsidR="007C022C" w:rsidRDefault="007C022C" w:rsidP="00CD6AD7">
      <w:pPr>
        <w:pStyle w:val="BodyText2"/>
        <w:tabs>
          <w:tab w:val="left" w:pos="720"/>
          <w:tab w:val="left" w:pos="1440"/>
          <w:tab w:val="left" w:pos="2880"/>
          <w:tab w:val="right" w:leader="dot" w:pos="8640"/>
        </w:tabs>
        <w:rPr>
          <w:rFonts w:ascii="Maiandra GD" w:hAnsi="Maiandra GD" w:cs="Arial"/>
          <w:b/>
          <w:lang w:val="en-GB"/>
        </w:rPr>
      </w:pPr>
    </w:p>
    <w:p w14:paraId="3C75DEC3" w14:textId="77777777" w:rsidR="00A30A63" w:rsidRPr="0002425A" w:rsidRDefault="00A30A63" w:rsidP="00CD6AD7">
      <w:pPr>
        <w:pStyle w:val="BodyText2"/>
        <w:tabs>
          <w:tab w:val="left" w:pos="720"/>
          <w:tab w:val="left" w:pos="1440"/>
          <w:tab w:val="left" w:pos="2880"/>
          <w:tab w:val="right" w:leader="dot" w:pos="8640"/>
        </w:tabs>
        <w:rPr>
          <w:rFonts w:ascii="Maiandra GD" w:hAnsi="Maiandra GD" w:cs="Arial"/>
          <w:b/>
          <w:lang w:val="en-GB"/>
        </w:rPr>
      </w:pPr>
    </w:p>
    <w:p w14:paraId="3221617D" w14:textId="77777777" w:rsidR="00CD6AD7" w:rsidRPr="0002425A" w:rsidRDefault="00CD6AD7" w:rsidP="00CD6AD7">
      <w:pPr>
        <w:jc w:val="both"/>
        <w:rPr>
          <w:rFonts w:ascii="Maiandra GD" w:hAnsi="Maiandra GD" w:cs="Arial"/>
          <w:b/>
          <w:lang w:val="en-GB"/>
        </w:rPr>
      </w:pPr>
      <w:r w:rsidRPr="0002425A">
        <w:rPr>
          <w:rFonts w:ascii="Maiandra GD" w:hAnsi="Maiandra GD" w:cs="Arial"/>
          <w:b/>
          <w:lang w:val="en-GB"/>
        </w:rPr>
        <w:t xml:space="preserve">ANNEX 2: Expression of Interest Forms </w:t>
      </w:r>
    </w:p>
    <w:p w14:paraId="45A5BD32" w14:textId="77777777" w:rsidR="00CD6AD7" w:rsidRPr="0002425A" w:rsidRDefault="00CD6AD7" w:rsidP="00CD6AD7">
      <w:pPr>
        <w:jc w:val="both"/>
        <w:rPr>
          <w:rFonts w:ascii="Maiandra GD" w:hAnsi="Maiandra GD" w:cs="Arial"/>
          <w:b/>
          <w:lang w:val="en-GB"/>
        </w:rPr>
      </w:pPr>
    </w:p>
    <w:p w14:paraId="0257F744" w14:textId="77777777" w:rsidR="00CD6AD7" w:rsidRPr="0002425A" w:rsidRDefault="00CD6AD7" w:rsidP="00CD6AD7">
      <w:pPr>
        <w:jc w:val="both"/>
        <w:rPr>
          <w:rFonts w:ascii="Maiandra GD" w:hAnsi="Maiandra GD" w:cs="Arial"/>
          <w:b/>
          <w:lang w:val="en-GB"/>
        </w:rPr>
      </w:pPr>
    </w:p>
    <w:p w14:paraId="03B5A5DA" w14:textId="77777777" w:rsidR="00CD6AD7" w:rsidRPr="0002425A" w:rsidRDefault="00CD6AD7" w:rsidP="00CD6AD7">
      <w:pPr>
        <w:jc w:val="both"/>
        <w:rPr>
          <w:rFonts w:ascii="Maiandra GD" w:hAnsi="Maiandra GD" w:cs="Arial"/>
          <w:b/>
          <w:lang w:val="en-GB"/>
        </w:rPr>
      </w:pPr>
    </w:p>
    <w:p w14:paraId="6AA84DDF"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55C06541" w14:textId="494B37C5" w:rsidR="00CD6AD7" w:rsidRPr="0002425A" w:rsidRDefault="00CD6AD7" w:rsidP="008002C6">
      <w:pPr>
        <w:pStyle w:val="TOC1"/>
        <w:rPr>
          <w:noProof/>
          <w:lang w:val="en-GB" w:eastAsia="en-GB"/>
        </w:rPr>
      </w:pPr>
      <w:r w:rsidRPr="0002425A">
        <w:rPr>
          <w:b/>
          <w:lang w:val="en-GB"/>
        </w:rPr>
        <w:fldChar w:fldCharType="begin"/>
      </w:r>
      <w:r w:rsidRPr="0002425A">
        <w:rPr>
          <w:b/>
          <w:lang w:val="en-GB"/>
        </w:rPr>
        <w:instrText xml:space="preserve"> TOC \o "1-1" \h \z \u </w:instrText>
      </w:r>
      <w:r w:rsidRPr="0002425A">
        <w:rPr>
          <w:b/>
          <w:lang w:val="en-GB"/>
        </w:rPr>
        <w:fldChar w:fldCharType="separate"/>
      </w:r>
      <w:hyperlink w:anchor="_Toc267927845" w:history="1">
        <w:r w:rsidRPr="0002425A">
          <w:rPr>
            <w:rStyle w:val="Hyperlink"/>
            <w:rFonts w:ascii="Maiandra GD" w:hAnsi="Maiandra GD" w:cs="Arial"/>
            <w:noProof/>
            <w:lang w:val="en-GB"/>
          </w:rPr>
          <w:t>A.</w:t>
        </w:r>
        <w:r w:rsidRPr="0002425A">
          <w:rPr>
            <w:noProof/>
            <w:lang w:val="en-GB" w:eastAsia="en-GB"/>
          </w:rPr>
          <w:tab/>
        </w:r>
        <w:r w:rsidRPr="0002425A">
          <w:rPr>
            <w:rStyle w:val="Hyperlink"/>
            <w:rFonts w:ascii="Maiandra GD" w:hAnsi="Maiandra GD" w:cs="Arial"/>
            <w:noProof/>
            <w:lang w:val="en-GB"/>
          </w:rPr>
          <w:t>COVER LETTER FOR THE EXPESSION OF INTEREST FOR THE PROJECT</w:t>
        </w:r>
        <w:r w:rsidRPr="0002425A">
          <w:rPr>
            <w:noProof/>
            <w:webHidden/>
          </w:rPr>
          <w:tab/>
        </w:r>
        <w:r w:rsidRPr="0002425A">
          <w:rPr>
            <w:noProof/>
            <w:webHidden/>
          </w:rPr>
          <w:fldChar w:fldCharType="begin"/>
        </w:r>
        <w:r w:rsidRPr="0002425A">
          <w:rPr>
            <w:noProof/>
            <w:webHidden/>
          </w:rPr>
          <w:instrText xml:space="preserve"> PAGEREF _Toc267927845 \h </w:instrText>
        </w:r>
        <w:r w:rsidRPr="0002425A">
          <w:rPr>
            <w:noProof/>
            <w:webHidden/>
          </w:rPr>
        </w:r>
        <w:r w:rsidRPr="0002425A">
          <w:rPr>
            <w:noProof/>
            <w:webHidden/>
          </w:rPr>
          <w:fldChar w:fldCharType="separate"/>
        </w:r>
        <w:r w:rsidR="00206F1D">
          <w:rPr>
            <w:noProof/>
            <w:webHidden/>
          </w:rPr>
          <w:t>12</w:t>
        </w:r>
        <w:r w:rsidRPr="0002425A">
          <w:rPr>
            <w:noProof/>
            <w:webHidden/>
          </w:rPr>
          <w:fldChar w:fldCharType="end"/>
        </w:r>
      </w:hyperlink>
    </w:p>
    <w:p w14:paraId="50F945D4" w14:textId="5F8661FD" w:rsidR="00CD6AD7" w:rsidRPr="0002425A" w:rsidRDefault="00E122B9" w:rsidP="008002C6">
      <w:pPr>
        <w:pStyle w:val="TOC1"/>
        <w:rPr>
          <w:noProof/>
          <w:lang w:val="en-GB" w:eastAsia="en-GB"/>
        </w:rPr>
      </w:pPr>
      <w:hyperlink w:anchor="_Toc267927846" w:history="1">
        <w:r w:rsidR="00CD6AD7" w:rsidRPr="0002425A">
          <w:rPr>
            <w:rStyle w:val="Hyperlink"/>
            <w:rFonts w:ascii="Maiandra GD" w:hAnsi="Maiandra GD" w:cs="Arial"/>
            <w:noProof/>
            <w:lang w:val="en-GB"/>
          </w:rPr>
          <w:t>B.</w:t>
        </w:r>
        <w:r w:rsidR="00CD6AD7" w:rsidRPr="0002425A">
          <w:rPr>
            <w:noProof/>
            <w:lang w:val="en-GB" w:eastAsia="en-GB"/>
          </w:rPr>
          <w:tab/>
        </w:r>
        <w:r w:rsidR="00CD6AD7" w:rsidRPr="0002425A">
          <w:rPr>
            <w:rStyle w:val="Hyperlink"/>
            <w:rFonts w:ascii="Maiandra GD" w:hAnsi="Maiandra GD" w:cs="Arial"/>
            <w:noProof/>
            <w:lang w:val="en-GB"/>
          </w:rPr>
          <w:t>CURRICULUM VITAE</w:t>
        </w:r>
        <w:r w:rsidR="00CD6AD7" w:rsidRPr="0002425A">
          <w:rPr>
            <w:noProof/>
            <w:webHidden/>
          </w:rPr>
          <w:tab/>
        </w:r>
        <w:r w:rsidR="00CD6AD7" w:rsidRPr="0002425A">
          <w:rPr>
            <w:noProof/>
            <w:webHidden/>
          </w:rPr>
          <w:fldChar w:fldCharType="begin"/>
        </w:r>
        <w:r w:rsidR="00CD6AD7" w:rsidRPr="0002425A">
          <w:rPr>
            <w:noProof/>
            <w:webHidden/>
          </w:rPr>
          <w:instrText xml:space="preserve"> PAGEREF _Toc267927846 \h </w:instrText>
        </w:r>
        <w:r w:rsidR="00CD6AD7" w:rsidRPr="0002425A">
          <w:rPr>
            <w:noProof/>
            <w:webHidden/>
          </w:rPr>
        </w:r>
        <w:r w:rsidR="00CD6AD7" w:rsidRPr="0002425A">
          <w:rPr>
            <w:noProof/>
            <w:webHidden/>
          </w:rPr>
          <w:fldChar w:fldCharType="separate"/>
        </w:r>
        <w:r w:rsidR="00206F1D">
          <w:rPr>
            <w:noProof/>
            <w:webHidden/>
          </w:rPr>
          <w:t>14</w:t>
        </w:r>
        <w:r w:rsidR="00CD6AD7" w:rsidRPr="0002425A">
          <w:rPr>
            <w:noProof/>
            <w:webHidden/>
          </w:rPr>
          <w:fldChar w:fldCharType="end"/>
        </w:r>
      </w:hyperlink>
    </w:p>
    <w:p w14:paraId="05F8C058" w14:textId="1B1E9240" w:rsidR="00CD6AD7" w:rsidRPr="0002425A" w:rsidRDefault="00E122B9" w:rsidP="008002C6">
      <w:pPr>
        <w:pStyle w:val="TOC1"/>
        <w:rPr>
          <w:noProof/>
          <w:lang w:val="en-GB" w:eastAsia="en-GB"/>
        </w:rPr>
      </w:pPr>
      <w:hyperlink w:anchor="_Toc267927847" w:history="1">
        <w:r w:rsidR="00CD6AD7" w:rsidRPr="0002425A">
          <w:rPr>
            <w:rStyle w:val="Hyperlink"/>
            <w:rFonts w:ascii="Maiandra GD" w:hAnsi="Maiandra GD" w:cs="Arial"/>
            <w:noProof/>
            <w:lang w:val="en-GB"/>
          </w:rPr>
          <w:t>C.</w:t>
        </w:r>
        <w:r w:rsidR="00CD6AD7" w:rsidRPr="0002425A">
          <w:rPr>
            <w:noProof/>
            <w:lang w:val="en-GB" w:eastAsia="en-GB"/>
          </w:rPr>
          <w:tab/>
        </w:r>
        <w:r w:rsidR="00CD6AD7" w:rsidRPr="0002425A">
          <w:rPr>
            <w:rStyle w:val="Hyperlink"/>
            <w:rFonts w:ascii="Maiandra GD" w:hAnsi="Maiandra GD" w:cs="Arial"/>
            <w:noProof/>
            <w:lang w:val="en-GB"/>
          </w:rPr>
          <w:t>FINANCIAL PROPOSAL</w:t>
        </w:r>
        <w:r w:rsidR="00CD6AD7" w:rsidRPr="0002425A">
          <w:rPr>
            <w:noProof/>
            <w:webHidden/>
          </w:rPr>
          <w:tab/>
        </w:r>
        <w:r w:rsidR="00CD6AD7" w:rsidRPr="0002425A">
          <w:rPr>
            <w:noProof/>
            <w:webHidden/>
          </w:rPr>
          <w:fldChar w:fldCharType="begin"/>
        </w:r>
        <w:r w:rsidR="00CD6AD7" w:rsidRPr="0002425A">
          <w:rPr>
            <w:noProof/>
            <w:webHidden/>
          </w:rPr>
          <w:instrText xml:space="preserve"> PAGEREF _Toc267927847 \h </w:instrText>
        </w:r>
        <w:r w:rsidR="00CD6AD7" w:rsidRPr="0002425A">
          <w:rPr>
            <w:noProof/>
            <w:webHidden/>
          </w:rPr>
        </w:r>
        <w:r w:rsidR="00CD6AD7" w:rsidRPr="0002425A">
          <w:rPr>
            <w:noProof/>
            <w:webHidden/>
          </w:rPr>
          <w:fldChar w:fldCharType="separate"/>
        </w:r>
        <w:r w:rsidR="00206F1D">
          <w:rPr>
            <w:noProof/>
            <w:webHidden/>
          </w:rPr>
          <w:t>18</w:t>
        </w:r>
        <w:r w:rsidR="00CD6AD7" w:rsidRPr="0002425A">
          <w:rPr>
            <w:noProof/>
            <w:webHidden/>
          </w:rPr>
          <w:fldChar w:fldCharType="end"/>
        </w:r>
      </w:hyperlink>
    </w:p>
    <w:p w14:paraId="32F799C8"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r w:rsidRPr="0002425A">
        <w:rPr>
          <w:rFonts w:ascii="Maiandra GD" w:hAnsi="Maiandra GD" w:cs="Arial"/>
          <w:b/>
          <w:lang w:val="en-GB"/>
        </w:rPr>
        <w:fldChar w:fldCharType="end"/>
      </w:r>
    </w:p>
    <w:p w14:paraId="5FD34EC4"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4881AF7C"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323612AC"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5F77162B"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sectPr w:rsidR="00CD6AD7" w:rsidRPr="0002425A" w:rsidSect="00CD6AD7">
          <w:headerReference w:type="even" r:id="rId23"/>
          <w:footnotePr>
            <w:numRestart w:val="eachPage"/>
          </w:footnotePr>
          <w:pgSz w:w="11909" w:h="16834" w:code="9"/>
          <w:pgMar w:top="1440" w:right="1440" w:bottom="1440" w:left="1800" w:header="576" w:footer="576" w:gutter="0"/>
          <w:cols w:space="708"/>
          <w:docGrid w:linePitch="360"/>
        </w:sectPr>
      </w:pPr>
    </w:p>
    <w:p w14:paraId="769A469C" w14:textId="77777777" w:rsidR="00CD6AD7" w:rsidRDefault="00CD6AD7" w:rsidP="00CD6AD7">
      <w:pPr>
        <w:pStyle w:val="Heading1"/>
        <w:jc w:val="both"/>
        <w:rPr>
          <w:rFonts w:ascii="Maiandra GD" w:hAnsi="Maiandra GD" w:cs="Arial"/>
          <w:lang w:val="en-GB"/>
        </w:rPr>
      </w:pPr>
      <w:bookmarkStart w:id="26" w:name="_Toc267927845"/>
      <w:bookmarkStart w:id="27" w:name="_Toc31987025"/>
      <w:bookmarkStart w:id="28" w:name="_Toc397501854"/>
    </w:p>
    <w:p w14:paraId="58309E54" w14:textId="3FCA2AD1" w:rsidR="00402036" w:rsidRPr="00442406" w:rsidRDefault="00CD6AD7" w:rsidP="00402036">
      <w:pPr>
        <w:jc w:val="center"/>
        <w:rPr>
          <w:rFonts w:ascii="Maiandra GD" w:hAnsi="Maiandra GD" w:cs="Arial"/>
          <w:b/>
          <w:sz w:val="36"/>
          <w:lang w:val="en-GB"/>
        </w:rPr>
      </w:pPr>
      <w:r w:rsidRPr="0002425A">
        <w:rPr>
          <w:rFonts w:ascii="Maiandra GD" w:hAnsi="Maiandra GD" w:cs="Arial"/>
          <w:lang w:val="en-GB"/>
        </w:rPr>
        <w:t>COVER LETTER FOR THE EXPRESSION OF INTEREST FOR THE PROJECT</w:t>
      </w:r>
      <w:bookmarkEnd w:id="26"/>
      <w:r w:rsidR="00B4574F">
        <w:rPr>
          <w:rFonts w:ascii="Arial" w:hAnsi="Arial" w:cs="Arial"/>
          <w:b/>
        </w:rPr>
        <w:t xml:space="preserve">- </w:t>
      </w:r>
      <w:r w:rsidR="0040657E">
        <w:rPr>
          <w:rFonts w:ascii="Maiandra GD" w:hAnsi="Maiandra GD" w:cs="Arial"/>
          <w:b/>
        </w:rPr>
        <w:t>CONSULTANCY TO DEVELOP THE SADC FOREIGN POLICY FRAMEWORK, DEFINING COMMON VALUES TO BE UPHELD BY ALL MEMBER STATES AND GUIDING THE ADOPTION OF COMMON FOREIGN POLICY POSITIONS</w:t>
      </w:r>
    </w:p>
    <w:p w14:paraId="6610DE1D" w14:textId="2036228C" w:rsidR="00FF06CF" w:rsidRPr="00FF06CF" w:rsidRDefault="00FF06CF" w:rsidP="00FF06CF">
      <w:pPr>
        <w:rPr>
          <w:rFonts w:ascii="Arial" w:hAnsi="Arial" w:cs="Arial"/>
          <w:b/>
        </w:rPr>
      </w:pPr>
    </w:p>
    <w:p w14:paraId="05B8CA04" w14:textId="3E57BD41" w:rsidR="00CD6AD7" w:rsidRPr="00596F75" w:rsidRDefault="00CD6AD7" w:rsidP="00CD6AD7">
      <w:pPr>
        <w:rPr>
          <w:rFonts w:ascii="Maiandra GD" w:hAnsi="Maiandra GD"/>
          <w:b/>
          <w:bCs/>
        </w:rPr>
      </w:pPr>
    </w:p>
    <w:p w14:paraId="1D2AB0CE" w14:textId="77777777" w:rsidR="00CD6AD7" w:rsidRDefault="00CD6AD7" w:rsidP="00CD6AD7">
      <w:pPr>
        <w:pStyle w:val="Heading1"/>
        <w:jc w:val="both"/>
        <w:rPr>
          <w:rFonts w:ascii="Maiandra GD" w:hAnsi="Maiandra GD" w:cs="Arial"/>
          <w:lang w:val="en-GB"/>
        </w:rPr>
      </w:pPr>
      <w:bookmarkStart w:id="29" w:name="_Toc31987026"/>
      <w:bookmarkEnd w:id="27"/>
    </w:p>
    <w:p w14:paraId="09CD8EE7" w14:textId="16A18A10" w:rsidR="00CD6AD7" w:rsidRPr="00402036" w:rsidRDefault="00CD6AD7" w:rsidP="00CD6AD7">
      <w:pPr>
        <w:pStyle w:val="Heading1"/>
        <w:jc w:val="both"/>
        <w:rPr>
          <w:rFonts w:ascii="Maiandra GD" w:hAnsi="Maiandra GD" w:cs="Arial"/>
          <w:lang w:val="en-GB"/>
        </w:rPr>
      </w:pPr>
      <w:r w:rsidRPr="0002425A">
        <w:rPr>
          <w:rFonts w:ascii="Maiandra GD" w:hAnsi="Maiandra GD" w:cs="Arial"/>
          <w:lang w:val="en-GB"/>
        </w:rPr>
        <w:t xml:space="preserve">REFERENCE NUMBER: </w:t>
      </w:r>
      <w:bookmarkEnd w:id="29"/>
      <w:r w:rsidR="00402036" w:rsidRPr="00E015E1">
        <w:rPr>
          <w:rFonts w:ascii="Maiandra GD" w:hAnsi="Maiandra GD" w:cs="Arial"/>
          <w:bCs w:val="0"/>
          <w:lang w:val="en-GB"/>
        </w:rPr>
        <w:t>SADC</w:t>
      </w:r>
      <w:r w:rsidR="00E015E1" w:rsidRPr="00E015E1">
        <w:rPr>
          <w:rFonts w:ascii="Maiandra GD" w:hAnsi="Maiandra GD" w:cs="Calibri"/>
          <w:color w:val="000000"/>
        </w:rPr>
        <w:t>/3/5/2/281</w:t>
      </w:r>
    </w:p>
    <w:p w14:paraId="2DEFF302" w14:textId="77777777" w:rsidR="00CD6AD7" w:rsidRPr="0002425A" w:rsidRDefault="00CD6AD7" w:rsidP="00CD6AD7">
      <w:pPr>
        <w:pStyle w:val="ListParagraph"/>
        <w:ind w:left="1080"/>
        <w:jc w:val="both"/>
        <w:rPr>
          <w:rFonts w:ascii="Maiandra GD" w:hAnsi="Maiandra GD"/>
          <w:lang w:val="en-GB"/>
        </w:rPr>
      </w:pPr>
    </w:p>
    <w:p w14:paraId="6703E93A" w14:textId="6263A72E" w:rsidR="00CD6AD7" w:rsidRPr="0002425A" w:rsidRDefault="00CD6AD7" w:rsidP="00CD6AD7">
      <w:pPr>
        <w:pStyle w:val="BodyText"/>
        <w:numPr>
          <w:ilvl w:val="0"/>
          <w:numId w:val="0"/>
        </w:numPr>
        <w:jc w:val="both"/>
        <w:rPr>
          <w:rFonts w:ascii="Maiandra GD" w:hAnsi="Maiandra GD" w:cs="Arial"/>
          <w:bCs/>
          <w:lang w:val="en-GB"/>
        </w:rPr>
      </w:pPr>
    </w:p>
    <w:p w14:paraId="1D04BD8E" w14:textId="588D2B6E" w:rsidR="00FB70A8" w:rsidRPr="00FF3EAB" w:rsidRDefault="00CD6AD7" w:rsidP="00402036">
      <w:pPr>
        <w:rPr>
          <w:rFonts w:ascii="Maiandra GD" w:hAnsi="Maiandra GD" w:cs="Arial"/>
          <w:b/>
          <w:lang w:val="en-GB"/>
        </w:rPr>
      </w:pPr>
      <w:r w:rsidRPr="0002425A">
        <w:rPr>
          <w:rFonts w:ascii="Maiandra GD" w:hAnsi="Maiandra GD" w:cs="Arial"/>
          <w:b/>
          <w:lang w:val="en-GB"/>
        </w:rPr>
        <w:t>REQUEST FOR SERVICES TITLE:</w:t>
      </w:r>
      <w:r w:rsidR="00FB70A8" w:rsidRPr="00FB70A8">
        <w:rPr>
          <w:rFonts w:ascii="Arial" w:hAnsi="Arial" w:cs="Arial"/>
          <w:b/>
        </w:rPr>
        <w:t xml:space="preserve"> </w:t>
      </w:r>
      <w:r w:rsidR="0040657E">
        <w:rPr>
          <w:rFonts w:ascii="Maiandra GD" w:hAnsi="Maiandra GD" w:cs="Arial"/>
          <w:b/>
        </w:rPr>
        <w:t>CONSULTANCY TO DEVELOP THE SADC FOREIGN POLICY FRAMEWORK, DEFINING COMMON VALUES TO BE UPHELD BY ALL MEMBER STATES AND GUIDING THE ADOPTION OF COMMON FOREIGN POLICY POSITIONS</w:t>
      </w:r>
    </w:p>
    <w:p w14:paraId="1C173801" w14:textId="77777777" w:rsidR="00CD6AD7" w:rsidRPr="0002425A" w:rsidRDefault="00CD6AD7" w:rsidP="00CD6AD7">
      <w:pPr>
        <w:tabs>
          <w:tab w:val="left" w:pos="270"/>
          <w:tab w:val="left" w:pos="540"/>
        </w:tabs>
        <w:jc w:val="both"/>
        <w:rPr>
          <w:rFonts w:ascii="Maiandra GD" w:hAnsi="Maiandra GD"/>
          <w:b/>
        </w:rPr>
      </w:pPr>
    </w:p>
    <w:p w14:paraId="41CC4159" w14:textId="77777777" w:rsidR="00CD6AD7" w:rsidRPr="0002425A" w:rsidRDefault="00CD6AD7" w:rsidP="00CD6AD7">
      <w:pPr>
        <w:ind w:left="709"/>
        <w:jc w:val="both"/>
        <w:rPr>
          <w:rFonts w:ascii="Maiandra GD" w:hAnsi="Maiandra GD" w:cs="Arial"/>
          <w:b/>
        </w:rPr>
      </w:pPr>
    </w:p>
    <w:p w14:paraId="53F3DC02" w14:textId="77777777" w:rsidR="00CD6AD7" w:rsidRPr="0002425A" w:rsidRDefault="00CD6AD7" w:rsidP="00CD6AD7">
      <w:pPr>
        <w:jc w:val="both"/>
        <w:rPr>
          <w:rFonts w:ascii="Maiandra GD" w:hAnsi="Maiandra GD" w:cs="Arial"/>
          <w:lang w:val="en-GB"/>
        </w:rPr>
      </w:pPr>
    </w:p>
    <w:p w14:paraId="4D4C090D"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r w:rsidRPr="0002425A">
        <w:rPr>
          <w:rFonts w:ascii="Maiandra GD" w:hAnsi="Maiandra GD" w:cs="Arial"/>
          <w:i/>
          <w:lang w:val="en-GB"/>
        </w:rPr>
        <w:t>Location, Date</w:t>
      </w:r>
      <w:r w:rsidRPr="0002425A">
        <w:rPr>
          <w:rFonts w:ascii="Maiandra GD" w:hAnsi="Maiandra GD" w:cs="Arial"/>
          <w:lang w:val="en-GB"/>
        </w:rPr>
        <w:t>]</w:t>
      </w:r>
    </w:p>
    <w:p w14:paraId="790406C5" w14:textId="77777777" w:rsidR="00CD6AD7" w:rsidRPr="0002425A" w:rsidRDefault="00CD6AD7" w:rsidP="00CD6AD7">
      <w:pPr>
        <w:pStyle w:val="Header"/>
        <w:tabs>
          <w:tab w:val="clear" w:pos="4320"/>
          <w:tab w:val="clear" w:pos="8640"/>
        </w:tabs>
        <w:jc w:val="both"/>
        <w:rPr>
          <w:rFonts w:ascii="Maiandra GD" w:hAnsi="Maiandra GD" w:cs="Arial"/>
          <w:lang w:val="en-GB" w:eastAsia="it-IT"/>
        </w:rPr>
      </w:pPr>
    </w:p>
    <w:p w14:paraId="2A84A59C"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To:</w:t>
      </w:r>
      <w:r w:rsidRPr="0002425A">
        <w:rPr>
          <w:rFonts w:ascii="Maiandra GD" w:hAnsi="Maiandra GD" w:cs="Arial"/>
          <w:lang w:val="en-GB"/>
        </w:rPr>
        <w:tab/>
        <w:t>SADC Secretariat</w:t>
      </w:r>
    </w:p>
    <w:p w14:paraId="3DD216D5" w14:textId="77777777" w:rsidR="00CD6AD7" w:rsidRPr="0002425A" w:rsidRDefault="00CD6AD7" w:rsidP="00CD6AD7">
      <w:pPr>
        <w:jc w:val="both"/>
        <w:rPr>
          <w:rFonts w:ascii="Maiandra GD" w:hAnsi="Maiandra GD" w:cs="Arial"/>
          <w:lang w:val="en-GB"/>
        </w:rPr>
      </w:pPr>
    </w:p>
    <w:p w14:paraId="3FC2B5F5"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Dear Sirs:</w:t>
      </w:r>
    </w:p>
    <w:p w14:paraId="2BCB43E8" w14:textId="77777777" w:rsidR="00CD6AD7" w:rsidRPr="0002425A" w:rsidRDefault="00CD6AD7" w:rsidP="00CD6AD7">
      <w:pPr>
        <w:jc w:val="both"/>
        <w:rPr>
          <w:rFonts w:ascii="Maiandra GD" w:hAnsi="Maiandra GD" w:cs="Arial"/>
          <w:lang w:val="en-GB"/>
        </w:rPr>
      </w:pPr>
    </w:p>
    <w:p w14:paraId="2FF8F532" w14:textId="53862A15" w:rsidR="00CD6AD7" w:rsidRPr="00FF06CF" w:rsidRDefault="00CD6AD7" w:rsidP="00CD6AD7">
      <w:pPr>
        <w:rPr>
          <w:rFonts w:ascii="Maiandra GD" w:hAnsi="Maiandra GD"/>
          <w:b/>
        </w:rPr>
      </w:pPr>
      <w:r w:rsidRPr="0002425A">
        <w:rPr>
          <w:rFonts w:ascii="Maiandra GD" w:hAnsi="Maiandra GD" w:cs="Arial"/>
          <w:lang w:val="en-GB"/>
        </w:rPr>
        <w:t>I, the undersigned, offer to provide the consulting services for the</w:t>
      </w:r>
      <w:r w:rsidRPr="0002425A">
        <w:rPr>
          <w:rFonts w:ascii="Maiandra GD" w:hAnsi="Maiandra GD"/>
        </w:rPr>
        <w:t xml:space="preserve"> </w:t>
      </w:r>
      <w:r w:rsidR="0040657E">
        <w:rPr>
          <w:rFonts w:ascii="Maiandra GD" w:hAnsi="Maiandra GD" w:cs="Arial"/>
          <w:b/>
        </w:rPr>
        <w:t xml:space="preserve">CONSULTANCY TO DEVELOP THE SADC FOREIGN POLICY FRAMEWORK, DEFINING COMMON VALUES TO BE UPHELD BY ALL MEMBER STATES AND GUIDING THE ADOPTION OF COMMON </w:t>
      </w:r>
      <w:r w:rsidR="0040657E" w:rsidRPr="00E015E1">
        <w:rPr>
          <w:rFonts w:ascii="Maiandra GD" w:hAnsi="Maiandra GD" w:cs="Arial"/>
          <w:b/>
        </w:rPr>
        <w:t>FOREIGN POLICY POSITIONS</w:t>
      </w:r>
      <w:r w:rsidR="0040657E" w:rsidRPr="00E015E1">
        <w:rPr>
          <w:rFonts w:ascii="Maiandra GD" w:hAnsi="Maiandra GD" w:cs="Arial"/>
          <w:lang w:val="en-GB"/>
        </w:rPr>
        <w:t xml:space="preserve"> </w:t>
      </w:r>
      <w:r w:rsidR="005762BD" w:rsidRPr="00E015E1">
        <w:rPr>
          <w:rFonts w:ascii="Maiandra GD" w:hAnsi="Maiandra GD" w:cs="Arial"/>
          <w:lang w:val="en-GB"/>
        </w:rPr>
        <w:t>in</w:t>
      </w:r>
      <w:r w:rsidRPr="00E015E1">
        <w:rPr>
          <w:rFonts w:ascii="Maiandra GD" w:hAnsi="Maiandra GD" w:cs="Arial"/>
          <w:lang w:val="en-GB"/>
        </w:rPr>
        <w:t xml:space="preserve"> accordance with your Request for Expression of Interests number </w:t>
      </w:r>
      <w:r w:rsidRPr="00E015E1">
        <w:rPr>
          <w:rFonts w:ascii="Maiandra GD" w:hAnsi="Maiandra GD"/>
        </w:rPr>
        <w:t>SADC/3/5/2/</w:t>
      </w:r>
      <w:r w:rsidR="00E015E1" w:rsidRPr="00E015E1">
        <w:rPr>
          <w:rFonts w:ascii="Maiandra GD" w:hAnsi="Maiandra GD"/>
        </w:rPr>
        <w:t>281</w:t>
      </w:r>
      <w:r w:rsidRPr="00E015E1">
        <w:rPr>
          <w:rFonts w:ascii="Maiandra GD" w:hAnsi="Maiandra GD" w:cs="Arial"/>
          <w:i/>
          <w:lang w:val="en-GB"/>
        </w:rPr>
        <w:t>,</w:t>
      </w:r>
      <w:r w:rsidRPr="00654119">
        <w:rPr>
          <w:rFonts w:ascii="Maiandra GD" w:hAnsi="Maiandra GD" w:cs="Arial"/>
          <w:lang w:val="en-GB"/>
        </w:rPr>
        <w:t xml:space="preserve"> dated </w:t>
      </w:r>
      <w:r w:rsidR="0040657E">
        <w:rPr>
          <w:rFonts w:ascii="Maiandra GD" w:hAnsi="Maiandra GD" w:cs="Arial"/>
          <w:lang w:val="en-GB"/>
        </w:rPr>
        <w:t>13</w:t>
      </w:r>
      <w:r w:rsidR="00A4050B" w:rsidRPr="00A4050B">
        <w:rPr>
          <w:rFonts w:ascii="Maiandra GD" w:hAnsi="Maiandra GD" w:cs="Arial"/>
          <w:vertAlign w:val="superscript"/>
          <w:lang w:val="en-GB"/>
        </w:rPr>
        <w:t>th</w:t>
      </w:r>
      <w:r w:rsidRPr="00654119">
        <w:rPr>
          <w:rFonts w:ascii="Maiandra GD" w:hAnsi="Maiandra GD" w:cs="Arial"/>
          <w:lang w:val="en-GB"/>
        </w:rPr>
        <w:t xml:space="preserve"> </w:t>
      </w:r>
      <w:r w:rsidR="0040657E">
        <w:rPr>
          <w:rFonts w:ascii="Maiandra GD" w:hAnsi="Maiandra GD" w:cs="Arial"/>
          <w:lang w:val="en-GB"/>
        </w:rPr>
        <w:t>January</w:t>
      </w:r>
      <w:r w:rsidR="00A4050B">
        <w:rPr>
          <w:rFonts w:ascii="Maiandra GD" w:hAnsi="Maiandra GD" w:cs="Arial"/>
          <w:lang w:val="en-GB"/>
        </w:rPr>
        <w:t xml:space="preserve"> </w:t>
      </w:r>
      <w:r w:rsidR="0040657E">
        <w:rPr>
          <w:rFonts w:ascii="Maiandra GD" w:hAnsi="Maiandra GD" w:cs="Arial"/>
          <w:lang w:val="en-GB"/>
        </w:rPr>
        <w:t>2023</w:t>
      </w:r>
      <w:r w:rsidRPr="00654119">
        <w:rPr>
          <w:rFonts w:ascii="Maiandra GD" w:hAnsi="Maiandra GD" w:cs="Arial"/>
          <w:lang w:val="en-GB"/>
        </w:rPr>
        <w:t xml:space="preserve"> for the sum of</w:t>
      </w:r>
      <w:r w:rsidR="00FF06CF">
        <w:rPr>
          <w:rFonts w:ascii="Maiandra GD" w:hAnsi="Maiandra GD" w:cs="Arial"/>
          <w:lang w:val="en-GB"/>
        </w:rPr>
        <w:t xml:space="preserve"> USD $</w:t>
      </w:r>
      <w:r w:rsidR="00165741">
        <w:rPr>
          <w:rFonts w:ascii="Maiandra GD" w:hAnsi="Maiandra GD" w:cs="Arial"/>
          <w:lang w:val="en-GB"/>
        </w:rPr>
        <w:t>................</w:t>
      </w:r>
      <w:r w:rsidRPr="00654119">
        <w:rPr>
          <w:rFonts w:ascii="Maiandra GD" w:hAnsi="Maiandra GD" w:cs="Arial"/>
          <w:lang w:val="en-GB"/>
        </w:rPr>
        <w:t xml:space="preserve"> [</w:t>
      </w:r>
      <w:r w:rsidR="00165741">
        <w:rPr>
          <w:rFonts w:ascii="Maiandra GD" w:hAnsi="Maiandra GD" w:cs="Arial"/>
          <w:lang w:val="en-GB"/>
        </w:rPr>
        <w:t>……………….</w:t>
      </w:r>
      <w:r w:rsidR="00654119">
        <w:rPr>
          <w:rFonts w:ascii="Maiandra GD" w:hAnsi="Maiandra GD" w:cs="Arial"/>
          <w:lang w:val="en-GB"/>
        </w:rPr>
        <w:t>dollars</w:t>
      </w:r>
      <w:r w:rsidRPr="00654119">
        <w:rPr>
          <w:rStyle w:val="FootnoteReference"/>
          <w:rFonts w:ascii="Maiandra GD" w:hAnsi="Maiandra GD" w:cs="Arial"/>
          <w:lang w:val="en-GB"/>
        </w:rPr>
        <w:footnoteReference w:id="1"/>
      </w:r>
      <w:r w:rsidRPr="00654119">
        <w:rPr>
          <w:rFonts w:ascii="Maiandra GD" w:hAnsi="Maiandra GD" w:cs="Arial"/>
          <w:lang w:val="en-GB"/>
        </w:rPr>
        <w:t>].</w:t>
      </w:r>
      <w:r w:rsidRPr="0002425A">
        <w:rPr>
          <w:rFonts w:ascii="Maiandra GD" w:hAnsi="Maiandra GD" w:cs="Arial"/>
          <w:lang w:val="en-GB"/>
        </w:rPr>
        <w:t xml:space="preserve">  This amount is inclusive of all expenses deemed necessary for the performance of the contract in accordance with the Terms of Reference requirements, and </w:t>
      </w:r>
      <w:r w:rsidRPr="0002425A">
        <w:rPr>
          <w:rFonts w:ascii="Maiandra GD" w:hAnsi="Maiandra GD" w:cs="Arial"/>
          <w:i/>
          <w:lang w:val="en-GB"/>
        </w:rPr>
        <w:t xml:space="preserve">[“does” or “does not” delete as applicable] </w:t>
      </w:r>
      <w:r w:rsidRPr="0002425A">
        <w:rPr>
          <w:rFonts w:ascii="Maiandra GD" w:hAnsi="Maiandra GD" w:cs="Arial"/>
          <w:lang w:val="en-GB"/>
        </w:rPr>
        <w:t>include</w:t>
      </w:r>
      <w:r w:rsidRPr="0002425A">
        <w:rPr>
          <w:rFonts w:ascii="Maiandra GD" w:hAnsi="Maiandra GD" w:cs="Arial"/>
          <w:i/>
          <w:lang w:val="en-GB"/>
        </w:rPr>
        <w:t xml:space="preserve"> </w:t>
      </w:r>
      <w:r w:rsidRPr="0002425A">
        <w:rPr>
          <w:rFonts w:ascii="Maiandra GD" w:hAnsi="Maiandra GD" w:cs="Arial"/>
          <w:lang w:val="en-GB"/>
        </w:rPr>
        <w:t xml:space="preserve">any of the following </w:t>
      </w:r>
      <w:r w:rsidRPr="0002425A">
        <w:rPr>
          <w:rFonts w:ascii="Maiandra GD" w:hAnsi="Maiandra GD" w:cs="Arial"/>
          <w:color w:val="000000"/>
          <w:lang w:val="en-GB"/>
        </w:rPr>
        <w:t>taxes in Procuring Entity’s country: value added tax and social charges or/and income taxes on fees and benefits.</w:t>
      </w:r>
    </w:p>
    <w:p w14:paraId="7CE357CD" w14:textId="77777777" w:rsidR="00CD6AD7" w:rsidRPr="0002425A" w:rsidRDefault="00CD6AD7" w:rsidP="00CD6AD7">
      <w:pPr>
        <w:jc w:val="both"/>
        <w:rPr>
          <w:rFonts w:ascii="Maiandra GD" w:hAnsi="Maiandra GD" w:cs="Arial"/>
          <w:lang w:val="en-GB"/>
        </w:rPr>
      </w:pPr>
    </w:p>
    <w:p w14:paraId="38AC4F1B"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I hereby declare that all the information and statements made in my CV are true and accept that any misinterpretation contained in it may lead to my disqualification.</w:t>
      </w:r>
    </w:p>
    <w:p w14:paraId="45638D8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 </w:t>
      </w:r>
    </w:p>
    <w:p w14:paraId="173A7D1F" w14:textId="3BE06A1F" w:rsidR="00CD6AD7" w:rsidRPr="0002425A" w:rsidRDefault="00CD6AD7" w:rsidP="00CD6AD7">
      <w:pPr>
        <w:jc w:val="both"/>
        <w:rPr>
          <w:rFonts w:ascii="Maiandra GD" w:hAnsi="Maiandra GD" w:cs="Arial"/>
        </w:rPr>
      </w:pPr>
      <w:r w:rsidRPr="0002425A">
        <w:rPr>
          <w:rFonts w:ascii="Maiandra GD" w:hAnsi="Maiandra GD" w:cs="Arial"/>
        </w:rPr>
        <w:t xml:space="preserve">I take note that under the provisions of the SADC Procurement Policy applicable to this Request </w:t>
      </w:r>
      <w:r w:rsidR="005762BD" w:rsidRPr="0002425A">
        <w:rPr>
          <w:rFonts w:ascii="Maiandra GD" w:hAnsi="Maiandra GD" w:cs="Arial"/>
        </w:rPr>
        <w:t>for</w:t>
      </w:r>
      <w:r w:rsidRPr="0002425A">
        <w:rPr>
          <w:rFonts w:ascii="Maiandra GD" w:hAnsi="Maiandra GD" w:cs="Arial"/>
        </w:rPr>
        <w:t xml:space="preserve"> Expression of Interest, a contract cannot be awarded to applicants who are in any of the following situations:</w:t>
      </w:r>
    </w:p>
    <w:p w14:paraId="39DEBD64" w14:textId="77777777" w:rsidR="00CD6AD7" w:rsidRPr="0002425A" w:rsidRDefault="00CD6AD7" w:rsidP="00CD6AD7">
      <w:pPr>
        <w:autoSpaceDE w:val="0"/>
        <w:autoSpaceDN w:val="0"/>
        <w:adjustRightInd w:val="0"/>
        <w:spacing w:after="120"/>
        <w:ind w:left="426" w:hanging="294"/>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311488D6"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been convicted of offences concerning their professional conduct by a judgment which haves the force of res judicata; (i.e. against which no appeal is possible);  </w:t>
      </w:r>
    </w:p>
    <w:p w14:paraId="7BD2359B"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been declared guilty of grave professional misconduct proven by any means which SADC Secretariat can justify; </w:t>
      </w:r>
    </w:p>
    <w:p w14:paraId="4A5F8088"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4CD2B9BF"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4B2CB425"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being currently subject to an administrative penalty.</w:t>
      </w:r>
    </w:p>
    <w:p w14:paraId="0D07CE87" w14:textId="77777777" w:rsidR="00CD6AD7" w:rsidRPr="0002425A" w:rsidRDefault="00CD6AD7" w:rsidP="00CD6AD7">
      <w:pPr>
        <w:jc w:val="both"/>
        <w:rPr>
          <w:rFonts w:ascii="Maiandra GD" w:hAnsi="Maiandra GD" w:cs="Arial"/>
        </w:rPr>
      </w:pPr>
      <w:r w:rsidRPr="0002425A">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7F8AD7C6" w14:textId="77777777" w:rsidR="00CD6AD7" w:rsidRPr="0002425A" w:rsidRDefault="00CD6AD7" w:rsidP="00CD6AD7">
      <w:pPr>
        <w:jc w:val="both"/>
        <w:rPr>
          <w:rFonts w:ascii="Maiandra GD" w:hAnsi="Maiandra GD" w:cs="Arial"/>
        </w:rPr>
      </w:pPr>
    </w:p>
    <w:p w14:paraId="0C84B2C1" w14:textId="77777777" w:rsidR="00CD6AD7" w:rsidRPr="0002425A" w:rsidRDefault="00CD6AD7" w:rsidP="00CD6AD7">
      <w:pPr>
        <w:jc w:val="both"/>
        <w:rPr>
          <w:rFonts w:ascii="Maiandra GD" w:hAnsi="Maiandra GD" w:cs="Arial"/>
        </w:rPr>
      </w:pPr>
      <w:r w:rsidRPr="0002425A">
        <w:rPr>
          <w:rFonts w:ascii="Maiandra GD" w:hAnsi="Maiandra GD" w:cs="Arial"/>
        </w:rPr>
        <w:t>I am aware that the penalties set out in the Procurement Policy may be applied in the case of a false declaration, should the contract be awarded to me.</w:t>
      </w:r>
    </w:p>
    <w:p w14:paraId="59CA5846" w14:textId="77777777" w:rsidR="00CD6AD7" w:rsidRPr="0002425A" w:rsidRDefault="00CD6AD7" w:rsidP="00CD6AD7">
      <w:pPr>
        <w:jc w:val="both"/>
        <w:rPr>
          <w:rFonts w:ascii="Maiandra GD" w:hAnsi="Maiandra GD" w:cs="Arial"/>
        </w:rPr>
      </w:pPr>
    </w:p>
    <w:p w14:paraId="42A95E2E" w14:textId="44BA29BF" w:rsidR="00CD6AD7" w:rsidRPr="0002425A" w:rsidRDefault="00CD6AD7" w:rsidP="00CD6AD7">
      <w:pPr>
        <w:jc w:val="both"/>
        <w:rPr>
          <w:rFonts w:ascii="Maiandra GD" w:hAnsi="Maiandra GD" w:cs="Arial"/>
        </w:rPr>
      </w:pPr>
      <w:r w:rsidRPr="0002425A">
        <w:rPr>
          <w:rFonts w:ascii="Maiandra GD" w:hAnsi="Maiandra GD" w:cs="Arial"/>
        </w:rPr>
        <w:t>My proposal is binding upon me for the perio</w:t>
      </w:r>
      <w:r w:rsidR="00A4050B">
        <w:rPr>
          <w:rFonts w:ascii="Maiandra GD" w:hAnsi="Maiandra GD" w:cs="Arial"/>
        </w:rPr>
        <w:t>d indicated in Paragraph 8</w:t>
      </w:r>
      <w:r w:rsidRPr="0002425A">
        <w:rPr>
          <w:rFonts w:ascii="Maiandra GD" w:hAnsi="Maiandra GD" w:cs="Arial"/>
        </w:rPr>
        <w:t xml:space="preserve">(iii) of this Request for Expression of Interest. </w:t>
      </w:r>
    </w:p>
    <w:p w14:paraId="768EE200" w14:textId="77777777" w:rsidR="00CD6AD7" w:rsidRPr="0002425A" w:rsidRDefault="00CD6AD7" w:rsidP="00CD6AD7">
      <w:pPr>
        <w:jc w:val="both"/>
        <w:rPr>
          <w:rFonts w:ascii="Maiandra GD" w:hAnsi="Maiandra GD" w:cs="Arial"/>
        </w:rPr>
      </w:pPr>
    </w:p>
    <w:p w14:paraId="62810B4A" w14:textId="77777777" w:rsidR="00CD6AD7" w:rsidRPr="0002425A" w:rsidRDefault="00CD6AD7" w:rsidP="00CD6AD7">
      <w:pPr>
        <w:jc w:val="both"/>
        <w:rPr>
          <w:rFonts w:ascii="Maiandra GD" w:hAnsi="Maiandra GD" w:cs="Arial"/>
          <w:b/>
        </w:rPr>
      </w:pPr>
      <w:r w:rsidRPr="0002425A">
        <w:rPr>
          <w:rFonts w:ascii="Maiandra GD" w:hAnsi="Maiandra GD" w:cs="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0B9B084D" w14:textId="77777777" w:rsidR="00CD6AD7" w:rsidRPr="0002425A" w:rsidRDefault="00CD6AD7" w:rsidP="00CD6AD7">
      <w:pPr>
        <w:jc w:val="both"/>
        <w:rPr>
          <w:rFonts w:ascii="Maiandra GD" w:hAnsi="Maiandra GD" w:cs="Arial"/>
          <w:lang w:val="en-GB"/>
        </w:rPr>
      </w:pPr>
    </w:p>
    <w:p w14:paraId="559A337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I understand you are not bound to accept any Proposal you receive.</w:t>
      </w:r>
    </w:p>
    <w:p w14:paraId="17B50645" w14:textId="77777777" w:rsidR="00CD6AD7" w:rsidRPr="0002425A" w:rsidRDefault="00CD6AD7" w:rsidP="00CD6AD7">
      <w:pPr>
        <w:jc w:val="both"/>
        <w:rPr>
          <w:rFonts w:ascii="Maiandra GD" w:hAnsi="Maiandra GD" w:cs="Arial"/>
          <w:lang w:val="en-GB"/>
        </w:rPr>
      </w:pPr>
    </w:p>
    <w:p w14:paraId="16BE34B9" w14:textId="77777777" w:rsidR="00CD6AD7" w:rsidRPr="0002425A" w:rsidRDefault="00CD6AD7" w:rsidP="00CD6AD7">
      <w:pPr>
        <w:ind w:firstLine="708"/>
        <w:jc w:val="both"/>
        <w:rPr>
          <w:rFonts w:ascii="Maiandra GD" w:hAnsi="Maiandra GD" w:cs="Arial"/>
          <w:lang w:val="en-GB"/>
        </w:rPr>
      </w:pPr>
      <w:r w:rsidRPr="0002425A">
        <w:rPr>
          <w:rFonts w:ascii="Maiandra GD" w:hAnsi="Maiandra GD" w:cs="Arial"/>
          <w:lang w:val="en-GB"/>
        </w:rPr>
        <w:t>Yours sincerely,</w:t>
      </w:r>
    </w:p>
    <w:p w14:paraId="19F964C4" w14:textId="77777777" w:rsidR="00CD6AD7" w:rsidRPr="0002425A" w:rsidRDefault="00CD6AD7" w:rsidP="00CD6AD7">
      <w:pPr>
        <w:jc w:val="both"/>
        <w:rPr>
          <w:rFonts w:ascii="Maiandra GD" w:hAnsi="Maiandra GD" w:cs="Arial"/>
          <w:lang w:val="en-GB"/>
        </w:rPr>
      </w:pPr>
    </w:p>
    <w:p w14:paraId="0F9B7897"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5A6DF3F9" w14:textId="77777777" w:rsidR="00CD6AD7" w:rsidRPr="0002425A" w:rsidRDefault="00CD6AD7" w:rsidP="00CD6AD7">
      <w:pPr>
        <w:tabs>
          <w:tab w:val="right" w:pos="8460"/>
        </w:tabs>
        <w:ind w:left="720"/>
        <w:jc w:val="both"/>
        <w:rPr>
          <w:rFonts w:ascii="Maiandra GD" w:hAnsi="Maiandra GD" w:cs="Arial"/>
          <w:lang w:val="en-GB"/>
        </w:rPr>
      </w:pPr>
    </w:p>
    <w:p w14:paraId="47357D5C"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6A170D75" w14:textId="77777777" w:rsidR="00CD6AD7" w:rsidRPr="0002425A" w:rsidRDefault="00CD6AD7" w:rsidP="00CD6AD7">
      <w:pPr>
        <w:pStyle w:val="BodyText2"/>
        <w:pBdr>
          <w:bottom w:val="single" w:sz="4" w:space="1" w:color="auto"/>
        </w:pBdr>
        <w:rPr>
          <w:rFonts w:ascii="Maiandra GD" w:hAnsi="Maiandra GD" w:cs="Arial"/>
          <w:lang w:val="en-GB"/>
        </w:rPr>
      </w:pPr>
    </w:p>
    <w:p w14:paraId="116C35F2" w14:textId="77777777" w:rsidR="00CD6AD7" w:rsidRPr="0002425A" w:rsidRDefault="00CD6AD7" w:rsidP="00CD6AD7">
      <w:pPr>
        <w:pStyle w:val="BodyText2"/>
        <w:pBdr>
          <w:bottom w:val="single" w:sz="4" w:space="1" w:color="auto"/>
        </w:pBdr>
        <w:rPr>
          <w:rFonts w:ascii="Maiandra GD" w:hAnsi="Maiandra GD" w:cs="Arial"/>
          <w:lang w:val="en-GB"/>
        </w:rPr>
      </w:pPr>
    </w:p>
    <w:p w14:paraId="7F5E42BA" w14:textId="77777777" w:rsidR="00CD6AD7" w:rsidRPr="0002425A" w:rsidRDefault="00CD6AD7" w:rsidP="00CD6AD7">
      <w:pPr>
        <w:pStyle w:val="BodyText2"/>
        <w:pBdr>
          <w:bottom w:val="single" w:sz="4" w:space="1" w:color="auto"/>
        </w:pBdr>
        <w:rPr>
          <w:rFonts w:ascii="Maiandra GD" w:hAnsi="Maiandra GD" w:cs="Arial"/>
          <w:lang w:val="en-GB"/>
        </w:rPr>
      </w:pPr>
    </w:p>
    <w:p w14:paraId="5E32D427" w14:textId="77777777" w:rsidR="00CD6AD7" w:rsidRPr="0002425A" w:rsidRDefault="00CD6AD7" w:rsidP="00CD6AD7">
      <w:pPr>
        <w:pStyle w:val="Heading3"/>
        <w:keepNext w:val="0"/>
        <w:jc w:val="both"/>
        <w:rPr>
          <w:rFonts w:ascii="Maiandra GD" w:hAnsi="Maiandra GD" w:cs="Arial"/>
          <w:lang w:val="en-GB"/>
        </w:rPr>
      </w:pPr>
      <w:r w:rsidRPr="0002425A">
        <w:rPr>
          <w:rFonts w:ascii="Maiandra GD" w:hAnsi="Maiandra GD" w:cs="Arial"/>
          <w:lang w:val="en-GB"/>
        </w:rPr>
        <w:br w:type="page"/>
      </w:r>
    </w:p>
    <w:p w14:paraId="5F01BC4D" w14:textId="77777777" w:rsidR="00CD6AD7" w:rsidRPr="0002425A" w:rsidRDefault="00CD6AD7" w:rsidP="00CD6AD7">
      <w:pPr>
        <w:pStyle w:val="Fett1"/>
        <w:jc w:val="both"/>
        <w:outlineLvl w:val="0"/>
        <w:rPr>
          <w:rFonts w:ascii="Maiandra GD" w:hAnsi="Maiandra GD" w:cs="Arial"/>
          <w:sz w:val="24"/>
          <w:szCs w:val="24"/>
          <w:lang w:val="en-GB"/>
        </w:rPr>
      </w:pPr>
      <w:bookmarkStart w:id="30" w:name="_Toc267927846"/>
      <w:r w:rsidRPr="0002425A">
        <w:rPr>
          <w:rFonts w:ascii="Maiandra GD" w:hAnsi="Maiandra GD" w:cs="Arial"/>
          <w:sz w:val="24"/>
          <w:szCs w:val="24"/>
          <w:lang w:val="en-GB"/>
        </w:rPr>
        <w:t>B.</w:t>
      </w:r>
      <w:r w:rsidRPr="0002425A">
        <w:rPr>
          <w:rFonts w:ascii="Maiandra GD" w:hAnsi="Maiandra GD" w:cs="Arial"/>
          <w:sz w:val="24"/>
          <w:szCs w:val="24"/>
          <w:lang w:val="en-GB"/>
        </w:rPr>
        <w:tab/>
        <w:t>CURRICULUM VITAE</w:t>
      </w:r>
      <w:bookmarkEnd w:id="30"/>
    </w:p>
    <w:p w14:paraId="60A1B189" w14:textId="77777777" w:rsidR="00CD6AD7" w:rsidRPr="0002425A" w:rsidRDefault="00CD6AD7" w:rsidP="00CD6AD7">
      <w:pPr>
        <w:pBdr>
          <w:bottom w:val="single" w:sz="8" w:space="1" w:color="auto"/>
        </w:pBdr>
        <w:jc w:val="both"/>
        <w:rPr>
          <w:rFonts w:ascii="Maiandra GD" w:hAnsi="Maiandra GD" w:cs="Arial"/>
          <w:b/>
          <w:i/>
          <w:lang w:val="en-GB"/>
        </w:rPr>
      </w:pPr>
      <w:r w:rsidRPr="0002425A">
        <w:rPr>
          <w:rFonts w:ascii="Maiandra GD" w:hAnsi="Maiandra GD" w:cs="Arial"/>
          <w:b/>
          <w:i/>
          <w:lang w:val="en-GB"/>
        </w:rPr>
        <w:t>[insert full name]</w:t>
      </w:r>
    </w:p>
    <w:p w14:paraId="3624AD43" w14:textId="77777777" w:rsidR="00CD6AD7" w:rsidRPr="0002425A" w:rsidRDefault="00CD6AD7" w:rsidP="00CD6AD7">
      <w:pPr>
        <w:pBdr>
          <w:bottom w:val="single" w:sz="8" w:space="1" w:color="auto"/>
        </w:pBdr>
        <w:jc w:val="both"/>
        <w:rPr>
          <w:rFonts w:ascii="Maiandra GD" w:hAnsi="Maiandra GD" w:cs="Arial"/>
          <w:b/>
          <w:i/>
          <w:lang w:val="en-GB"/>
        </w:rPr>
      </w:pPr>
    </w:p>
    <w:p w14:paraId="3817AAAC" w14:textId="77777777" w:rsidR="00CD6AD7" w:rsidRPr="0002425A" w:rsidRDefault="00CD6AD7" w:rsidP="00CD6AD7">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CD6AD7" w:rsidRPr="0002425A" w14:paraId="60B87B90" w14:textId="77777777" w:rsidTr="00CD6AD7">
        <w:tc>
          <w:tcPr>
            <w:tcW w:w="3510" w:type="dxa"/>
          </w:tcPr>
          <w:p w14:paraId="7EFB5F53"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Family name:</w:t>
            </w:r>
          </w:p>
        </w:tc>
        <w:tc>
          <w:tcPr>
            <w:tcW w:w="6237" w:type="dxa"/>
          </w:tcPr>
          <w:p w14:paraId="0C84E100" w14:textId="77777777" w:rsidR="00CD6AD7" w:rsidRPr="0002425A" w:rsidRDefault="00CD6AD7" w:rsidP="00CD6AD7">
            <w:pPr>
              <w:pStyle w:val="ListParagraph"/>
              <w:jc w:val="both"/>
              <w:rPr>
                <w:rFonts w:ascii="Maiandra GD" w:hAnsi="Maiandra GD" w:cs="Arial"/>
                <w:i/>
                <w:lang w:val="en-GB"/>
              </w:rPr>
            </w:pPr>
            <w:r w:rsidRPr="0002425A">
              <w:rPr>
                <w:rFonts w:ascii="Maiandra GD" w:hAnsi="Maiandra GD" w:cs="Arial"/>
                <w:i/>
                <w:lang w:val="en-GB"/>
              </w:rPr>
              <w:t>[insert the name]</w:t>
            </w:r>
          </w:p>
        </w:tc>
      </w:tr>
      <w:tr w:rsidR="00CD6AD7" w:rsidRPr="0002425A" w14:paraId="26531BFF" w14:textId="77777777" w:rsidTr="00CD6AD7">
        <w:tc>
          <w:tcPr>
            <w:tcW w:w="3510" w:type="dxa"/>
          </w:tcPr>
          <w:p w14:paraId="206936DB"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First names:</w:t>
            </w:r>
          </w:p>
        </w:tc>
        <w:tc>
          <w:tcPr>
            <w:tcW w:w="6237" w:type="dxa"/>
          </w:tcPr>
          <w:p w14:paraId="7F6A267A"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names in full]</w:t>
            </w:r>
          </w:p>
        </w:tc>
      </w:tr>
      <w:tr w:rsidR="00CD6AD7" w:rsidRPr="0002425A" w14:paraId="489A3B05" w14:textId="77777777" w:rsidTr="00CD6AD7">
        <w:tc>
          <w:tcPr>
            <w:tcW w:w="3510" w:type="dxa"/>
          </w:tcPr>
          <w:p w14:paraId="5D65BAE9"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Date of birth:</w:t>
            </w:r>
          </w:p>
        </w:tc>
        <w:tc>
          <w:tcPr>
            <w:tcW w:w="6237" w:type="dxa"/>
          </w:tcPr>
          <w:p w14:paraId="22C05C1B"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date]</w:t>
            </w:r>
          </w:p>
        </w:tc>
      </w:tr>
      <w:tr w:rsidR="00CD6AD7" w:rsidRPr="0002425A" w14:paraId="00C5E69C" w14:textId="77777777" w:rsidTr="00CD6AD7">
        <w:tc>
          <w:tcPr>
            <w:tcW w:w="3510" w:type="dxa"/>
          </w:tcPr>
          <w:p w14:paraId="5FD70608"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Nationality:</w:t>
            </w:r>
          </w:p>
        </w:tc>
        <w:tc>
          <w:tcPr>
            <w:tcW w:w="6237" w:type="dxa"/>
          </w:tcPr>
          <w:p w14:paraId="570F4B3A"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country or countries of citizenship]</w:t>
            </w:r>
          </w:p>
        </w:tc>
      </w:tr>
      <w:tr w:rsidR="00CD6AD7" w:rsidRPr="0002425A" w14:paraId="25FF3E47" w14:textId="77777777" w:rsidTr="00CD6AD7">
        <w:tc>
          <w:tcPr>
            <w:tcW w:w="3510" w:type="dxa"/>
          </w:tcPr>
          <w:p w14:paraId="432CAFC9" w14:textId="77777777" w:rsidR="00CD6AD7" w:rsidRPr="0002425A" w:rsidRDefault="00CD6AD7" w:rsidP="00CD6AD7">
            <w:pPr>
              <w:pStyle w:val="ListParagraph"/>
              <w:suppressAutoHyphens/>
              <w:ind w:left="426"/>
              <w:jc w:val="both"/>
              <w:rPr>
                <w:rFonts w:ascii="Maiandra GD" w:hAnsi="Maiandra GD" w:cs="Arial"/>
                <w:b/>
                <w:lang w:val="en-GB"/>
              </w:rPr>
            </w:pPr>
          </w:p>
        </w:tc>
        <w:tc>
          <w:tcPr>
            <w:tcW w:w="6237" w:type="dxa"/>
          </w:tcPr>
          <w:p w14:paraId="246085F1" w14:textId="77777777" w:rsidR="00CD6AD7" w:rsidRPr="0002425A" w:rsidRDefault="00CD6AD7" w:rsidP="00CD6AD7">
            <w:pPr>
              <w:pStyle w:val="ListParagraph"/>
              <w:suppressAutoHyphens/>
              <w:ind w:left="426"/>
              <w:jc w:val="both"/>
              <w:rPr>
                <w:rFonts w:ascii="Maiandra GD" w:hAnsi="Maiandra GD" w:cs="Arial"/>
                <w:i/>
                <w:lang w:val="en-GB"/>
              </w:rPr>
            </w:pPr>
          </w:p>
        </w:tc>
      </w:tr>
      <w:tr w:rsidR="00CD6AD7" w:rsidRPr="0002425A" w14:paraId="0DBC0862" w14:textId="77777777" w:rsidTr="00CD6AD7">
        <w:tc>
          <w:tcPr>
            <w:tcW w:w="3510" w:type="dxa"/>
          </w:tcPr>
          <w:p w14:paraId="4C04E775"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Physical address:</w:t>
            </w:r>
          </w:p>
          <w:p w14:paraId="73306026"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Postal address</w:t>
            </w:r>
          </w:p>
          <w:p w14:paraId="21E57A2F"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Phone:</w:t>
            </w:r>
          </w:p>
          <w:p w14:paraId="7B8D1198"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E-mail:</w:t>
            </w:r>
          </w:p>
        </w:tc>
        <w:tc>
          <w:tcPr>
            <w:tcW w:w="6237" w:type="dxa"/>
          </w:tcPr>
          <w:p w14:paraId="6DE90115"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physical address]</w:t>
            </w:r>
          </w:p>
          <w:p w14:paraId="1EDB6F0D" w14:textId="77777777" w:rsidR="00CD6AD7" w:rsidRPr="0002425A" w:rsidRDefault="00CD6AD7" w:rsidP="00CD6AD7">
            <w:pPr>
              <w:pStyle w:val="ListParagraph"/>
              <w:suppressAutoHyphens/>
              <w:ind w:left="426"/>
              <w:jc w:val="both"/>
              <w:rPr>
                <w:rFonts w:ascii="Maiandra GD" w:hAnsi="Maiandra GD" w:cs="Arial"/>
                <w:i/>
                <w:lang w:val="en-GB"/>
              </w:rPr>
            </w:pPr>
          </w:p>
          <w:p w14:paraId="63401944"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Postal Address]</w:t>
            </w:r>
          </w:p>
          <w:p w14:paraId="2D1633D9"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phone and mobile no.]</w:t>
            </w:r>
          </w:p>
          <w:p w14:paraId="47CFE61F"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E-mail address(es)</w:t>
            </w:r>
          </w:p>
        </w:tc>
      </w:tr>
      <w:tr w:rsidR="00CD6AD7" w:rsidRPr="0002425A" w14:paraId="39BC1056" w14:textId="77777777" w:rsidTr="00CD6AD7">
        <w:tc>
          <w:tcPr>
            <w:tcW w:w="3510" w:type="dxa"/>
          </w:tcPr>
          <w:p w14:paraId="019A5845" w14:textId="77777777" w:rsidR="00CD6AD7" w:rsidRPr="0002425A" w:rsidRDefault="00CD6AD7" w:rsidP="00CD6AD7">
            <w:pPr>
              <w:pStyle w:val="ListParagraph"/>
              <w:numPr>
                <w:ilvl w:val="0"/>
                <w:numId w:val="10"/>
              </w:numPr>
              <w:tabs>
                <w:tab w:val="left" w:pos="426"/>
              </w:tabs>
              <w:jc w:val="both"/>
              <w:rPr>
                <w:rFonts w:ascii="Maiandra GD" w:hAnsi="Maiandra GD" w:cs="Arial"/>
                <w:b/>
                <w:lang w:val="en-GB"/>
              </w:rPr>
            </w:pPr>
            <w:r w:rsidRPr="0002425A">
              <w:rPr>
                <w:rFonts w:ascii="Maiandra GD" w:hAnsi="Maiandra GD" w:cs="Arial"/>
                <w:b/>
                <w:lang w:val="en-GB"/>
              </w:rPr>
              <w:t>Education:</w:t>
            </w:r>
          </w:p>
        </w:tc>
        <w:tc>
          <w:tcPr>
            <w:tcW w:w="6237" w:type="dxa"/>
          </w:tcPr>
          <w:p w14:paraId="1938F92E" w14:textId="77777777" w:rsidR="00CD6AD7" w:rsidRPr="0002425A" w:rsidRDefault="00CD6AD7" w:rsidP="00CD6AD7">
            <w:pPr>
              <w:jc w:val="both"/>
              <w:rPr>
                <w:rFonts w:ascii="Maiandra GD" w:hAnsi="Maiandra GD" w:cs="Arial"/>
                <w:lang w:val="en-GB"/>
              </w:rPr>
            </w:pPr>
          </w:p>
        </w:tc>
      </w:tr>
      <w:tr w:rsidR="00CD6AD7" w:rsidRPr="0002425A" w14:paraId="2973347D" w14:textId="77777777" w:rsidTr="00CD6AD7">
        <w:tc>
          <w:tcPr>
            <w:tcW w:w="3510" w:type="dxa"/>
          </w:tcPr>
          <w:p w14:paraId="7ECB822D" w14:textId="77777777" w:rsidR="00CD6AD7" w:rsidRPr="0002425A" w:rsidRDefault="00CD6AD7" w:rsidP="00CD6AD7">
            <w:pPr>
              <w:tabs>
                <w:tab w:val="left" w:pos="426"/>
              </w:tabs>
              <w:ind w:left="425" w:hanging="425"/>
              <w:jc w:val="both"/>
              <w:rPr>
                <w:rFonts w:ascii="Maiandra GD" w:hAnsi="Maiandra GD" w:cs="Arial"/>
                <w:b/>
                <w:lang w:val="en-GB"/>
              </w:rPr>
            </w:pPr>
          </w:p>
        </w:tc>
        <w:tc>
          <w:tcPr>
            <w:tcW w:w="6237" w:type="dxa"/>
          </w:tcPr>
          <w:p w14:paraId="604DF314" w14:textId="77777777" w:rsidR="00CD6AD7" w:rsidRPr="0002425A" w:rsidRDefault="00CD6AD7" w:rsidP="00CD6AD7">
            <w:pPr>
              <w:jc w:val="both"/>
              <w:rPr>
                <w:rFonts w:ascii="Maiandra GD" w:hAnsi="Maiandra GD" w:cs="Arial"/>
                <w:lang w:val="en-GB"/>
              </w:rPr>
            </w:pPr>
          </w:p>
        </w:tc>
      </w:tr>
      <w:tr w:rsidR="00CD6AD7" w:rsidRPr="0002425A" w14:paraId="6D01361B" w14:textId="77777777" w:rsidTr="00CD6AD7">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3B15A4E"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Institution:</w:t>
            </w:r>
          </w:p>
          <w:p w14:paraId="05E23356"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1D82B47"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Degree(s) or Diploma(s) obtained:</w:t>
            </w:r>
            <w:r w:rsidRPr="0002425A">
              <w:rPr>
                <w:rFonts w:ascii="Maiandra GD" w:hAnsi="Maiandra GD" w:cs="Arial"/>
                <w:b/>
                <w:lang w:val="en-GB"/>
              </w:rPr>
              <w:fldChar w:fldCharType="begin"/>
            </w:r>
            <w:r w:rsidRPr="0002425A">
              <w:rPr>
                <w:rFonts w:ascii="Maiandra GD" w:hAnsi="Maiandra GD" w:cs="Arial"/>
                <w:b/>
                <w:lang w:val="en-GB"/>
              </w:rPr>
              <w:instrText xml:space="preserve">  </w:instrText>
            </w:r>
            <w:r w:rsidRPr="0002425A">
              <w:rPr>
                <w:rFonts w:ascii="Maiandra GD" w:hAnsi="Maiandra GD" w:cs="Arial"/>
                <w:b/>
                <w:lang w:val="en-GB"/>
              </w:rPr>
              <w:fldChar w:fldCharType="end"/>
            </w:r>
          </w:p>
        </w:tc>
      </w:tr>
      <w:tr w:rsidR="00CD6AD7" w:rsidRPr="0002425A" w14:paraId="68779F72" w14:textId="77777777" w:rsidTr="00CD6AD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6285988D" w14:textId="77777777" w:rsidR="00CD6AD7" w:rsidRPr="0002425A" w:rsidRDefault="00CD6AD7" w:rsidP="00CD6AD7">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3A3A450C"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r w:rsidR="00CD6AD7" w:rsidRPr="0002425A" w14:paraId="352D5752" w14:textId="77777777" w:rsidTr="00CD6AD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502CBA32" w14:textId="77777777" w:rsidR="00CD6AD7" w:rsidRPr="0002425A" w:rsidRDefault="00CD6AD7" w:rsidP="00CD6AD7">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EEFEB93"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bl>
    <w:p w14:paraId="277BB45D"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p w14:paraId="4FC329E1" w14:textId="77777777" w:rsidR="00CD6AD7" w:rsidRPr="0002425A" w:rsidRDefault="00CD6AD7" w:rsidP="00CD6AD7">
      <w:pPr>
        <w:tabs>
          <w:tab w:val="left" w:pos="426"/>
        </w:tabs>
        <w:suppressAutoHyphens/>
        <w:jc w:val="both"/>
        <w:rPr>
          <w:rFonts w:ascii="Maiandra GD" w:hAnsi="Maiandra GD" w:cs="Arial"/>
          <w:lang w:val="en-GB"/>
        </w:rPr>
      </w:pPr>
      <w:r w:rsidRPr="0002425A">
        <w:rPr>
          <w:rFonts w:ascii="Maiandra GD" w:hAnsi="Maiandra GD" w:cs="Arial"/>
          <w:b/>
          <w:lang w:val="en-GB"/>
        </w:rPr>
        <w:t>10.</w:t>
      </w:r>
      <w:r w:rsidRPr="0002425A">
        <w:rPr>
          <w:rFonts w:ascii="Maiandra GD" w:hAnsi="Maiandra GD" w:cs="Arial"/>
          <w:b/>
          <w:lang w:val="en-GB"/>
        </w:rPr>
        <w:tab/>
        <w:t>Language skills:</w:t>
      </w:r>
      <w:r w:rsidRPr="0002425A">
        <w:rPr>
          <w:rFonts w:ascii="Maiandra GD" w:hAnsi="Maiandra GD" w:cs="Arial"/>
          <w:lang w:val="en-GB"/>
        </w:rPr>
        <w:t xml:space="preserve"> (Indicate competence on a scale of 1 to 5) (1 – excellent; 5 – basic)</w:t>
      </w:r>
    </w:p>
    <w:p w14:paraId="0D2A6B44"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CD6AD7" w:rsidRPr="0002425A" w14:paraId="3506F526" w14:textId="77777777" w:rsidTr="00CD6AD7">
        <w:tc>
          <w:tcPr>
            <w:tcW w:w="3935" w:type="dxa"/>
            <w:shd w:val="clear" w:color="auto" w:fill="E6E6E6"/>
          </w:tcPr>
          <w:p w14:paraId="2F61D0F8" w14:textId="77777777" w:rsidR="00CD6AD7" w:rsidRPr="0002425A" w:rsidRDefault="00CD6AD7" w:rsidP="00CD6AD7">
            <w:pPr>
              <w:pStyle w:val="underline"/>
              <w:spacing w:before="0" w:after="0"/>
              <w:jc w:val="both"/>
              <w:rPr>
                <w:rFonts w:ascii="Maiandra GD" w:hAnsi="Maiandra GD" w:cs="Arial"/>
                <w:b/>
                <w:sz w:val="24"/>
                <w:szCs w:val="24"/>
              </w:rPr>
            </w:pPr>
            <w:r w:rsidRPr="0002425A">
              <w:rPr>
                <w:rFonts w:ascii="Maiandra GD" w:hAnsi="Maiandra GD" w:cs="Arial"/>
                <w:b/>
                <w:sz w:val="24"/>
                <w:szCs w:val="24"/>
                <w:u w:val="none"/>
              </w:rPr>
              <w:t>Language</w:t>
            </w:r>
          </w:p>
        </w:tc>
        <w:tc>
          <w:tcPr>
            <w:tcW w:w="1984" w:type="dxa"/>
            <w:shd w:val="clear" w:color="auto" w:fill="E6E6E6"/>
          </w:tcPr>
          <w:p w14:paraId="569A7596"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Reading</w:t>
            </w:r>
          </w:p>
        </w:tc>
        <w:tc>
          <w:tcPr>
            <w:tcW w:w="1984" w:type="dxa"/>
            <w:shd w:val="clear" w:color="auto" w:fill="E6E6E6"/>
          </w:tcPr>
          <w:p w14:paraId="7E9DDDDF"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Speaking</w:t>
            </w:r>
          </w:p>
        </w:tc>
        <w:tc>
          <w:tcPr>
            <w:tcW w:w="1843" w:type="dxa"/>
            <w:shd w:val="clear" w:color="auto" w:fill="E6E6E6"/>
          </w:tcPr>
          <w:p w14:paraId="0955A0D0"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Writing</w:t>
            </w:r>
          </w:p>
        </w:tc>
      </w:tr>
      <w:tr w:rsidR="00CD6AD7" w:rsidRPr="0002425A" w14:paraId="2632E99D" w14:textId="77777777" w:rsidTr="00CD6AD7">
        <w:tc>
          <w:tcPr>
            <w:tcW w:w="3935" w:type="dxa"/>
          </w:tcPr>
          <w:p w14:paraId="66F78560"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language]</w:t>
            </w:r>
          </w:p>
        </w:tc>
        <w:tc>
          <w:tcPr>
            <w:tcW w:w="1984" w:type="dxa"/>
          </w:tcPr>
          <w:p w14:paraId="40C4942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074AC0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26F87F2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r>
      <w:tr w:rsidR="00CD6AD7" w:rsidRPr="0002425A" w14:paraId="1E0E7F48" w14:textId="77777777" w:rsidTr="00CD6AD7">
        <w:tc>
          <w:tcPr>
            <w:tcW w:w="3935" w:type="dxa"/>
          </w:tcPr>
          <w:p w14:paraId="0A38FBD6"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47220560"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7F351C65"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338F5DCE"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r>
    </w:tbl>
    <w:p w14:paraId="2D359FA9"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CD6AD7" w:rsidRPr="0002425A" w14:paraId="705DDC20" w14:textId="77777777" w:rsidTr="00CD6AD7">
        <w:tc>
          <w:tcPr>
            <w:tcW w:w="4077" w:type="dxa"/>
          </w:tcPr>
          <w:p w14:paraId="7D3ADA34"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11.</w:t>
            </w:r>
            <w:r w:rsidRPr="0002425A">
              <w:rPr>
                <w:rFonts w:ascii="Maiandra GD" w:hAnsi="Maiandra GD" w:cs="Arial"/>
                <w:b/>
                <w:lang w:val="en-GB"/>
              </w:rPr>
              <w:tab/>
              <w:t xml:space="preserve">Membership of professional bodies: </w:t>
            </w:r>
          </w:p>
        </w:tc>
        <w:tc>
          <w:tcPr>
            <w:tcW w:w="5670" w:type="dxa"/>
          </w:tcPr>
          <w:p w14:paraId="55D1E57D"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[indicate the name of the professional body]</w:t>
            </w:r>
          </w:p>
        </w:tc>
      </w:tr>
      <w:tr w:rsidR="00CD6AD7" w:rsidRPr="0002425A" w14:paraId="74B555CC" w14:textId="77777777" w:rsidTr="00CD6AD7">
        <w:tc>
          <w:tcPr>
            <w:tcW w:w="4077" w:type="dxa"/>
          </w:tcPr>
          <w:p w14:paraId="5BD2B128"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12.</w:t>
            </w:r>
            <w:r w:rsidRPr="0002425A">
              <w:rPr>
                <w:rFonts w:ascii="Maiandra GD" w:hAnsi="Maiandra GD" w:cs="Arial"/>
                <w:b/>
                <w:lang w:val="en-GB"/>
              </w:rPr>
              <w:tab/>
              <w:t>Other skills:</w:t>
            </w:r>
          </w:p>
        </w:tc>
        <w:tc>
          <w:tcPr>
            <w:tcW w:w="5670" w:type="dxa"/>
          </w:tcPr>
          <w:p w14:paraId="3CE33D59"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skills]</w:t>
            </w:r>
          </w:p>
        </w:tc>
      </w:tr>
      <w:tr w:rsidR="00CD6AD7" w:rsidRPr="0002425A" w14:paraId="463F2048" w14:textId="77777777" w:rsidTr="00CD6AD7">
        <w:tc>
          <w:tcPr>
            <w:tcW w:w="4077" w:type="dxa"/>
          </w:tcPr>
          <w:p w14:paraId="6BA96479"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13.</w:t>
            </w:r>
            <w:r w:rsidRPr="0002425A">
              <w:rPr>
                <w:rFonts w:ascii="Maiandra GD" w:hAnsi="Maiandra GD" w:cs="Arial"/>
                <w:b/>
                <w:lang w:val="en-GB"/>
              </w:rPr>
              <w:tab/>
              <w:t>Present position:</w:t>
            </w:r>
          </w:p>
        </w:tc>
        <w:tc>
          <w:tcPr>
            <w:tcW w:w="5670" w:type="dxa"/>
          </w:tcPr>
          <w:p w14:paraId="5C806F6A"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name]</w:t>
            </w:r>
          </w:p>
        </w:tc>
      </w:tr>
      <w:tr w:rsidR="00CD6AD7" w:rsidRPr="0002425A" w14:paraId="351FDE3D" w14:textId="77777777" w:rsidTr="00CD6AD7">
        <w:tc>
          <w:tcPr>
            <w:tcW w:w="4077" w:type="dxa"/>
          </w:tcPr>
          <w:p w14:paraId="7EC63DC6"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14.</w:t>
            </w:r>
            <w:r w:rsidRPr="0002425A">
              <w:rPr>
                <w:rFonts w:ascii="Maiandra GD" w:hAnsi="Maiandra GD" w:cs="Arial"/>
                <w:b/>
                <w:lang w:val="en-GB"/>
              </w:rPr>
              <w:tab/>
              <w:t>Years of experience:</w:t>
            </w:r>
          </w:p>
        </w:tc>
        <w:tc>
          <w:tcPr>
            <w:tcW w:w="5670" w:type="dxa"/>
          </w:tcPr>
          <w:p w14:paraId="163CCA0C"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no]</w:t>
            </w:r>
          </w:p>
        </w:tc>
      </w:tr>
      <w:tr w:rsidR="00CD6AD7" w:rsidRPr="0002425A" w14:paraId="554ECB0C" w14:textId="77777777" w:rsidTr="00CD6AD7">
        <w:tc>
          <w:tcPr>
            <w:tcW w:w="9747" w:type="dxa"/>
            <w:gridSpan w:val="2"/>
          </w:tcPr>
          <w:p w14:paraId="229DA6A0"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15.</w:t>
            </w:r>
            <w:r w:rsidRPr="0002425A">
              <w:rPr>
                <w:rFonts w:ascii="Maiandra GD" w:hAnsi="Maiandra GD" w:cs="Arial"/>
                <w:b/>
                <w:lang w:val="en-GB"/>
              </w:rPr>
              <w:tab/>
              <w:t>Key qualifications:</w:t>
            </w:r>
            <w:r w:rsidRPr="0002425A">
              <w:rPr>
                <w:rFonts w:ascii="Maiandra GD" w:hAnsi="Maiandra GD" w:cs="Arial"/>
                <w:lang w:val="en-GB"/>
              </w:rPr>
              <w:t xml:space="preserve"> (Relevant to the assignment)</w:t>
            </w:r>
          </w:p>
          <w:p w14:paraId="150E0126" w14:textId="77777777" w:rsidR="00CD6AD7" w:rsidRPr="0002425A" w:rsidRDefault="00CD6AD7" w:rsidP="00CD6AD7">
            <w:pPr>
              <w:ind w:left="360"/>
              <w:jc w:val="both"/>
              <w:rPr>
                <w:rFonts w:ascii="Maiandra GD" w:hAnsi="Maiandra GD" w:cs="Arial"/>
                <w:i/>
                <w:lang w:val="en-GB"/>
              </w:rPr>
            </w:pPr>
            <w:r w:rsidRPr="0002425A">
              <w:rPr>
                <w:rFonts w:ascii="Maiandra GD" w:hAnsi="Maiandra GD" w:cs="Arial"/>
                <w:i/>
                <w:lang w:val="en-GB"/>
              </w:rPr>
              <w:t>[insert the key qualifications]</w:t>
            </w:r>
            <w:r w:rsidRPr="0002425A">
              <w:rPr>
                <w:rFonts w:ascii="Maiandra GD" w:hAnsi="Maiandra GD" w:cs="Arial"/>
                <w:i/>
                <w:lang w:val="en-GB"/>
              </w:rPr>
              <w:fldChar w:fldCharType="begin"/>
            </w:r>
            <w:r w:rsidRPr="0002425A">
              <w:rPr>
                <w:rFonts w:ascii="Maiandra GD" w:hAnsi="Maiandra GD" w:cs="Arial"/>
                <w:i/>
                <w:lang w:val="en-GB"/>
              </w:rPr>
              <w:instrText xml:space="preserve">  </w:instrText>
            </w:r>
            <w:r w:rsidRPr="0002425A">
              <w:rPr>
                <w:rFonts w:ascii="Maiandra GD" w:hAnsi="Maiandra GD" w:cs="Arial"/>
                <w:i/>
                <w:lang w:val="en-GB"/>
              </w:rPr>
              <w:fldChar w:fldCharType="end"/>
            </w:r>
          </w:p>
        </w:tc>
      </w:tr>
    </w:tbl>
    <w:p w14:paraId="4AD066B2" w14:textId="77777777" w:rsidR="00CD6AD7" w:rsidRPr="0002425A" w:rsidRDefault="00CD6AD7" w:rsidP="00CD6AD7">
      <w:pPr>
        <w:tabs>
          <w:tab w:val="left" w:pos="426"/>
        </w:tabs>
        <w:ind w:left="426" w:hanging="426"/>
        <w:jc w:val="both"/>
        <w:rPr>
          <w:rFonts w:ascii="Maiandra GD" w:hAnsi="Maiandra GD" w:cs="Arial"/>
          <w:b/>
          <w:lang w:val="en-GB"/>
        </w:rPr>
      </w:pPr>
      <w:r w:rsidRPr="0002425A">
        <w:rPr>
          <w:rFonts w:ascii="Maiandra GD" w:hAnsi="Maiandra GD" w:cs="Arial"/>
          <w:b/>
          <w:lang w:val="en-GB"/>
        </w:rPr>
        <w:t>16.</w:t>
      </w:r>
      <w:r w:rsidRPr="0002425A">
        <w:rPr>
          <w:rFonts w:ascii="Maiandra GD" w:hAnsi="Maiandra GD" w:cs="Arial"/>
          <w:b/>
          <w:lang w:val="en-GB"/>
        </w:rPr>
        <w:tab/>
        <w:t>Specific experience in the region:</w:t>
      </w:r>
    </w:p>
    <w:p w14:paraId="3800A49D" w14:textId="77777777" w:rsidR="00CD6AD7" w:rsidRPr="0002425A" w:rsidRDefault="00CD6AD7" w:rsidP="00CD6AD7">
      <w:pPr>
        <w:jc w:val="both"/>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CD6AD7" w:rsidRPr="0002425A" w14:paraId="199F45B8" w14:textId="77777777" w:rsidTr="00CD6AD7">
        <w:trPr>
          <w:jc w:val="center"/>
        </w:trPr>
        <w:tc>
          <w:tcPr>
            <w:tcW w:w="2857" w:type="dxa"/>
            <w:tcBorders>
              <w:top w:val="double" w:sz="6" w:space="0" w:color="auto"/>
              <w:left w:val="double" w:sz="6" w:space="0" w:color="auto"/>
              <w:bottom w:val="double" w:sz="6" w:space="0" w:color="auto"/>
            </w:tcBorders>
            <w:shd w:val="pct5" w:color="auto" w:fill="FFFFFF"/>
          </w:tcPr>
          <w:p w14:paraId="0BB7EEBC" w14:textId="77777777" w:rsidR="00CD6AD7" w:rsidRPr="0002425A" w:rsidRDefault="00CD6AD7" w:rsidP="00CD6AD7">
            <w:pPr>
              <w:pStyle w:val="normaltableau"/>
              <w:spacing w:before="0" w:after="0"/>
              <w:ind w:left="426"/>
              <w:rPr>
                <w:rFonts w:ascii="Maiandra GD" w:hAnsi="Maiandra GD" w:cs="Arial"/>
                <w:b/>
                <w:sz w:val="24"/>
                <w:szCs w:val="24"/>
              </w:rPr>
            </w:pPr>
            <w:r w:rsidRPr="0002425A">
              <w:rPr>
                <w:rFonts w:ascii="Maiandra GD" w:hAnsi="Maiandra GD"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2A4E51A7" w14:textId="77777777" w:rsidR="00CD6AD7" w:rsidRPr="0002425A" w:rsidRDefault="00CD6AD7" w:rsidP="00CD6AD7">
            <w:pPr>
              <w:pStyle w:val="normaltableau"/>
              <w:spacing w:before="0" w:after="0"/>
              <w:ind w:left="426"/>
              <w:rPr>
                <w:rFonts w:ascii="Maiandra GD" w:hAnsi="Maiandra GD" w:cs="Arial"/>
                <w:b/>
                <w:sz w:val="24"/>
                <w:szCs w:val="24"/>
              </w:rPr>
            </w:pPr>
            <w:r w:rsidRPr="0002425A">
              <w:rPr>
                <w:rFonts w:ascii="Maiandra GD" w:hAnsi="Maiandra GD" w:cs="Arial"/>
                <w:b/>
                <w:sz w:val="24"/>
                <w:szCs w:val="24"/>
              </w:rPr>
              <w:t>Date from - Date to</w:t>
            </w:r>
          </w:p>
        </w:tc>
      </w:tr>
      <w:tr w:rsidR="00CD6AD7" w:rsidRPr="0002425A" w14:paraId="6DFCBA0D" w14:textId="77777777" w:rsidTr="00CD6AD7">
        <w:trPr>
          <w:jc w:val="center"/>
        </w:trPr>
        <w:tc>
          <w:tcPr>
            <w:tcW w:w="2857" w:type="dxa"/>
            <w:tcBorders>
              <w:left w:val="double" w:sz="6" w:space="0" w:color="auto"/>
              <w:bottom w:val="single" w:sz="4" w:space="0" w:color="auto"/>
            </w:tcBorders>
          </w:tcPr>
          <w:p w14:paraId="0E42535A"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left w:val="single" w:sz="6" w:space="0" w:color="auto"/>
              <w:bottom w:val="single" w:sz="4" w:space="0" w:color="auto"/>
              <w:right w:val="double" w:sz="6" w:space="0" w:color="auto"/>
            </w:tcBorders>
          </w:tcPr>
          <w:p w14:paraId="21845D51" w14:textId="77777777" w:rsidR="00CD6AD7" w:rsidRPr="0002425A" w:rsidRDefault="00CD6AD7" w:rsidP="00CD6AD7">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r w:rsidR="00CD6AD7" w:rsidRPr="0002425A" w14:paraId="777A09BF" w14:textId="77777777" w:rsidTr="00CD6AD7">
        <w:trPr>
          <w:jc w:val="center"/>
        </w:trPr>
        <w:tc>
          <w:tcPr>
            <w:tcW w:w="2857" w:type="dxa"/>
            <w:tcBorders>
              <w:left w:val="double" w:sz="6" w:space="0" w:color="auto"/>
              <w:bottom w:val="single" w:sz="4" w:space="0" w:color="auto"/>
            </w:tcBorders>
          </w:tcPr>
          <w:p w14:paraId="137A6575"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w:t>
            </w:r>
          </w:p>
        </w:tc>
        <w:tc>
          <w:tcPr>
            <w:tcW w:w="3855" w:type="dxa"/>
            <w:tcBorders>
              <w:left w:val="single" w:sz="6" w:space="0" w:color="auto"/>
              <w:bottom w:val="single" w:sz="4" w:space="0" w:color="auto"/>
              <w:right w:val="double" w:sz="6" w:space="0" w:color="auto"/>
            </w:tcBorders>
          </w:tcPr>
          <w:p w14:paraId="59930029" w14:textId="77777777" w:rsidR="00CD6AD7" w:rsidRPr="0002425A" w:rsidRDefault="00CD6AD7" w:rsidP="00CD6AD7">
            <w:pPr>
              <w:pStyle w:val="normaltableau"/>
              <w:spacing w:before="0" w:after="0"/>
              <w:ind w:left="426"/>
              <w:rPr>
                <w:rFonts w:ascii="Maiandra GD" w:hAnsi="Maiandra GD" w:cs="Arial"/>
                <w:i/>
                <w:sz w:val="24"/>
                <w:szCs w:val="24"/>
              </w:rPr>
            </w:pPr>
            <w:r w:rsidRPr="0002425A">
              <w:rPr>
                <w:rFonts w:ascii="Maiandra GD" w:hAnsi="Maiandra GD" w:cs="Arial"/>
                <w:i/>
                <w:sz w:val="24"/>
                <w:szCs w:val="24"/>
              </w:rPr>
              <w:t>......................</w:t>
            </w:r>
          </w:p>
        </w:tc>
      </w:tr>
      <w:tr w:rsidR="00CD6AD7" w:rsidRPr="0002425A" w14:paraId="245B02F4" w14:textId="77777777" w:rsidTr="00CD6AD7">
        <w:trPr>
          <w:jc w:val="center"/>
        </w:trPr>
        <w:tc>
          <w:tcPr>
            <w:tcW w:w="2857" w:type="dxa"/>
            <w:tcBorders>
              <w:top w:val="single" w:sz="6" w:space="0" w:color="auto"/>
              <w:left w:val="double" w:sz="6" w:space="0" w:color="auto"/>
              <w:bottom w:val="double" w:sz="6" w:space="0" w:color="auto"/>
            </w:tcBorders>
          </w:tcPr>
          <w:p w14:paraId="1FD4D0F6"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4261287C" w14:textId="77777777" w:rsidR="00CD6AD7" w:rsidRPr="0002425A" w:rsidRDefault="00CD6AD7" w:rsidP="00CD6AD7">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bl>
    <w:p w14:paraId="528CFF50" w14:textId="77777777" w:rsidR="00CD6AD7" w:rsidRPr="0002425A" w:rsidRDefault="00CD6AD7" w:rsidP="00CD6AD7">
      <w:pPr>
        <w:tabs>
          <w:tab w:val="left" w:pos="426"/>
          <w:tab w:val="center" w:pos="6518"/>
          <w:tab w:val="center" w:pos="8220"/>
        </w:tabs>
        <w:suppressAutoHyphens/>
        <w:jc w:val="both"/>
        <w:rPr>
          <w:rFonts w:ascii="Maiandra GD" w:hAnsi="Maiandra GD" w:cs="Arial"/>
          <w:lang w:val="en-GB"/>
        </w:rPr>
        <w:sectPr w:rsidR="00CD6AD7" w:rsidRPr="0002425A" w:rsidSect="00CD6AD7">
          <w:headerReference w:type="even" r:id="rId24"/>
          <w:footerReference w:type="even" r:id="rId25"/>
          <w:footerReference w:type="default" r:id="rId26"/>
          <w:footerReference w:type="first" r:id="rId27"/>
          <w:footnotePr>
            <w:numRestart w:val="eachPage"/>
          </w:footnotePr>
          <w:pgSz w:w="11907" w:h="16840" w:code="9"/>
          <w:pgMar w:top="851" w:right="851" w:bottom="567" w:left="1418" w:header="851" w:footer="567" w:gutter="0"/>
          <w:cols w:space="720"/>
          <w:noEndnote/>
          <w:docGrid w:linePitch="326"/>
        </w:sectPr>
      </w:pPr>
      <w:r w:rsidRPr="0002425A">
        <w:rPr>
          <w:rFonts w:ascii="Maiandra GD" w:hAnsi="Maiandra GD" w:cs="Arial"/>
          <w:lang w:val="en-GB"/>
        </w:rPr>
        <w:fldChar w:fldCharType="begin"/>
      </w:r>
      <w:r w:rsidRPr="0002425A">
        <w:rPr>
          <w:rFonts w:ascii="Maiandra GD" w:hAnsi="Maiandra GD" w:cs="Arial"/>
          <w:lang w:val="en-GB"/>
        </w:rPr>
        <w:instrText xml:space="preserve">  </w:instrText>
      </w:r>
      <w:r w:rsidRPr="0002425A">
        <w:rPr>
          <w:rFonts w:ascii="Maiandra GD" w:hAnsi="Maiandra GD" w:cs="Arial"/>
          <w:lang w:val="en-GB"/>
        </w:rPr>
        <w:fldChar w:fldCharType="end"/>
      </w:r>
    </w:p>
    <w:p w14:paraId="062B9481"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17. Professional experience:</w:t>
      </w:r>
    </w:p>
    <w:p w14:paraId="50ECD6AE" w14:textId="77777777" w:rsidR="00CD6AD7" w:rsidRPr="0002425A" w:rsidRDefault="00CD6AD7" w:rsidP="00CD6AD7">
      <w:pPr>
        <w:tabs>
          <w:tab w:val="left" w:pos="426"/>
          <w:tab w:val="center" w:pos="6518"/>
          <w:tab w:val="center" w:pos="8220"/>
        </w:tabs>
        <w:suppressAutoHyphens/>
        <w:jc w:val="both"/>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CD6AD7" w:rsidRPr="0002425A" w14:paraId="4F5C420E" w14:textId="77777777" w:rsidTr="00CD6AD7">
        <w:trPr>
          <w:trHeight w:val="483"/>
          <w:tblHeader/>
        </w:trPr>
        <w:tc>
          <w:tcPr>
            <w:tcW w:w="1242" w:type="dxa"/>
            <w:tcBorders>
              <w:bottom w:val="single" w:sz="6" w:space="0" w:color="auto"/>
            </w:tcBorders>
            <w:shd w:val="clear" w:color="auto" w:fill="E6E6E6"/>
            <w:vAlign w:val="center"/>
          </w:tcPr>
          <w:p w14:paraId="28F4A56F" w14:textId="77777777" w:rsidR="00CD6AD7" w:rsidRPr="0002425A" w:rsidRDefault="00CD6AD7" w:rsidP="00CD6AD7">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4C7B4D18" w14:textId="77777777" w:rsidR="00CD6AD7" w:rsidRPr="0002425A" w:rsidRDefault="00CD6AD7" w:rsidP="00CD6AD7">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31496D48"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68F23BA5"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Position</w:t>
            </w:r>
          </w:p>
        </w:tc>
        <w:tc>
          <w:tcPr>
            <w:tcW w:w="9355" w:type="dxa"/>
            <w:tcBorders>
              <w:bottom w:val="single" w:sz="6" w:space="0" w:color="auto"/>
            </w:tcBorders>
            <w:shd w:val="clear" w:color="auto" w:fill="E6E6E6"/>
            <w:vAlign w:val="center"/>
          </w:tcPr>
          <w:p w14:paraId="2FE716A3"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Description</w:t>
            </w:r>
          </w:p>
        </w:tc>
      </w:tr>
      <w:tr w:rsidR="00CD6AD7" w:rsidRPr="0002425A" w14:paraId="4A8B66B0" w14:textId="77777777" w:rsidTr="00CD6AD7">
        <w:trPr>
          <w:trHeight w:val="483"/>
        </w:trPr>
        <w:tc>
          <w:tcPr>
            <w:tcW w:w="1242" w:type="dxa"/>
            <w:tcBorders>
              <w:top w:val="single" w:sz="6" w:space="0" w:color="auto"/>
              <w:bottom w:val="single" w:sz="6" w:space="0" w:color="auto"/>
            </w:tcBorders>
            <w:shd w:val="clear" w:color="auto" w:fill="auto"/>
            <w:vAlign w:val="center"/>
          </w:tcPr>
          <w:p w14:paraId="215F00EF"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4B38F3D"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78AFCC4"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7A0FAA5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4607B6B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30F92096"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6063E45F"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33CEE18"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38709E8"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6E93AE12"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3289C97F"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6B03E8C6"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1005D364"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5902C334" w14:textId="77777777" w:rsidTr="00CD6AD7">
        <w:trPr>
          <w:trHeight w:val="483"/>
        </w:trPr>
        <w:tc>
          <w:tcPr>
            <w:tcW w:w="1242" w:type="dxa"/>
            <w:tcBorders>
              <w:top w:val="single" w:sz="6" w:space="0" w:color="auto"/>
              <w:bottom w:val="single" w:sz="6" w:space="0" w:color="auto"/>
            </w:tcBorders>
            <w:shd w:val="clear" w:color="auto" w:fill="auto"/>
            <w:vAlign w:val="center"/>
          </w:tcPr>
          <w:p w14:paraId="60EF5317"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8537B6F"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15B3489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19F5691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76CE01E1"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582B031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0523121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2D7958FE"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2357C5F1"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795174D5"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44FBF7C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115C820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24F4208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 </w:t>
            </w:r>
          </w:p>
          <w:p w14:paraId="448FBAEC"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4F9B66F0" w14:textId="77777777" w:rsidTr="00CD6AD7">
        <w:trPr>
          <w:trHeight w:val="483"/>
        </w:trPr>
        <w:tc>
          <w:tcPr>
            <w:tcW w:w="1242" w:type="dxa"/>
            <w:tcBorders>
              <w:top w:val="single" w:sz="6" w:space="0" w:color="auto"/>
              <w:bottom w:val="single" w:sz="6" w:space="0" w:color="auto"/>
            </w:tcBorders>
            <w:shd w:val="clear" w:color="auto" w:fill="auto"/>
            <w:vAlign w:val="center"/>
          </w:tcPr>
          <w:p w14:paraId="5A078911"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6E222F95"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3088623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7B2D826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1BF12EEC"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0EA1C484"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6EFCB8F1"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04FF035"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5BF086E"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4CB34272"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1408EB2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3531110E"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3668052D"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30F8C94D" w14:textId="77777777" w:rsidTr="00CD6AD7">
        <w:trPr>
          <w:trHeight w:val="309"/>
        </w:trPr>
        <w:tc>
          <w:tcPr>
            <w:tcW w:w="1242" w:type="dxa"/>
            <w:tcBorders>
              <w:top w:val="single" w:sz="6" w:space="0" w:color="auto"/>
            </w:tcBorders>
          </w:tcPr>
          <w:p w14:paraId="17C8EBFE" w14:textId="77777777" w:rsidR="00CD6AD7" w:rsidRPr="0002425A" w:rsidRDefault="00CD6AD7" w:rsidP="00CD6AD7">
            <w:pPr>
              <w:pStyle w:val="normaltableau"/>
              <w:spacing w:before="0" w:after="0"/>
              <w:rPr>
                <w:rFonts w:ascii="Maiandra GD" w:hAnsi="Maiandra GD" w:cs="Arial"/>
                <w:sz w:val="24"/>
                <w:szCs w:val="24"/>
              </w:rPr>
            </w:pPr>
            <w:r w:rsidRPr="0002425A">
              <w:rPr>
                <w:rFonts w:ascii="Maiandra GD" w:hAnsi="Maiandra GD" w:cs="Arial"/>
                <w:sz w:val="24"/>
                <w:szCs w:val="24"/>
              </w:rPr>
              <w:t>................</w:t>
            </w:r>
          </w:p>
        </w:tc>
        <w:tc>
          <w:tcPr>
            <w:tcW w:w="1296" w:type="dxa"/>
            <w:tcBorders>
              <w:top w:val="single" w:sz="6" w:space="0" w:color="auto"/>
            </w:tcBorders>
          </w:tcPr>
          <w:p w14:paraId="12122AD8"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2106" w:type="dxa"/>
            <w:tcBorders>
              <w:top w:val="single" w:sz="6" w:space="0" w:color="auto"/>
            </w:tcBorders>
          </w:tcPr>
          <w:p w14:paraId="5E026374"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1418" w:type="dxa"/>
            <w:tcBorders>
              <w:top w:val="single" w:sz="6" w:space="0" w:color="auto"/>
            </w:tcBorders>
          </w:tcPr>
          <w:p w14:paraId="1CAE41D1"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9355" w:type="dxa"/>
            <w:tcBorders>
              <w:top w:val="single" w:sz="6" w:space="0" w:color="auto"/>
            </w:tcBorders>
          </w:tcPr>
          <w:p w14:paraId="641FBF3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r>
      <w:tr w:rsidR="00CD6AD7" w:rsidRPr="0002425A" w14:paraId="5169C4E4" w14:textId="77777777" w:rsidTr="00CD6AD7">
        <w:trPr>
          <w:trHeight w:val="309"/>
        </w:trPr>
        <w:tc>
          <w:tcPr>
            <w:tcW w:w="1242" w:type="dxa"/>
            <w:vAlign w:val="center"/>
          </w:tcPr>
          <w:p w14:paraId="534F5AA6"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vAlign w:val="center"/>
          </w:tcPr>
          <w:p w14:paraId="26557DAE"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vAlign w:val="center"/>
          </w:tcPr>
          <w:p w14:paraId="38C33ADA"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34B59157"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34958FC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68B9583F"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297B675E"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E394C00"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vAlign w:val="center"/>
          </w:tcPr>
          <w:p w14:paraId="77258772"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Pr>
          <w:p w14:paraId="75CA0C88"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634FC1CD"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05CAD42E"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513AA21B"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bl>
    <w:p w14:paraId="61B34BEC" w14:textId="77777777" w:rsidR="00CD6AD7" w:rsidRPr="0002425A" w:rsidRDefault="00CD6AD7" w:rsidP="00CD6AD7">
      <w:pPr>
        <w:jc w:val="both"/>
        <w:rPr>
          <w:rFonts w:ascii="Maiandra GD" w:hAnsi="Maiandra GD" w:cs="Arial"/>
          <w:lang w:val="en-GB"/>
        </w:rPr>
        <w:sectPr w:rsidR="00CD6AD7" w:rsidRPr="0002425A" w:rsidSect="00CD6AD7">
          <w:footerReference w:type="default" r:id="rId28"/>
          <w:headerReference w:type="first" r:id="rId29"/>
          <w:footnotePr>
            <w:numRestart w:val="eachPage"/>
          </w:footnotePr>
          <w:pgSz w:w="16840" w:h="11907" w:orient="landscape" w:code="9"/>
          <w:pgMar w:top="1275" w:right="851" w:bottom="851" w:left="567" w:header="851" w:footer="567" w:gutter="0"/>
          <w:cols w:space="720"/>
          <w:noEndnote/>
        </w:sectPr>
      </w:pPr>
    </w:p>
    <w:p w14:paraId="3674888F" w14:textId="77777777" w:rsidR="00CD6AD7" w:rsidRPr="0002425A" w:rsidRDefault="00CD6AD7" w:rsidP="00CD6AD7">
      <w:pPr>
        <w:jc w:val="both"/>
        <w:rPr>
          <w:rFonts w:ascii="Maiandra GD" w:hAnsi="Maiandra GD" w:cs="Arial"/>
          <w:lang w:val="en-GB"/>
        </w:rPr>
      </w:pPr>
    </w:p>
    <w:p w14:paraId="2FA7980A" w14:textId="77777777" w:rsidR="00CD6AD7" w:rsidRPr="0002425A" w:rsidRDefault="00CD6AD7" w:rsidP="00CD6AD7">
      <w:pPr>
        <w:pStyle w:val="ListParagraph"/>
        <w:numPr>
          <w:ilvl w:val="0"/>
          <w:numId w:val="11"/>
        </w:numPr>
        <w:tabs>
          <w:tab w:val="left" w:pos="426"/>
          <w:tab w:val="center" w:pos="6518"/>
          <w:tab w:val="center" w:pos="8220"/>
        </w:tabs>
        <w:suppressAutoHyphens/>
        <w:jc w:val="both"/>
        <w:rPr>
          <w:rFonts w:ascii="Maiandra GD" w:hAnsi="Maiandra GD" w:cs="Arial"/>
          <w:lang w:val="en-GB"/>
        </w:rPr>
      </w:pPr>
      <w:r w:rsidRPr="0002425A">
        <w:rPr>
          <w:rFonts w:ascii="Maiandra GD" w:hAnsi="Maiandra GD" w:cs="Arial"/>
          <w:b/>
          <w:lang w:val="en-GB"/>
        </w:rPr>
        <w:t>Other relevant information:</w:t>
      </w:r>
      <w:r w:rsidRPr="0002425A">
        <w:rPr>
          <w:rFonts w:ascii="Maiandra GD" w:hAnsi="Maiandra GD" w:cs="Arial"/>
          <w:lang w:val="en-GB"/>
        </w:rPr>
        <w:t xml:space="preserve"> (e.g. Publications) </w:t>
      </w:r>
    </w:p>
    <w:p w14:paraId="4B80730D"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b/>
          <w:i/>
          <w:lang w:val="en-GB"/>
        </w:rPr>
      </w:pPr>
    </w:p>
    <w:p w14:paraId="19CA9523"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i/>
          <w:lang w:val="en-GB"/>
        </w:rPr>
      </w:pPr>
      <w:r w:rsidRPr="0002425A">
        <w:rPr>
          <w:rFonts w:ascii="Maiandra GD" w:hAnsi="Maiandra GD" w:cs="Arial"/>
          <w:b/>
          <w:i/>
          <w:lang w:val="en-GB"/>
        </w:rPr>
        <w:t>[insert the details]</w:t>
      </w:r>
    </w:p>
    <w:p w14:paraId="0BC82A46"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lang w:val="en-GB"/>
        </w:rPr>
      </w:pPr>
    </w:p>
    <w:p w14:paraId="190A68A5" w14:textId="77777777" w:rsidR="00CD6AD7" w:rsidRPr="0002425A" w:rsidRDefault="00CD6AD7" w:rsidP="00CD6AD7">
      <w:pPr>
        <w:tabs>
          <w:tab w:val="left" w:pos="426"/>
          <w:tab w:val="center" w:pos="6518"/>
          <w:tab w:val="center" w:pos="8220"/>
        </w:tabs>
        <w:suppressAutoHyphens/>
        <w:ind w:left="450"/>
        <w:jc w:val="both"/>
        <w:rPr>
          <w:rFonts w:ascii="Maiandra GD" w:hAnsi="Maiandra GD" w:cs="Arial"/>
          <w:b/>
          <w:i/>
          <w:lang w:val="en-GB"/>
        </w:rPr>
      </w:pPr>
      <w:r w:rsidRPr="0002425A">
        <w:rPr>
          <w:rFonts w:ascii="Maiandra GD" w:hAnsi="Maiandra GD" w:cs="Arial"/>
          <w:b/>
          <w:i/>
          <w:lang w:val="en-GB"/>
        </w:rPr>
        <w:t xml:space="preserve">19. Statement: </w:t>
      </w:r>
    </w:p>
    <w:p w14:paraId="3F5D31AC"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i/>
          <w:lang w:val="en-GB"/>
        </w:rPr>
      </w:pPr>
    </w:p>
    <w:p w14:paraId="7547620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4E87CE5A" w14:textId="77777777" w:rsidR="00CD6AD7" w:rsidRPr="0002425A" w:rsidRDefault="00CD6AD7" w:rsidP="00CD6AD7">
      <w:pPr>
        <w:jc w:val="both"/>
        <w:rPr>
          <w:rFonts w:ascii="Maiandra GD" w:hAnsi="Maiandra GD" w:cs="Arial"/>
          <w:lang w:val="en-GB"/>
        </w:rPr>
      </w:pPr>
    </w:p>
    <w:p w14:paraId="4B0434A0"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I hereby declare that at any point in time, at the SADC Secretariat’s request, I will provide certified copies of all documents to prove that I have the qualifications and the professional experience as indicated in points </w:t>
      </w:r>
      <w:r>
        <w:rPr>
          <w:rFonts w:ascii="Maiandra GD" w:hAnsi="Maiandra GD" w:cs="Arial"/>
          <w:lang w:val="en-GB"/>
        </w:rPr>
        <w:t xml:space="preserve">9 </w:t>
      </w:r>
      <w:r w:rsidRPr="0002425A">
        <w:rPr>
          <w:rFonts w:ascii="Maiandra GD" w:hAnsi="Maiandra GD" w:cs="Arial"/>
          <w:lang w:val="en-GB"/>
        </w:rPr>
        <w:t>and 1</w:t>
      </w:r>
      <w:r>
        <w:rPr>
          <w:rFonts w:ascii="Maiandra GD" w:hAnsi="Maiandra GD" w:cs="Arial"/>
          <w:lang w:val="en-GB"/>
        </w:rPr>
        <w:t>7</w:t>
      </w:r>
      <w:r w:rsidRPr="0002425A">
        <w:rPr>
          <w:rFonts w:ascii="Maiandra GD" w:hAnsi="Maiandra GD" w:cs="Arial"/>
          <w:lang w:val="en-GB"/>
        </w:rPr>
        <w:t xml:space="preserve"> above</w:t>
      </w:r>
      <w:r w:rsidRPr="0002425A">
        <w:rPr>
          <w:rStyle w:val="FootnoteReference"/>
          <w:rFonts w:ascii="Maiandra GD" w:hAnsi="Maiandra GD" w:cs="Arial"/>
          <w:b/>
          <w:lang w:val="en-GB"/>
        </w:rPr>
        <w:footnoteReference w:id="2"/>
      </w:r>
      <w:r w:rsidRPr="0002425A">
        <w:rPr>
          <w:rFonts w:ascii="Maiandra GD" w:hAnsi="Maiandra GD" w:cs="Arial"/>
          <w:b/>
          <w:lang w:val="en-GB"/>
        </w:rPr>
        <w:t>,</w:t>
      </w:r>
      <w:r w:rsidRPr="0002425A">
        <w:rPr>
          <w:rFonts w:ascii="Maiandra GD" w:hAnsi="Maiandra GD" w:cs="Arial"/>
          <w:lang w:val="en-GB"/>
        </w:rPr>
        <w:t xml:space="preserve"> documents which are attached to this CV as photocopies. </w:t>
      </w:r>
    </w:p>
    <w:p w14:paraId="7B63C779" w14:textId="77777777" w:rsidR="00CD6AD7" w:rsidRPr="0002425A" w:rsidRDefault="00CD6AD7" w:rsidP="00CD6AD7">
      <w:pPr>
        <w:jc w:val="both"/>
        <w:rPr>
          <w:rFonts w:ascii="Maiandra GD" w:hAnsi="Maiandra GD" w:cs="Arial"/>
          <w:lang w:val="en-GB"/>
        </w:rPr>
      </w:pPr>
    </w:p>
    <w:p w14:paraId="3DE855A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1529F841" w14:textId="77777777" w:rsidR="00CD6AD7" w:rsidRPr="0002425A" w:rsidRDefault="00CD6AD7" w:rsidP="00CD6AD7">
      <w:pPr>
        <w:jc w:val="both"/>
        <w:rPr>
          <w:rFonts w:ascii="Maiandra GD" w:hAnsi="Maiandra GD" w:cs="Arial"/>
          <w:lang w:val="en-GB"/>
        </w:rPr>
      </w:pPr>
    </w:p>
    <w:p w14:paraId="06258546" w14:textId="77777777" w:rsidR="00CD6AD7" w:rsidRPr="0002425A" w:rsidRDefault="00CD6AD7" w:rsidP="00CD6AD7">
      <w:pPr>
        <w:jc w:val="both"/>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CD6AD7" w:rsidRPr="0002425A" w14:paraId="437693A8" w14:textId="77777777" w:rsidTr="00CD6AD7">
        <w:tc>
          <w:tcPr>
            <w:tcW w:w="5457" w:type="dxa"/>
            <w:tcBorders>
              <w:bottom w:val="single" w:sz="4" w:space="0" w:color="auto"/>
            </w:tcBorders>
          </w:tcPr>
          <w:p w14:paraId="68766F9F" w14:textId="77777777" w:rsidR="00CD6AD7" w:rsidRPr="0002425A" w:rsidRDefault="00CD6AD7" w:rsidP="00CD6AD7">
            <w:pPr>
              <w:jc w:val="both"/>
              <w:rPr>
                <w:rFonts w:ascii="Maiandra GD" w:hAnsi="Maiandra GD" w:cs="Arial"/>
                <w:lang w:val="en-GB"/>
              </w:rPr>
            </w:pPr>
          </w:p>
        </w:tc>
        <w:tc>
          <w:tcPr>
            <w:tcW w:w="850" w:type="dxa"/>
          </w:tcPr>
          <w:p w14:paraId="22A51283"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Date:</w:t>
            </w:r>
          </w:p>
        </w:tc>
        <w:tc>
          <w:tcPr>
            <w:tcW w:w="2904" w:type="dxa"/>
            <w:tcBorders>
              <w:bottom w:val="single" w:sz="4" w:space="0" w:color="auto"/>
            </w:tcBorders>
          </w:tcPr>
          <w:p w14:paraId="31C3E6B6" w14:textId="77777777" w:rsidR="00CD6AD7" w:rsidRPr="0002425A" w:rsidRDefault="00CD6AD7" w:rsidP="00CD6AD7">
            <w:pPr>
              <w:jc w:val="both"/>
              <w:rPr>
                <w:rFonts w:ascii="Maiandra GD" w:hAnsi="Maiandra GD" w:cs="Arial"/>
                <w:lang w:val="en-GB"/>
              </w:rPr>
            </w:pPr>
          </w:p>
        </w:tc>
      </w:tr>
    </w:tbl>
    <w:p w14:paraId="370B6F12" w14:textId="77777777" w:rsidR="00CD6AD7" w:rsidRPr="0002425A" w:rsidRDefault="00CD6AD7" w:rsidP="00CD6AD7">
      <w:pPr>
        <w:jc w:val="both"/>
        <w:rPr>
          <w:rFonts w:ascii="Maiandra GD" w:hAnsi="Maiandra GD" w:cs="Arial"/>
          <w:lang w:val="en-GB"/>
        </w:rPr>
      </w:pPr>
    </w:p>
    <w:p w14:paraId="4CB0D39D" w14:textId="77777777" w:rsidR="00CD6AD7" w:rsidRPr="0002425A" w:rsidRDefault="00CD6AD7" w:rsidP="00CD6AD7">
      <w:pPr>
        <w:jc w:val="both"/>
        <w:rPr>
          <w:rFonts w:ascii="Maiandra GD" w:hAnsi="Maiandra GD" w:cs="Arial"/>
          <w:lang w:val="en-GB"/>
        </w:rPr>
      </w:pPr>
    </w:p>
    <w:p w14:paraId="36B31237" w14:textId="77777777" w:rsidR="00CD6AD7" w:rsidRPr="0002425A" w:rsidRDefault="00CD6AD7" w:rsidP="00CD6AD7">
      <w:pPr>
        <w:jc w:val="both"/>
        <w:rPr>
          <w:rFonts w:ascii="Maiandra GD" w:hAnsi="Maiandra GD" w:cs="Arial"/>
          <w:b/>
          <w:i/>
          <w:lang w:val="en-GB"/>
        </w:rPr>
      </w:pPr>
      <w:r w:rsidRPr="0002425A">
        <w:rPr>
          <w:rFonts w:ascii="Maiandra GD" w:hAnsi="Maiandra GD" w:cs="Arial"/>
          <w:b/>
          <w:u w:val="single"/>
          <w:lang w:val="en-GB"/>
        </w:rPr>
        <w:t>ATTACHMENTS:</w:t>
      </w:r>
      <w:r w:rsidRPr="0002425A">
        <w:rPr>
          <w:rFonts w:ascii="Maiandra GD" w:hAnsi="Maiandra GD" w:cs="Arial"/>
          <w:lang w:val="en-GB"/>
        </w:rPr>
        <w:t xml:space="preserve"> </w:t>
      </w:r>
      <w:r w:rsidRPr="0002425A">
        <w:rPr>
          <w:rFonts w:ascii="Maiandra GD" w:hAnsi="Maiandra GD" w:cs="Arial"/>
          <w:lang w:val="en-GB"/>
        </w:rPr>
        <w:tab/>
      </w:r>
      <w:r w:rsidRPr="0002425A">
        <w:rPr>
          <w:rFonts w:ascii="Maiandra GD" w:hAnsi="Maiandra GD" w:cs="Arial"/>
          <w:b/>
          <w:i/>
          <w:lang w:val="en-GB"/>
        </w:rPr>
        <w:t>1) Proof of qualifications indicated at point 9</w:t>
      </w:r>
      <w:r w:rsidRPr="0002425A">
        <w:rPr>
          <w:rFonts w:ascii="Maiandra GD" w:hAnsi="Maiandra GD" w:cs="Arial"/>
          <w:lang w:val="en-GB"/>
        </w:rPr>
        <w:br/>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b/>
          <w:i/>
          <w:lang w:val="en-GB"/>
        </w:rPr>
        <w:t>2) Proof of working experience indicated at point 1</w:t>
      </w:r>
      <w:r>
        <w:rPr>
          <w:rFonts w:ascii="Maiandra GD" w:hAnsi="Maiandra GD" w:cs="Arial"/>
          <w:b/>
          <w:i/>
          <w:lang w:val="en-GB"/>
        </w:rPr>
        <w:t>7</w:t>
      </w:r>
      <w:r w:rsidRPr="0002425A">
        <w:rPr>
          <w:rFonts w:ascii="Maiandra GD" w:hAnsi="Maiandra GD" w:cs="Arial"/>
          <w:b/>
          <w:i/>
          <w:lang w:val="en-GB"/>
        </w:rPr>
        <w:t xml:space="preserve"> </w:t>
      </w:r>
    </w:p>
    <w:p w14:paraId="0ECE9C34" w14:textId="77777777" w:rsidR="00CD6AD7" w:rsidRPr="0002425A" w:rsidRDefault="00CD6AD7" w:rsidP="00CD6AD7">
      <w:pPr>
        <w:jc w:val="both"/>
        <w:rPr>
          <w:rFonts w:ascii="Maiandra GD" w:hAnsi="Maiandra GD" w:cs="Arial"/>
          <w:lang w:val="en-GB"/>
        </w:rPr>
      </w:pPr>
      <w:r w:rsidRPr="0002425A">
        <w:rPr>
          <w:rFonts w:ascii="Maiandra GD" w:hAnsi="Maiandra GD" w:cs="Arial"/>
          <w:b/>
          <w:i/>
          <w:lang w:val="en-GB"/>
        </w:rPr>
        <w:tab/>
      </w:r>
      <w:r w:rsidRPr="0002425A">
        <w:rPr>
          <w:rFonts w:ascii="Maiandra GD" w:hAnsi="Maiandra GD" w:cs="Arial"/>
          <w:b/>
          <w:i/>
          <w:lang w:val="en-GB"/>
        </w:rPr>
        <w:tab/>
      </w:r>
      <w:r w:rsidRPr="0002425A">
        <w:rPr>
          <w:rFonts w:ascii="Maiandra GD" w:hAnsi="Maiandra GD" w:cs="Arial"/>
          <w:b/>
          <w:i/>
          <w:lang w:val="en-GB"/>
        </w:rPr>
        <w:tab/>
      </w:r>
    </w:p>
    <w:p w14:paraId="274B30AA" w14:textId="77777777" w:rsidR="00CD6AD7" w:rsidRPr="0002425A" w:rsidRDefault="00CD6AD7" w:rsidP="00CD6AD7">
      <w:pPr>
        <w:jc w:val="both"/>
        <w:rPr>
          <w:rFonts w:ascii="Maiandra GD" w:hAnsi="Maiandra GD" w:cs="Arial"/>
          <w:lang w:val="en-GB"/>
        </w:rPr>
      </w:pPr>
    </w:p>
    <w:p w14:paraId="0A969EF6" w14:textId="77777777" w:rsidR="00CD6AD7" w:rsidRPr="0002425A" w:rsidRDefault="00CD6AD7" w:rsidP="00CD6AD7">
      <w:pPr>
        <w:jc w:val="both"/>
        <w:rPr>
          <w:rFonts w:ascii="Maiandra GD" w:hAnsi="Maiandra GD" w:cs="Arial"/>
          <w:lang w:val="en-GB"/>
        </w:rPr>
      </w:pPr>
    </w:p>
    <w:p w14:paraId="4F5CF57E" w14:textId="77777777" w:rsidR="00CD6AD7" w:rsidRPr="0002425A" w:rsidRDefault="00CD6AD7" w:rsidP="00CD6AD7">
      <w:pPr>
        <w:jc w:val="both"/>
        <w:rPr>
          <w:rFonts w:ascii="Maiandra GD" w:hAnsi="Maiandra GD" w:cs="Arial"/>
          <w:lang w:val="en-GB"/>
        </w:rPr>
      </w:pPr>
    </w:p>
    <w:p w14:paraId="3C42D078" w14:textId="77777777" w:rsidR="00CD6AD7" w:rsidRPr="0002425A" w:rsidRDefault="00CD6AD7" w:rsidP="00CD6AD7">
      <w:pPr>
        <w:jc w:val="both"/>
        <w:rPr>
          <w:rFonts w:ascii="Maiandra GD" w:hAnsi="Maiandra GD" w:cs="Arial"/>
          <w:lang w:val="en-GB"/>
        </w:rPr>
      </w:pPr>
    </w:p>
    <w:p w14:paraId="6A44626F" w14:textId="77777777" w:rsidR="00CD6AD7" w:rsidRPr="0002425A" w:rsidRDefault="00CD6AD7" w:rsidP="00CD6AD7">
      <w:pPr>
        <w:jc w:val="both"/>
        <w:rPr>
          <w:rFonts w:ascii="Maiandra GD" w:hAnsi="Maiandra GD" w:cs="Arial"/>
          <w:bCs/>
          <w:lang w:val="en-GB"/>
        </w:rPr>
      </w:pPr>
    </w:p>
    <w:p w14:paraId="5C812A2B" w14:textId="77777777" w:rsidR="00CD6AD7" w:rsidRPr="0002425A" w:rsidRDefault="00CD6AD7" w:rsidP="00CD6AD7">
      <w:pPr>
        <w:jc w:val="both"/>
        <w:rPr>
          <w:rFonts w:ascii="Maiandra GD" w:hAnsi="Maiandra GD" w:cs="Arial"/>
          <w:bCs/>
          <w:lang w:val="en-GB"/>
        </w:rPr>
      </w:pPr>
    </w:p>
    <w:p w14:paraId="623B9866" w14:textId="77777777" w:rsidR="00CD6AD7" w:rsidRPr="0002425A" w:rsidRDefault="00CD6AD7" w:rsidP="00CD6AD7">
      <w:pPr>
        <w:jc w:val="both"/>
        <w:rPr>
          <w:rFonts w:ascii="Maiandra GD" w:hAnsi="Maiandra GD" w:cs="Arial"/>
          <w:bCs/>
          <w:lang w:val="en-GB"/>
        </w:rPr>
        <w:sectPr w:rsidR="00CD6AD7" w:rsidRPr="0002425A" w:rsidSect="00CD6AD7">
          <w:headerReference w:type="even" r:id="rId30"/>
          <w:footnotePr>
            <w:numRestart w:val="eachPage"/>
          </w:footnotePr>
          <w:type w:val="nextColumn"/>
          <w:pgSz w:w="11909" w:h="16834" w:code="9"/>
          <w:pgMar w:top="1440" w:right="1440" w:bottom="1584" w:left="1800" w:header="576" w:footer="576" w:gutter="0"/>
          <w:cols w:space="720"/>
        </w:sectPr>
      </w:pPr>
    </w:p>
    <w:p w14:paraId="235266A9" w14:textId="77777777" w:rsidR="00CD6AD7" w:rsidRPr="0002425A" w:rsidRDefault="00CD6AD7" w:rsidP="00CD6AD7">
      <w:pPr>
        <w:pBdr>
          <w:bottom w:val="single" w:sz="8" w:space="1" w:color="auto"/>
        </w:pBdr>
        <w:jc w:val="both"/>
        <w:rPr>
          <w:rFonts w:ascii="Maiandra GD" w:hAnsi="Maiandra GD" w:cs="Arial"/>
          <w:lang w:val="en-GB"/>
        </w:rPr>
      </w:pPr>
    </w:p>
    <w:p w14:paraId="2B392090" w14:textId="77777777" w:rsidR="00CD6AD7" w:rsidRPr="0002425A" w:rsidRDefault="00CD6AD7" w:rsidP="00CD6AD7">
      <w:pPr>
        <w:pStyle w:val="Heading1"/>
        <w:jc w:val="both"/>
        <w:rPr>
          <w:rFonts w:ascii="Maiandra GD" w:hAnsi="Maiandra GD" w:cs="Arial"/>
          <w:lang w:val="en-GB"/>
        </w:rPr>
      </w:pPr>
      <w:bookmarkStart w:id="31" w:name="_Toc267927847"/>
      <w:bookmarkStart w:id="32" w:name="_Toc31987027"/>
      <w:r w:rsidRPr="0002425A">
        <w:rPr>
          <w:rFonts w:ascii="Maiandra GD" w:hAnsi="Maiandra GD" w:cs="Arial"/>
          <w:lang w:val="en-GB"/>
        </w:rPr>
        <w:t>C.</w:t>
      </w:r>
      <w:r w:rsidRPr="0002425A">
        <w:rPr>
          <w:rFonts w:ascii="Maiandra GD" w:hAnsi="Maiandra GD" w:cs="Arial"/>
          <w:lang w:val="en-GB"/>
        </w:rPr>
        <w:tab/>
        <w:t>FINANCIAL PROPOSAL</w:t>
      </w:r>
      <w:bookmarkEnd w:id="31"/>
      <w:bookmarkEnd w:id="32"/>
    </w:p>
    <w:p w14:paraId="49A2EC82" w14:textId="77777777" w:rsidR="00CD6AD7" w:rsidRPr="0002425A" w:rsidRDefault="00CD6AD7" w:rsidP="00CD6AD7">
      <w:pPr>
        <w:jc w:val="both"/>
        <w:rPr>
          <w:rFonts w:ascii="Maiandra GD" w:hAnsi="Maiandra GD" w:cs="Arial"/>
          <w:b/>
          <w:lang w:val="en-GB"/>
        </w:rPr>
      </w:pPr>
    </w:p>
    <w:p w14:paraId="70E6BB96" w14:textId="09F05930" w:rsidR="001C2CEA" w:rsidRPr="001C2CEA" w:rsidRDefault="00CD6AD7" w:rsidP="0040657E">
      <w:pPr>
        <w:rPr>
          <w:rFonts w:ascii="Maiandra GD" w:hAnsi="Maiandra GD" w:cs="Arial"/>
          <w:b/>
        </w:rPr>
      </w:pPr>
      <w:r w:rsidRPr="0002425A">
        <w:rPr>
          <w:rFonts w:ascii="Maiandra GD" w:hAnsi="Maiandra GD" w:cs="Arial"/>
          <w:b/>
          <w:lang w:val="en-GB"/>
        </w:rPr>
        <w:t>REFERENCE NUMBER:</w:t>
      </w:r>
      <w:r w:rsidRPr="0002425A">
        <w:rPr>
          <w:rFonts w:ascii="Maiandra GD" w:hAnsi="Maiandra GD" w:cs="Arial"/>
          <w:lang w:val="en-GB"/>
        </w:rPr>
        <w:t xml:space="preserve"> </w:t>
      </w:r>
      <w:r w:rsidRPr="00E015E1">
        <w:rPr>
          <w:rFonts w:ascii="Maiandra GD" w:hAnsi="Maiandra GD" w:cs="Arial"/>
          <w:lang w:val="en-GB"/>
        </w:rPr>
        <w:t>SADC/3/5/2/</w:t>
      </w:r>
      <w:r w:rsidR="00E015E1" w:rsidRPr="00E015E1">
        <w:rPr>
          <w:rFonts w:ascii="Maiandra GD" w:hAnsi="Maiandra GD" w:cs="Arial"/>
          <w:lang w:val="en-GB"/>
        </w:rPr>
        <w:t>281</w:t>
      </w:r>
      <w:r w:rsidR="00A4050B">
        <w:rPr>
          <w:rFonts w:ascii="Maiandra GD" w:hAnsi="Maiandra GD" w:cs="Arial"/>
          <w:lang w:val="en-GB"/>
        </w:rPr>
        <w:t xml:space="preserve"> </w:t>
      </w:r>
      <w:r w:rsidRPr="0002425A">
        <w:rPr>
          <w:rFonts w:ascii="Maiandra GD" w:hAnsi="Maiandra GD" w:cs="Arial"/>
          <w:lang w:val="en-GB"/>
        </w:rPr>
        <w:t xml:space="preserve">– </w:t>
      </w:r>
      <w:r w:rsidR="0040657E">
        <w:rPr>
          <w:rFonts w:ascii="Maiandra GD" w:hAnsi="Maiandra GD" w:cs="Arial"/>
          <w:b/>
        </w:rPr>
        <w:t>CONSULTANCY TO DEVELOP THE SADC FOREIGN POLICY FRAMEWORK, DEFINING COMMON VALUES TO BE UPHELD BY ALL MEMBER STATES AND GUIDING THE ADOPTION OF COMMON FOREIGN POLICY POSITIONS</w:t>
      </w:r>
    </w:p>
    <w:p w14:paraId="5EB74F51" w14:textId="77777777" w:rsidR="00FF3EAB" w:rsidRPr="00FF3EAB" w:rsidRDefault="00FF3EAB" w:rsidP="00FF3EAB">
      <w:pPr>
        <w:jc w:val="both"/>
        <w:rPr>
          <w:rFonts w:ascii="Maiandra GD" w:hAnsi="Maiandra GD"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1C2CEA" w:rsidRPr="000B5FFB" w14:paraId="41C85F19" w14:textId="77777777" w:rsidTr="001C2CEA">
        <w:trPr>
          <w:trHeight w:hRule="exact" w:val="1829"/>
          <w:jc w:val="center"/>
        </w:trPr>
        <w:tc>
          <w:tcPr>
            <w:tcW w:w="851" w:type="dxa"/>
            <w:tcBorders>
              <w:top w:val="double" w:sz="4" w:space="0" w:color="auto"/>
              <w:bottom w:val="single" w:sz="12" w:space="0" w:color="auto"/>
            </w:tcBorders>
            <w:shd w:val="clear" w:color="auto" w:fill="A6A6A6"/>
          </w:tcPr>
          <w:p w14:paraId="396AD0EF"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1DE39FD"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3"/>
            </w:r>
          </w:p>
        </w:tc>
        <w:tc>
          <w:tcPr>
            <w:tcW w:w="2552" w:type="dxa"/>
            <w:tcBorders>
              <w:top w:val="double" w:sz="4" w:space="0" w:color="auto"/>
              <w:bottom w:val="single" w:sz="12" w:space="0" w:color="auto"/>
            </w:tcBorders>
            <w:shd w:val="clear" w:color="auto" w:fill="A6A6A6"/>
          </w:tcPr>
          <w:p w14:paraId="55637E98"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Total</w:t>
            </w:r>
          </w:p>
          <w:p w14:paraId="64FC6555"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lang w:val="en-GB"/>
              </w:rPr>
              <w:t>(in US$)</w:t>
            </w:r>
          </w:p>
        </w:tc>
      </w:tr>
      <w:tr w:rsidR="00CD6AD7" w:rsidRPr="000B5FFB" w14:paraId="58C82175" w14:textId="77777777" w:rsidTr="001C2CEA">
        <w:trPr>
          <w:trHeight w:hRule="exact" w:val="1031"/>
          <w:jc w:val="center"/>
        </w:trPr>
        <w:tc>
          <w:tcPr>
            <w:tcW w:w="6677" w:type="dxa"/>
            <w:gridSpan w:val="2"/>
            <w:tcBorders>
              <w:top w:val="single" w:sz="8" w:space="0" w:color="auto"/>
            </w:tcBorders>
            <w:vAlign w:val="center"/>
          </w:tcPr>
          <w:p w14:paraId="3EF5072B" w14:textId="77777777" w:rsidR="00CD6AD7" w:rsidRPr="000B5FFB" w:rsidRDefault="00CD6AD7" w:rsidP="001C2CEA">
            <w:pPr>
              <w:spacing w:before="40"/>
              <w:jc w:val="center"/>
              <w:rPr>
                <w:rFonts w:ascii="Arial" w:hAnsi="Arial" w:cs="Arial"/>
                <w:lang w:val="en-GB"/>
              </w:rPr>
            </w:pPr>
            <w:r w:rsidRPr="000B5FFB">
              <w:rPr>
                <w:rFonts w:ascii="Arial" w:hAnsi="Arial" w:cs="Arial"/>
                <w:b/>
                <w:lang w:val="en-GB"/>
              </w:rPr>
              <w:t>TOTAL FINANCIAL OFFER</w:t>
            </w:r>
            <w:r w:rsidR="00C32484">
              <w:rPr>
                <w:rFonts w:ascii="Arial" w:hAnsi="Arial" w:cs="Arial"/>
                <w:b/>
                <w:lang w:val="en-GB"/>
              </w:rPr>
              <w:t xml:space="preserve"> (All-inclusive lump sum)</w:t>
            </w:r>
            <w:r w:rsidRPr="000B5FFB">
              <w:rPr>
                <w:rFonts w:ascii="Arial" w:hAnsi="Arial" w:cs="Arial"/>
                <w:b/>
                <w:lang w:val="en-GB"/>
              </w:rPr>
              <w:t xml:space="preserve"> </w:t>
            </w:r>
          </w:p>
        </w:tc>
        <w:tc>
          <w:tcPr>
            <w:tcW w:w="2552" w:type="dxa"/>
            <w:tcBorders>
              <w:top w:val="single" w:sz="8" w:space="0" w:color="auto"/>
              <w:bottom w:val="double" w:sz="4" w:space="0" w:color="auto"/>
            </w:tcBorders>
            <w:vAlign w:val="center"/>
          </w:tcPr>
          <w:p w14:paraId="5920C23A" w14:textId="77777777" w:rsidR="00CD6AD7" w:rsidRPr="000B5FFB" w:rsidRDefault="00CD6AD7" w:rsidP="00CD6AD7">
            <w:pPr>
              <w:spacing w:before="40"/>
              <w:jc w:val="center"/>
              <w:rPr>
                <w:rFonts w:ascii="Arial" w:hAnsi="Arial" w:cs="Arial"/>
                <w:lang w:val="en-GB"/>
              </w:rPr>
            </w:pPr>
          </w:p>
        </w:tc>
      </w:tr>
    </w:tbl>
    <w:p w14:paraId="10B85F0C" w14:textId="77777777" w:rsidR="00CD6AD7" w:rsidRDefault="00CD6AD7" w:rsidP="00CD6AD7">
      <w:pPr>
        <w:pStyle w:val="Header"/>
        <w:jc w:val="both"/>
        <w:rPr>
          <w:rFonts w:ascii="Maiandra GD" w:hAnsi="Maiandra GD" w:cs="Arial"/>
          <w:lang w:val="en-GB" w:eastAsia="it-IT"/>
        </w:rPr>
      </w:pPr>
    </w:p>
    <w:p w14:paraId="0C230529" w14:textId="77777777" w:rsidR="00CD6AD7" w:rsidRPr="0002425A" w:rsidRDefault="00CD6AD7" w:rsidP="00CD6AD7">
      <w:pPr>
        <w:pStyle w:val="Header"/>
        <w:tabs>
          <w:tab w:val="clear" w:pos="4320"/>
          <w:tab w:val="clear" w:pos="8640"/>
        </w:tabs>
        <w:spacing w:line="120" w:lineRule="exact"/>
        <w:jc w:val="both"/>
        <w:rPr>
          <w:rFonts w:ascii="Maiandra GD" w:hAnsi="Maiandra GD" w:cs="Arial"/>
          <w:lang w:val="en-GB" w:eastAsia="it-IT"/>
        </w:rPr>
      </w:pPr>
    </w:p>
    <w:p w14:paraId="3689B968" w14:textId="77777777" w:rsidR="00CD6AD7" w:rsidRDefault="00CD6AD7" w:rsidP="00CD6AD7">
      <w:pPr>
        <w:tabs>
          <w:tab w:val="right" w:pos="8460"/>
        </w:tabs>
        <w:ind w:left="720"/>
        <w:jc w:val="both"/>
        <w:rPr>
          <w:rFonts w:ascii="Maiandra GD" w:hAnsi="Maiandra GD" w:cs="Arial"/>
          <w:lang w:val="en-GB"/>
        </w:rPr>
      </w:pPr>
    </w:p>
    <w:p w14:paraId="5C9A9782" w14:textId="77777777" w:rsidR="00CD6AD7" w:rsidRDefault="00CD6AD7" w:rsidP="00CD6AD7">
      <w:pPr>
        <w:tabs>
          <w:tab w:val="right" w:pos="8460"/>
        </w:tabs>
        <w:ind w:left="720"/>
        <w:jc w:val="both"/>
        <w:rPr>
          <w:rFonts w:ascii="Maiandra GD" w:hAnsi="Maiandra GD" w:cs="Arial"/>
          <w:lang w:val="en-GB"/>
        </w:rPr>
      </w:pPr>
    </w:p>
    <w:p w14:paraId="31B33011"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4247CDD9" w14:textId="77777777" w:rsidR="00CD6AD7" w:rsidRPr="0002425A" w:rsidRDefault="00CD6AD7" w:rsidP="00CD6AD7">
      <w:pPr>
        <w:tabs>
          <w:tab w:val="right" w:pos="8460"/>
        </w:tabs>
        <w:ind w:left="720"/>
        <w:jc w:val="both"/>
        <w:rPr>
          <w:rFonts w:ascii="Maiandra GD" w:hAnsi="Maiandra GD" w:cs="Arial"/>
          <w:lang w:val="en-GB"/>
        </w:rPr>
      </w:pPr>
    </w:p>
    <w:p w14:paraId="57B0D738"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363D73EF"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6E956393"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7419F0BD"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22358A0F"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7AFE1D9D"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01C30AC6"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bookmarkEnd w:id="28"/>
    <w:p w14:paraId="3280EF6C" w14:textId="77777777" w:rsidR="00CD6AD7" w:rsidRDefault="00CD6AD7" w:rsidP="00CD6AD7">
      <w:pPr>
        <w:spacing w:after="160" w:line="259" w:lineRule="auto"/>
        <w:rPr>
          <w:rFonts w:ascii="Maiandra GD" w:hAnsi="Maiandra GD" w:cs="Arial"/>
          <w:b/>
          <w:lang w:val="en-GB"/>
        </w:rPr>
      </w:pPr>
      <w:r>
        <w:rPr>
          <w:rFonts w:ascii="Maiandra GD" w:hAnsi="Maiandra GD" w:cs="Arial"/>
          <w:b/>
          <w:lang w:val="en-GB"/>
        </w:rPr>
        <w:br w:type="page"/>
      </w:r>
    </w:p>
    <w:p w14:paraId="176DE37F" w14:textId="77777777" w:rsidR="00CD6AD7" w:rsidRPr="0002425A" w:rsidRDefault="00CD6AD7" w:rsidP="00CD6AD7">
      <w:pPr>
        <w:jc w:val="both"/>
        <w:rPr>
          <w:rFonts w:ascii="Maiandra GD" w:hAnsi="Maiandra GD" w:cs="Arial"/>
          <w:b/>
          <w:lang w:val="en-GB"/>
        </w:rPr>
      </w:pPr>
      <w:r w:rsidRPr="0002425A">
        <w:rPr>
          <w:rFonts w:ascii="Maiandra GD" w:hAnsi="Maiandra GD" w:cs="Arial"/>
          <w:b/>
          <w:lang w:val="en-GB"/>
        </w:rPr>
        <w:t>ANNEX 3: STANDARD CONTRACT FOR INDIVIDUAL CONSULTANTS</w:t>
      </w:r>
    </w:p>
    <w:p w14:paraId="6DBD40C5" w14:textId="77777777" w:rsidR="00CD6AD7" w:rsidRPr="0002425A" w:rsidRDefault="00CD6AD7" w:rsidP="00CD6AD7">
      <w:pPr>
        <w:pBdr>
          <w:bottom w:val="single" w:sz="8" w:space="1" w:color="auto"/>
        </w:pBdr>
        <w:jc w:val="both"/>
        <w:rPr>
          <w:rFonts w:ascii="Maiandra GD" w:hAnsi="Maiandra GD" w:cs="Arial"/>
          <w:b/>
          <w:i/>
          <w:lang w:val="en-GB"/>
        </w:rPr>
      </w:pPr>
    </w:p>
    <w:p w14:paraId="106ACA45" w14:textId="77777777" w:rsidR="00CD6AD7" w:rsidRPr="0002425A" w:rsidRDefault="00CD6AD7" w:rsidP="00CD6AD7">
      <w:pPr>
        <w:jc w:val="both"/>
        <w:rPr>
          <w:rFonts w:ascii="Maiandra GD" w:hAnsi="Maiandra GD" w:cs="Arial"/>
          <w:lang w:val="en-GB"/>
        </w:rPr>
      </w:pPr>
    </w:p>
    <w:p w14:paraId="6BDE608D" w14:textId="77777777" w:rsidR="00CD6AD7" w:rsidRPr="0002425A" w:rsidRDefault="00CD6AD7" w:rsidP="00CD6AD7">
      <w:pPr>
        <w:tabs>
          <w:tab w:val="left" w:pos="720"/>
          <w:tab w:val="left" w:pos="5040"/>
        </w:tabs>
        <w:jc w:val="both"/>
        <w:rPr>
          <w:rFonts w:ascii="Maiandra GD" w:hAnsi="Maiandra GD" w:cs="Arial"/>
        </w:rPr>
      </w:pPr>
      <w:r w:rsidRPr="0002425A">
        <w:rPr>
          <w:rFonts w:ascii="Maiandra GD" w:hAnsi="Maiandra GD" w:cs="Arial"/>
          <w:lang w:val="en-GB"/>
        </w:rPr>
        <w:br w:type="page"/>
      </w:r>
    </w:p>
    <w:p w14:paraId="4D2AF6DC" w14:textId="77777777" w:rsidR="00CD6AD7" w:rsidRPr="0002425A" w:rsidRDefault="00CD6AD7" w:rsidP="00CD6AD7">
      <w:pPr>
        <w:pStyle w:val="Title"/>
        <w:jc w:val="both"/>
        <w:rPr>
          <w:rFonts w:ascii="Maiandra GD" w:hAnsi="Maiandra GD" w:cs="Arial"/>
          <w:sz w:val="24"/>
        </w:rPr>
      </w:pPr>
      <w:r w:rsidRPr="0002425A">
        <w:rPr>
          <w:rFonts w:ascii="Maiandra GD" w:hAnsi="Maiandra GD" w:cs="Arial"/>
          <w:sz w:val="24"/>
        </w:rPr>
        <w:t xml:space="preserve">STANDARD TERMS OF CONTRACT </w:t>
      </w:r>
    </w:p>
    <w:p w14:paraId="044D36A9" w14:textId="77777777" w:rsidR="00CD6AD7" w:rsidRPr="0002425A" w:rsidRDefault="00CD6AD7" w:rsidP="00CD6AD7">
      <w:pPr>
        <w:pStyle w:val="Title"/>
        <w:jc w:val="both"/>
        <w:rPr>
          <w:rFonts w:ascii="Maiandra GD" w:hAnsi="Maiandra GD" w:cs="Arial"/>
          <w:sz w:val="24"/>
        </w:rPr>
      </w:pPr>
    </w:p>
    <w:p w14:paraId="2136919E" w14:textId="77777777" w:rsidR="00CD6AD7" w:rsidRPr="0002425A" w:rsidRDefault="00CD6AD7" w:rsidP="00CD6AD7">
      <w:pPr>
        <w:pStyle w:val="Title"/>
        <w:jc w:val="both"/>
        <w:rPr>
          <w:rFonts w:ascii="Maiandra GD" w:hAnsi="Maiandra GD" w:cs="Arial"/>
          <w:sz w:val="24"/>
        </w:rPr>
      </w:pPr>
      <w:r w:rsidRPr="0002425A">
        <w:rPr>
          <w:rFonts w:ascii="Maiandra GD" w:hAnsi="Maiandra GD" w:cs="Arial"/>
          <w:sz w:val="24"/>
        </w:rPr>
        <w:t>(Individual Consultant)</w:t>
      </w:r>
    </w:p>
    <w:p w14:paraId="457D11EC" w14:textId="77777777" w:rsidR="00CD6AD7" w:rsidRPr="0002425A" w:rsidRDefault="00CD6AD7" w:rsidP="00CD6AD7">
      <w:pPr>
        <w:pStyle w:val="Title"/>
        <w:jc w:val="both"/>
        <w:rPr>
          <w:rFonts w:ascii="Maiandra GD" w:hAnsi="Maiandra GD" w:cs="Arial"/>
          <w:sz w:val="24"/>
        </w:rPr>
      </w:pPr>
    </w:p>
    <w:p w14:paraId="353D27D8" w14:textId="7005871C" w:rsidR="00C32484" w:rsidRPr="00C32484" w:rsidRDefault="00CD6AD7" w:rsidP="00C32484">
      <w:pPr>
        <w:rPr>
          <w:rFonts w:ascii="Maiandra GD" w:hAnsi="Maiandra GD" w:cs="Arial"/>
          <w:b/>
          <w:bCs/>
          <w:i/>
          <w:lang w:val="en-GB"/>
        </w:rPr>
      </w:pPr>
      <w:r w:rsidRPr="00797C8F">
        <w:rPr>
          <w:rFonts w:ascii="Maiandra GD" w:hAnsi="Maiandra GD" w:cs="Arial"/>
          <w:b/>
          <w:bCs/>
          <w:lang w:val="en-GB"/>
        </w:rPr>
        <w:t xml:space="preserve">REFERENCE NUMBER: </w:t>
      </w:r>
      <w:r w:rsidR="00797C8F" w:rsidRPr="00797C8F">
        <w:rPr>
          <w:rFonts w:ascii="Maiandra GD" w:hAnsi="Maiandra GD" w:cs="Arial"/>
          <w:b/>
          <w:lang w:val="en-GB"/>
        </w:rPr>
        <w:t>SADC/3/5/2/281</w:t>
      </w:r>
      <w:r w:rsidR="00A4050B">
        <w:rPr>
          <w:rFonts w:ascii="Maiandra GD" w:hAnsi="Maiandra GD" w:cs="Arial"/>
          <w:lang w:val="en-GB"/>
        </w:rPr>
        <w:t xml:space="preserve"> </w:t>
      </w:r>
      <w:r w:rsidRPr="0002425A">
        <w:rPr>
          <w:rFonts w:ascii="Maiandra GD" w:hAnsi="Maiandra GD" w:cs="Arial"/>
          <w:bCs/>
          <w:lang w:val="en-GB"/>
        </w:rPr>
        <w:t xml:space="preserve">- </w:t>
      </w:r>
      <w:r w:rsidR="00E64650">
        <w:rPr>
          <w:rFonts w:ascii="Maiandra GD" w:hAnsi="Maiandra GD" w:cs="Arial"/>
          <w:b/>
        </w:rPr>
        <w:t>CONSULTANCY TO DEVELOP THE SADC FOREIGN POLICY FRAMEWORK, DEFINING COMMON VALUES TO BE UPHELD BY ALL MEMBER STATES AND GUIDING THE ADOPTION OF COMMON FOREIGN POLICY POSITIONS</w:t>
      </w:r>
    </w:p>
    <w:p w14:paraId="062E6BEE" w14:textId="77777777" w:rsidR="00CD6AD7" w:rsidRPr="0002425A" w:rsidRDefault="00CD6AD7" w:rsidP="00CD6AD7">
      <w:pPr>
        <w:pStyle w:val="BodyText"/>
        <w:numPr>
          <w:ilvl w:val="0"/>
          <w:numId w:val="0"/>
        </w:numPr>
        <w:jc w:val="both"/>
        <w:rPr>
          <w:rFonts w:ascii="Maiandra GD" w:hAnsi="Maiandra GD" w:cs="Arial"/>
        </w:rPr>
      </w:pPr>
    </w:p>
    <w:p w14:paraId="3DEF3080" w14:textId="77777777" w:rsidR="00CD6AD7" w:rsidRPr="0002425A" w:rsidRDefault="00CD6AD7" w:rsidP="00CD6AD7">
      <w:pPr>
        <w:jc w:val="both"/>
        <w:rPr>
          <w:rFonts w:ascii="Maiandra GD" w:hAnsi="Maiandra GD" w:cs="Arial"/>
        </w:rPr>
      </w:pPr>
      <w:r w:rsidRPr="0002425A">
        <w:rPr>
          <w:rFonts w:ascii="Maiandra GD" w:hAnsi="Maiandra GD" w:cs="Arial"/>
        </w:rPr>
        <w:t xml:space="preserve">THIS Contract (“Contract”) is made on </w:t>
      </w:r>
      <w:r w:rsidRPr="0002425A">
        <w:rPr>
          <w:rFonts w:ascii="Maiandra GD" w:hAnsi="Maiandra GD" w:cs="Arial"/>
          <w:i/>
        </w:rPr>
        <w:t>[day]</w:t>
      </w:r>
      <w:r w:rsidRPr="0002425A">
        <w:rPr>
          <w:rFonts w:ascii="Maiandra GD" w:hAnsi="Maiandra GD" w:cs="Arial"/>
        </w:rPr>
        <w:t xml:space="preserve"> day of the month of </w:t>
      </w:r>
      <w:r w:rsidRPr="0002425A">
        <w:rPr>
          <w:rFonts w:ascii="Maiandra GD" w:hAnsi="Maiandra GD" w:cs="Arial"/>
          <w:i/>
        </w:rPr>
        <w:t>[month]</w:t>
      </w:r>
      <w:r w:rsidRPr="0002425A">
        <w:rPr>
          <w:rFonts w:ascii="Maiandra GD" w:hAnsi="Maiandra GD" w:cs="Arial"/>
        </w:rPr>
        <w:t xml:space="preserve">, </w:t>
      </w:r>
      <w:r w:rsidRPr="0002425A">
        <w:rPr>
          <w:rFonts w:ascii="Maiandra GD" w:hAnsi="Maiandra GD" w:cs="Arial"/>
          <w:i/>
        </w:rPr>
        <w:t>[year]</w:t>
      </w:r>
      <w:r w:rsidRPr="0002425A">
        <w:rPr>
          <w:rFonts w:ascii="Maiandra GD" w:hAnsi="Maiandra GD" w:cs="Arial"/>
        </w:rPr>
        <w:t xml:space="preserve">, between, </w:t>
      </w:r>
      <w:r w:rsidRPr="0002425A">
        <w:rPr>
          <w:rFonts w:ascii="Maiandra GD" w:hAnsi="Maiandra GD" w:cs="Arial"/>
          <w:b/>
        </w:rPr>
        <w:t>on the one hand</w:t>
      </w:r>
      <w:r w:rsidRPr="0002425A">
        <w:rPr>
          <w:rFonts w:ascii="Maiandra GD" w:hAnsi="Maiandra GD" w:cs="Arial"/>
        </w:rPr>
        <w:t xml:space="preserve">, </w:t>
      </w:r>
    </w:p>
    <w:p w14:paraId="1C246A54" w14:textId="77777777" w:rsidR="00CD6AD7" w:rsidRPr="0002425A" w:rsidRDefault="00CD6AD7" w:rsidP="00CD6AD7">
      <w:pPr>
        <w:jc w:val="both"/>
        <w:rPr>
          <w:rFonts w:ascii="Maiandra GD" w:hAnsi="Maiandra GD" w:cs="Arial"/>
          <w:i/>
        </w:rPr>
      </w:pPr>
    </w:p>
    <w:p w14:paraId="3C0FEB76" w14:textId="77777777" w:rsidR="00CD6AD7" w:rsidRPr="0002425A" w:rsidRDefault="00CD6AD7" w:rsidP="00CD6AD7">
      <w:pPr>
        <w:jc w:val="both"/>
        <w:rPr>
          <w:rFonts w:ascii="Maiandra GD" w:hAnsi="Maiandra GD" w:cs="Arial"/>
          <w:i/>
        </w:rPr>
      </w:pPr>
      <w:r w:rsidRPr="0002425A">
        <w:rPr>
          <w:rFonts w:ascii="Maiandra GD" w:hAnsi="Maiandra GD" w:cs="Arial"/>
          <w:b/>
          <w:i/>
        </w:rPr>
        <w:t>The SADC Secretariat</w:t>
      </w:r>
      <w:r w:rsidRPr="0002425A">
        <w:rPr>
          <w:rFonts w:ascii="Maiandra GD" w:hAnsi="Maiandra GD" w:cs="Arial"/>
        </w:rPr>
        <w:t xml:space="preserve"> (hereinafter called the “Procuring Entity”) with the registered business in:  </w:t>
      </w:r>
      <w:r w:rsidRPr="0002425A">
        <w:rPr>
          <w:rFonts w:ascii="Maiandra GD" w:hAnsi="Maiandra GD" w:cs="Arial"/>
          <w:i/>
        </w:rPr>
        <w:t>Plot 54385 CBD, Private Bag 0095, Gaborone, Botswana</w:t>
      </w:r>
    </w:p>
    <w:p w14:paraId="49C8EAA1" w14:textId="77777777" w:rsidR="00CD6AD7" w:rsidRPr="0002425A" w:rsidRDefault="00CD6AD7" w:rsidP="00CD6AD7">
      <w:pPr>
        <w:jc w:val="both"/>
        <w:rPr>
          <w:rFonts w:ascii="Maiandra GD" w:hAnsi="Maiandra GD" w:cs="Arial"/>
          <w:b/>
          <w:i/>
        </w:rPr>
      </w:pPr>
    </w:p>
    <w:p w14:paraId="3BDDF762" w14:textId="77777777" w:rsidR="00CD6AD7" w:rsidRPr="0002425A" w:rsidRDefault="00CD6AD7" w:rsidP="00CD6AD7">
      <w:pPr>
        <w:jc w:val="both"/>
        <w:rPr>
          <w:rFonts w:ascii="Maiandra GD" w:hAnsi="Maiandra GD" w:cs="Arial"/>
          <w:b/>
        </w:rPr>
      </w:pPr>
      <w:r w:rsidRPr="0002425A">
        <w:rPr>
          <w:rFonts w:ascii="Maiandra GD" w:hAnsi="Maiandra GD" w:cs="Arial"/>
          <w:b/>
        </w:rPr>
        <w:t xml:space="preserve">and, on the other hand, </w:t>
      </w:r>
    </w:p>
    <w:p w14:paraId="4D683CB9" w14:textId="77777777" w:rsidR="00CD6AD7" w:rsidRPr="0002425A" w:rsidRDefault="00CD6AD7" w:rsidP="00CD6AD7">
      <w:pPr>
        <w:jc w:val="both"/>
        <w:rPr>
          <w:rFonts w:ascii="Maiandra GD" w:hAnsi="Maiandra GD" w:cs="Arial"/>
        </w:rPr>
      </w:pPr>
    </w:p>
    <w:p w14:paraId="32EE620B" w14:textId="77777777" w:rsidR="00CD6AD7" w:rsidRPr="0002425A" w:rsidRDefault="00CD6AD7" w:rsidP="00CD6AD7">
      <w:pPr>
        <w:jc w:val="both"/>
        <w:rPr>
          <w:rFonts w:ascii="Maiandra GD" w:hAnsi="Maiandra GD" w:cs="Arial"/>
          <w:i/>
        </w:rPr>
      </w:pPr>
      <w:r w:rsidRPr="0002425A">
        <w:rPr>
          <w:rFonts w:ascii="Maiandra GD" w:hAnsi="Maiandra GD" w:cs="Arial"/>
          <w:b/>
          <w:i/>
        </w:rPr>
        <w:t>[Insert the full name of the individual]</w:t>
      </w:r>
      <w:r w:rsidRPr="0002425A">
        <w:rPr>
          <w:rFonts w:ascii="Maiandra GD" w:hAnsi="Maiandra GD" w:cs="Arial"/>
          <w:i/>
        </w:rPr>
        <w:t xml:space="preserve"> </w:t>
      </w:r>
      <w:r w:rsidRPr="0002425A">
        <w:rPr>
          <w:rFonts w:ascii="Maiandra GD" w:hAnsi="Maiandra GD" w:cs="Arial"/>
        </w:rPr>
        <w:t>(Hereinafter called the “Individual Consultant”), with residence in</w:t>
      </w:r>
      <w:r w:rsidRPr="0002425A">
        <w:rPr>
          <w:rFonts w:ascii="Maiandra GD" w:hAnsi="Maiandra GD" w:cs="Arial"/>
          <w:i/>
        </w:rPr>
        <w:t xml:space="preserve"> </w:t>
      </w:r>
      <w:r w:rsidRPr="0002425A">
        <w:rPr>
          <w:rFonts w:ascii="Maiandra GD" w:hAnsi="Maiandra GD" w:cs="Arial"/>
          <w:b/>
          <w:i/>
        </w:rPr>
        <w:t>[insert the Individual Consultant’ address, phone, fax, email],</w:t>
      </w:r>
      <w:r w:rsidRPr="0002425A">
        <w:rPr>
          <w:rFonts w:ascii="Maiandra GD" w:hAnsi="Maiandra GD" w:cs="Arial"/>
        </w:rPr>
        <w:t xml:space="preserve"> citizen of </w:t>
      </w:r>
      <w:r w:rsidRPr="0002425A">
        <w:rPr>
          <w:rFonts w:ascii="Maiandra GD" w:hAnsi="Maiandra GD" w:cs="Arial"/>
          <w:b/>
          <w:i/>
        </w:rPr>
        <w:t>[insert the Individual Consultant’s citizenship]</w:t>
      </w:r>
      <w:r w:rsidRPr="0002425A">
        <w:rPr>
          <w:rFonts w:ascii="Maiandra GD" w:hAnsi="Maiandra GD" w:cs="Arial"/>
        </w:rPr>
        <w:t xml:space="preserve"> owner of the ID/Passport Number </w:t>
      </w:r>
      <w:r w:rsidRPr="0002425A">
        <w:rPr>
          <w:rFonts w:ascii="Maiandra GD" w:hAnsi="Maiandra GD" w:cs="Arial"/>
          <w:b/>
          <w:i/>
        </w:rPr>
        <w:t>[insert the number]</w:t>
      </w:r>
      <w:r w:rsidRPr="0002425A">
        <w:rPr>
          <w:rFonts w:ascii="Maiandra GD" w:hAnsi="Maiandra GD" w:cs="Arial"/>
          <w:b/>
        </w:rPr>
        <w:t xml:space="preserve"> </w:t>
      </w:r>
      <w:r w:rsidRPr="0002425A">
        <w:rPr>
          <w:rFonts w:ascii="Maiandra GD" w:hAnsi="Maiandra GD" w:cs="Arial"/>
        </w:rPr>
        <w:t>issued on</w:t>
      </w:r>
      <w:r w:rsidRPr="0002425A">
        <w:rPr>
          <w:rFonts w:ascii="Maiandra GD" w:hAnsi="Maiandra GD" w:cs="Arial"/>
          <w:b/>
        </w:rPr>
        <w:t xml:space="preserve"> </w:t>
      </w:r>
      <w:r w:rsidRPr="0002425A">
        <w:rPr>
          <w:rFonts w:ascii="Maiandra GD" w:hAnsi="Maiandra GD" w:cs="Arial"/>
          <w:b/>
          <w:i/>
        </w:rPr>
        <w:t>[insert the date]</w:t>
      </w:r>
      <w:r w:rsidRPr="0002425A">
        <w:rPr>
          <w:rFonts w:ascii="Maiandra GD" w:hAnsi="Maiandra GD" w:cs="Arial"/>
          <w:b/>
        </w:rPr>
        <w:t xml:space="preserve"> by</w:t>
      </w:r>
      <w:r w:rsidRPr="0002425A">
        <w:rPr>
          <w:rFonts w:ascii="Maiandra GD" w:hAnsi="Maiandra GD" w:cs="Arial"/>
          <w:i/>
        </w:rPr>
        <w:t xml:space="preserve"> </w:t>
      </w:r>
      <w:r w:rsidRPr="0002425A">
        <w:rPr>
          <w:rFonts w:ascii="Maiandra GD" w:hAnsi="Maiandra GD" w:cs="Arial"/>
          <w:b/>
          <w:i/>
        </w:rPr>
        <w:t>[insert the name of the issuance authority],</w:t>
      </w:r>
    </w:p>
    <w:p w14:paraId="7E341BDB" w14:textId="77777777" w:rsidR="00CD6AD7" w:rsidRPr="0002425A" w:rsidRDefault="00CD6AD7" w:rsidP="00CD6AD7">
      <w:pPr>
        <w:spacing w:after="200"/>
        <w:jc w:val="both"/>
        <w:rPr>
          <w:rFonts w:ascii="Maiandra GD" w:hAnsi="Maiandra GD" w:cs="Arial"/>
        </w:rPr>
      </w:pPr>
    </w:p>
    <w:p w14:paraId="301D94EC" w14:textId="77777777" w:rsidR="00CD6AD7" w:rsidRPr="0002425A" w:rsidRDefault="00CD6AD7" w:rsidP="00CD6AD7">
      <w:pPr>
        <w:spacing w:after="200"/>
        <w:jc w:val="both"/>
        <w:rPr>
          <w:rFonts w:ascii="Maiandra GD" w:hAnsi="Maiandra GD" w:cs="Arial"/>
        </w:rPr>
      </w:pPr>
      <w:r w:rsidRPr="0002425A">
        <w:rPr>
          <w:rFonts w:ascii="Maiandra GD" w:hAnsi="Maiandra GD" w:cs="Arial"/>
        </w:rPr>
        <w:t>WHEREAS, the Procuring Entity wishes to have the Individual Consultant perform the services hereinafter referred to, and WHEREAS, the Individual Consultant is willing to perform these services,</w:t>
      </w:r>
    </w:p>
    <w:p w14:paraId="79E6FF04" w14:textId="77777777" w:rsidR="00CD6AD7" w:rsidRPr="0002425A" w:rsidRDefault="00CD6AD7" w:rsidP="00CD6AD7">
      <w:pPr>
        <w:spacing w:after="200"/>
        <w:jc w:val="both"/>
        <w:rPr>
          <w:rFonts w:ascii="Maiandra GD" w:hAnsi="Maiandra GD" w:cs="Arial"/>
        </w:rPr>
      </w:pPr>
      <w:r w:rsidRPr="0002425A">
        <w:rPr>
          <w:rFonts w:ascii="Maiandra GD" w:hAnsi="Maiandra GD" w:cs="Arial"/>
        </w:rPr>
        <w:t>NOW THEREFORE THE PARTIES hereby agree as follows:</w:t>
      </w:r>
    </w:p>
    <w:p w14:paraId="2DD24220" w14:textId="77777777" w:rsidR="00CD6AD7" w:rsidRPr="0002425A" w:rsidRDefault="00CD6AD7" w:rsidP="00CD6AD7">
      <w:pPr>
        <w:numPr>
          <w:ilvl w:val="0"/>
          <w:numId w:val="6"/>
        </w:numPr>
        <w:spacing w:after="240"/>
        <w:ind w:left="426" w:hanging="710"/>
        <w:jc w:val="both"/>
        <w:rPr>
          <w:rFonts w:ascii="Maiandra GD" w:hAnsi="Maiandra GD" w:cs="Arial"/>
          <w:b/>
        </w:rPr>
      </w:pPr>
      <w:r w:rsidRPr="0002425A">
        <w:rPr>
          <w:rFonts w:ascii="Maiandra GD" w:hAnsi="Maiandra GD" w:cs="Arial"/>
          <w:b/>
        </w:rPr>
        <w:t>Definitions</w:t>
      </w:r>
    </w:p>
    <w:p w14:paraId="763FA142" w14:textId="77777777" w:rsidR="00CD6AD7" w:rsidRPr="0002425A" w:rsidRDefault="00CD6AD7" w:rsidP="00CD6AD7">
      <w:pPr>
        <w:spacing w:after="240"/>
        <w:ind w:firstLine="426"/>
        <w:jc w:val="both"/>
        <w:rPr>
          <w:rFonts w:ascii="Maiandra GD" w:hAnsi="Maiandra GD" w:cs="Arial"/>
        </w:rPr>
      </w:pPr>
      <w:r w:rsidRPr="0002425A">
        <w:rPr>
          <w:rFonts w:ascii="Maiandra GD" w:hAnsi="Maiandra GD" w:cs="Arial"/>
        </w:rPr>
        <w:t xml:space="preserve">For the purpose of this contract the following definitions shall be used: </w:t>
      </w:r>
    </w:p>
    <w:p w14:paraId="021A66CD" w14:textId="77777777" w:rsidR="00CD6AD7" w:rsidRPr="0002425A" w:rsidRDefault="00CD6AD7" w:rsidP="00CD6AD7">
      <w:pPr>
        <w:numPr>
          <w:ilvl w:val="1"/>
          <w:numId w:val="6"/>
        </w:numPr>
        <w:ind w:left="425" w:hanging="709"/>
        <w:jc w:val="both"/>
        <w:rPr>
          <w:rFonts w:ascii="Maiandra GD" w:hAnsi="Maiandra GD" w:cs="Arial"/>
        </w:rPr>
      </w:pPr>
      <w:r w:rsidRPr="0002425A">
        <w:rPr>
          <w:rFonts w:ascii="Maiandra GD" w:hAnsi="Maiandra GD" w:cs="Arial"/>
          <w:b/>
        </w:rPr>
        <w:t>Procuring Entity</w:t>
      </w:r>
      <w:r w:rsidRPr="0002425A">
        <w:rPr>
          <w:rFonts w:ascii="Maiandra GD" w:hAnsi="Maiandra GD" w:cs="Arial"/>
        </w:rPr>
        <w:t xml:space="preserve"> means the legally entity, namely </w:t>
      </w:r>
      <w:r w:rsidRPr="0002425A">
        <w:rPr>
          <w:rFonts w:ascii="Maiandra GD" w:hAnsi="Maiandra GD" w:cs="Arial"/>
          <w:b/>
          <w:i/>
        </w:rPr>
        <w:t xml:space="preserve">the SADC Secretariat </w:t>
      </w:r>
      <w:r w:rsidRPr="0002425A">
        <w:rPr>
          <w:rFonts w:ascii="Maiandra GD" w:hAnsi="Maiandra GD" w:cs="Arial"/>
        </w:rPr>
        <w:t>who purchase the</w:t>
      </w:r>
      <w:r w:rsidRPr="0002425A">
        <w:rPr>
          <w:rFonts w:ascii="Maiandra GD" w:hAnsi="Maiandra GD" w:cs="Arial"/>
          <w:b/>
          <w:i/>
        </w:rPr>
        <w:t xml:space="preserve"> </w:t>
      </w:r>
      <w:r w:rsidRPr="0002425A">
        <w:rPr>
          <w:rFonts w:ascii="Maiandra GD" w:hAnsi="Maiandra GD" w:cs="Arial"/>
        </w:rPr>
        <w:t>Services described in Annex 1 to this contract.</w:t>
      </w:r>
    </w:p>
    <w:p w14:paraId="49E689D5" w14:textId="77777777" w:rsidR="00CD6AD7" w:rsidRDefault="00CD6AD7" w:rsidP="00CD6AD7">
      <w:pPr>
        <w:numPr>
          <w:ilvl w:val="1"/>
          <w:numId w:val="6"/>
        </w:numPr>
        <w:spacing w:before="240"/>
        <w:ind w:left="425" w:hanging="709"/>
        <w:jc w:val="both"/>
        <w:rPr>
          <w:rFonts w:ascii="Maiandra GD" w:hAnsi="Maiandra GD" w:cs="Arial"/>
        </w:rPr>
      </w:pPr>
      <w:r w:rsidRPr="0002425A">
        <w:rPr>
          <w:rFonts w:ascii="Maiandra GD" w:hAnsi="Maiandra GD" w:cs="Arial"/>
          <w:b/>
        </w:rPr>
        <w:t xml:space="preserve">Contract </w:t>
      </w:r>
      <w:r w:rsidRPr="0002425A">
        <w:rPr>
          <w:rFonts w:ascii="Maiandra GD" w:hAnsi="Maiandra GD" w:cs="Arial"/>
        </w:rPr>
        <w:t>means the agreement covered by these Terms including the Annexes and documents incorporated and/or referred to therein, and attachments thereto.</w:t>
      </w:r>
      <w:r w:rsidRPr="0002425A">
        <w:rPr>
          <w:rFonts w:ascii="Maiandra GD" w:hAnsi="Maiandra GD" w:cs="Arial"/>
          <w:b/>
        </w:rPr>
        <w:t xml:space="preserve"> </w:t>
      </w:r>
    </w:p>
    <w:p w14:paraId="2C429589" w14:textId="5F5DD8BA" w:rsidR="00CD6AD7" w:rsidRPr="00FF06CF" w:rsidRDefault="00CD6AD7" w:rsidP="00FF06CF">
      <w:pPr>
        <w:pStyle w:val="ListParagraph"/>
        <w:numPr>
          <w:ilvl w:val="1"/>
          <w:numId w:val="6"/>
        </w:numPr>
        <w:jc w:val="both"/>
        <w:rPr>
          <w:rFonts w:ascii="Maiandra GD" w:hAnsi="Maiandra GD" w:cs="Arial"/>
          <w:b/>
          <w:bCs/>
        </w:rPr>
      </w:pPr>
      <w:r w:rsidRPr="00AF59BA">
        <w:rPr>
          <w:rFonts w:ascii="Maiandra GD" w:hAnsi="Maiandra GD" w:cs="Arial"/>
          <w:b/>
        </w:rPr>
        <w:t xml:space="preserve">Contract value </w:t>
      </w:r>
      <w:r w:rsidRPr="00AF59BA">
        <w:rPr>
          <w:rFonts w:ascii="Maiandra GD" w:hAnsi="Maiandra GD" w:cs="Arial"/>
        </w:rPr>
        <w:t xml:space="preserve">means the total price of the Financial Proposal included in the Individual Consultant’s Expression of Interests dated </w:t>
      </w:r>
      <w:r w:rsidRPr="00AF59BA">
        <w:rPr>
          <w:rFonts w:ascii="Maiandra GD" w:hAnsi="Maiandra GD" w:cs="Arial"/>
          <w:b/>
          <w:i/>
        </w:rPr>
        <w:t>[insert the date]</w:t>
      </w:r>
      <w:r w:rsidRPr="00AF59BA">
        <w:rPr>
          <w:rFonts w:ascii="Maiandra GD" w:hAnsi="Maiandra GD" w:cs="Arial"/>
        </w:rPr>
        <w:t xml:space="preserve"> for the </w:t>
      </w:r>
      <w:r w:rsidRPr="00741BD1">
        <w:rPr>
          <w:rFonts w:ascii="Maiandra GD" w:hAnsi="Maiandra GD" w:cs="Arial"/>
        </w:rPr>
        <w:t xml:space="preserve">project </w:t>
      </w:r>
      <w:r w:rsidRPr="00741BD1">
        <w:rPr>
          <w:rFonts w:ascii="Maiandra GD" w:hAnsi="Maiandra GD" w:cs="Arial"/>
          <w:i/>
        </w:rPr>
        <w:t>“</w:t>
      </w:r>
      <w:r w:rsidRPr="00797C8F">
        <w:rPr>
          <w:rFonts w:ascii="Maiandra GD" w:hAnsi="Maiandra GD" w:cs="Arial"/>
          <w:bCs/>
          <w:lang w:val="en-GB"/>
        </w:rPr>
        <w:t>SADC/3/5/2/</w:t>
      </w:r>
      <w:r w:rsidR="00797C8F">
        <w:rPr>
          <w:rFonts w:ascii="Maiandra GD" w:hAnsi="Maiandra GD" w:cs="Arial"/>
          <w:bCs/>
          <w:lang w:val="en-GB"/>
        </w:rPr>
        <w:t>281</w:t>
      </w:r>
      <w:r w:rsidRPr="00AF59BA">
        <w:rPr>
          <w:rFonts w:ascii="Maiandra GD" w:hAnsi="Maiandra GD" w:cs="Arial"/>
          <w:bCs/>
          <w:lang w:val="en-GB"/>
        </w:rPr>
        <w:t xml:space="preserve"> - </w:t>
      </w:r>
      <w:r w:rsidR="00E64650">
        <w:rPr>
          <w:rFonts w:ascii="Maiandra GD" w:hAnsi="Maiandra GD" w:cs="Arial"/>
          <w:b/>
        </w:rPr>
        <w:t>CONSULTANCY TO DEVELOP THE SADC FOREIGN POLICY FRAMEWORK, DEFINING COMMON VALUES TO BE UPHELD BY ALL MEMBER STATES AND GUIDING THE ADOPTION OF COMMON FOREIGN POLICY POSITIONS</w:t>
      </w:r>
      <w:r w:rsidRPr="00FF06CF">
        <w:rPr>
          <w:rFonts w:ascii="Maiandra GD" w:hAnsi="Maiandra GD" w:cs="Arial"/>
          <w:i/>
          <w:lang w:val="tn-ZA"/>
        </w:rPr>
        <w:t>”</w:t>
      </w:r>
      <w:r w:rsidR="007C022C">
        <w:rPr>
          <w:rFonts w:ascii="Maiandra GD" w:hAnsi="Maiandra GD" w:cs="Arial"/>
          <w:i/>
          <w:lang w:val="tn-ZA"/>
        </w:rPr>
        <w:t xml:space="preserve"> </w:t>
      </w:r>
      <w:r w:rsidRPr="00FF06CF">
        <w:rPr>
          <w:rFonts w:ascii="Maiandra GD" w:hAnsi="Maiandra GD" w:cs="Arial"/>
        </w:rPr>
        <w:t>and</w:t>
      </w:r>
      <w:r w:rsidRPr="00FF06CF">
        <w:rPr>
          <w:rFonts w:ascii="Maiandra GD" w:hAnsi="Maiandra GD" w:cs="Arial"/>
          <w:b/>
          <w:i/>
        </w:rPr>
        <w:t xml:space="preserve"> </w:t>
      </w:r>
      <w:r w:rsidRPr="00FF06CF">
        <w:rPr>
          <w:rFonts w:ascii="Maiandra GD" w:hAnsi="Maiandra GD" w:cs="Arial"/>
        </w:rPr>
        <w:t>reflected as such in the Annex 2 of this contract</w:t>
      </w:r>
      <w:r w:rsidRPr="00FF06CF">
        <w:rPr>
          <w:rFonts w:ascii="Maiandra GD" w:hAnsi="Maiandra GD" w:cs="Arial"/>
          <w:b/>
        </w:rPr>
        <w:t>.</w:t>
      </w:r>
    </w:p>
    <w:p w14:paraId="116F7B7E" w14:textId="77777777" w:rsidR="00FF3EAB" w:rsidRPr="00FF3EAB" w:rsidRDefault="00FF3EAB" w:rsidP="00FF3EAB">
      <w:pPr>
        <w:pStyle w:val="ListParagraph"/>
        <w:ind w:left="450"/>
        <w:jc w:val="both"/>
        <w:rPr>
          <w:rFonts w:ascii="Maiandra GD" w:hAnsi="Maiandra GD" w:cs="Arial"/>
          <w:b/>
          <w:bCs/>
          <w:lang w:val="en-GB"/>
        </w:rPr>
      </w:pPr>
    </w:p>
    <w:p w14:paraId="1021A6D6" w14:textId="58515E1D" w:rsidR="00FF06CF" w:rsidRPr="00FF06CF" w:rsidRDefault="00CD6AD7" w:rsidP="00FF06CF">
      <w:pPr>
        <w:pStyle w:val="ListParagraph"/>
        <w:numPr>
          <w:ilvl w:val="1"/>
          <w:numId w:val="6"/>
        </w:numPr>
        <w:jc w:val="both"/>
        <w:rPr>
          <w:rFonts w:ascii="Maiandra GD" w:hAnsi="Maiandra GD" w:cs="Arial"/>
          <w:b/>
          <w:bCs/>
        </w:rPr>
      </w:pPr>
      <w:r w:rsidRPr="00AF59BA">
        <w:rPr>
          <w:rFonts w:ascii="Maiandra GD" w:hAnsi="Maiandra GD" w:cs="Arial"/>
          <w:b/>
        </w:rPr>
        <w:t xml:space="preserve">Individual Consultant </w:t>
      </w:r>
      <w:r w:rsidRPr="00AF59BA">
        <w:rPr>
          <w:rFonts w:ascii="Maiandra GD" w:hAnsi="Maiandra GD" w:cs="Arial"/>
        </w:rPr>
        <w:t xml:space="preserve">means </w:t>
      </w:r>
      <w:r w:rsidRPr="00AF59BA">
        <w:rPr>
          <w:rStyle w:val="PageNumber"/>
          <w:rFonts w:ascii="Maiandra GD" w:hAnsi="Maiandra GD" w:cs="Arial"/>
          <w:snapToGrid w:val="0"/>
        </w:rPr>
        <w:t xml:space="preserve">the individual to whom the </w:t>
      </w:r>
      <w:r w:rsidRPr="00AF59BA">
        <w:rPr>
          <w:rFonts w:ascii="Maiandra GD" w:hAnsi="Maiandra GD" w:cs="Arial"/>
        </w:rPr>
        <w:t xml:space="preserve">Procuring Entity has awarded this contract following the Request for </w:t>
      </w:r>
      <w:r w:rsidRPr="00AF59BA">
        <w:rPr>
          <w:rStyle w:val="PageNumber"/>
          <w:rFonts w:ascii="Maiandra GD" w:hAnsi="Maiandra GD" w:cs="Arial"/>
          <w:snapToGrid w:val="0"/>
        </w:rPr>
        <w:t xml:space="preserve">Expression of Interest </w:t>
      </w:r>
      <w:r w:rsidR="00797C8F" w:rsidRPr="00797C8F">
        <w:rPr>
          <w:rFonts w:ascii="Maiandra GD" w:hAnsi="Maiandra GD" w:cs="Arial"/>
          <w:bCs/>
          <w:lang w:val="en-GB"/>
        </w:rPr>
        <w:t>SADC/3/5/2/281</w:t>
      </w:r>
      <w:r w:rsidR="00A4050B" w:rsidRPr="00AF59BA">
        <w:rPr>
          <w:rFonts w:ascii="Maiandra GD" w:hAnsi="Maiandra GD" w:cs="Arial"/>
          <w:bCs/>
          <w:lang w:val="en-GB"/>
        </w:rPr>
        <w:t xml:space="preserve"> </w:t>
      </w:r>
      <w:r w:rsidR="00A4050B">
        <w:rPr>
          <w:rFonts w:ascii="Maiandra GD" w:hAnsi="Maiandra GD" w:cs="Arial"/>
          <w:bCs/>
          <w:lang w:val="en-GB"/>
        </w:rPr>
        <w:t xml:space="preserve">- </w:t>
      </w:r>
      <w:r w:rsidR="00E64650">
        <w:rPr>
          <w:rFonts w:ascii="Maiandra GD" w:hAnsi="Maiandra GD" w:cs="Arial"/>
          <w:b/>
        </w:rPr>
        <w:t>CONSULTANCY TO DEVELOP THE SADC FOREIGN POLICY FRAMEWORK, DEFINING COMMON VALUES TO BE UPHELD BY ALL MEMBER STATES AND GUIDING THE ADOPTION OF COMMON FOREIGN POLICY POSITIONS.</w:t>
      </w:r>
    </w:p>
    <w:p w14:paraId="6C11F9BE" w14:textId="77777777" w:rsidR="00741BD1" w:rsidRPr="00741BD1" w:rsidRDefault="00741BD1" w:rsidP="00741BD1">
      <w:pPr>
        <w:pStyle w:val="ListParagraph"/>
        <w:rPr>
          <w:rFonts w:ascii="Maiandra GD" w:hAnsi="Maiandra GD" w:cs="Arial"/>
          <w:b/>
          <w:bCs/>
        </w:rPr>
      </w:pPr>
    </w:p>
    <w:p w14:paraId="08A6E58A" w14:textId="21EB43E9" w:rsidR="00CD6AD7" w:rsidRPr="00654119" w:rsidRDefault="00CD6AD7" w:rsidP="00741BD1">
      <w:pPr>
        <w:pStyle w:val="ListParagraph"/>
        <w:numPr>
          <w:ilvl w:val="1"/>
          <w:numId w:val="6"/>
        </w:numPr>
        <w:jc w:val="both"/>
        <w:rPr>
          <w:rFonts w:ascii="Maiandra GD" w:hAnsi="Maiandra GD" w:cs="Arial"/>
          <w:b/>
          <w:bCs/>
          <w:lang w:val="en-GB"/>
        </w:rPr>
      </w:pPr>
      <w:r w:rsidRPr="00741BD1">
        <w:rPr>
          <w:rFonts w:ascii="Maiandra GD" w:hAnsi="Maiandra GD" w:cs="Arial"/>
          <w:b/>
          <w:bCs/>
        </w:rPr>
        <w:t xml:space="preserve">Project Director </w:t>
      </w:r>
      <w:r w:rsidRPr="00741BD1">
        <w:rPr>
          <w:rFonts w:ascii="Maiandra GD" w:hAnsi="Maiandra GD"/>
        </w:rPr>
        <w:t xml:space="preserve">means the Coordinator – Support to Peace and Security in the SADC Region Project at the SADC Secretariat referred to in Annex 1 of this Contract. </w:t>
      </w:r>
    </w:p>
    <w:p w14:paraId="5998F545" w14:textId="00414C22" w:rsidR="00654119" w:rsidRPr="00654119" w:rsidRDefault="00654119" w:rsidP="00654119">
      <w:pPr>
        <w:jc w:val="both"/>
        <w:rPr>
          <w:rFonts w:ascii="Maiandra GD" w:hAnsi="Maiandra GD" w:cs="Arial"/>
          <w:b/>
          <w:bCs/>
          <w:lang w:val="en-GB"/>
        </w:rPr>
      </w:pPr>
    </w:p>
    <w:p w14:paraId="4ECF6C80" w14:textId="3E18934E" w:rsidR="00654119" w:rsidRPr="00966D70" w:rsidRDefault="00507FD8" w:rsidP="00312BB0">
      <w:pPr>
        <w:pStyle w:val="ListParagraph"/>
        <w:ind w:left="1440"/>
        <w:rPr>
          <w:rFonts w:ascii="Maiandra GD" w:hAnsi="Maiandra GD" w:cs="Arial"/>
          <w:bCs/>
          <w:lang w:val="en-GB"/>
        </w:rPr>
      </w:pPr>
      <w:r w:rsidRPr="00966D70">
        <w:rPr>
          <w:rFonts w:ascii="Maiandra GD" w:hAnsi="Maiandra GD" w:cs="Arial"/>
          <w:bCs/>
          <w:lang w:val="en-GB"/>
        </w:rPr>
        <w:t>Dr. Kondwani Chirambo</w:t>
      </w:r>
      <w:r w:rsidR="00312BB0" w:rsidRPr="00966D70">
        <w:rPr>
          <w:rFonts w:ascii="Maiandra GD" w:hAnsi="Maiandra GD" w:cs="Arial"/>
          <w:bCs/>
          <w:lang w:val="en-GB"/>
        </w:rPr>
        <w:t xml:space="preserve"> </w:t>
      </w:r>
      <w:r w:rsidR="00654119" w:rsidRPr="00966D70">
        <w:rPr>
          <w:rFonts w:ascii="Maiandra GD" w:hAnsi="Maiandra GD" w:cs="Arial"/>
          <w:bCs/>
          <w:lang w:val="en-GB"/>
        </w:rPr>
        <w:t xml:space="preserve"> </w:t>
      </w:r>
    </w:p>
    <w:p w14:paraId="12F13FAD" w14:textId="29520846" w:rsidR="00654119" w:rsidRPr="00966D70" w:rsidRDefault="00507FD8" w:rsidP="00654119">
      <w:pPr>
        <w:pStyle w:val="ListParagraph"/>
        <w:ind w:left="1440"/>
        <w:rPr>
          <w:rFonts w:ascii="Maiandra GD" w:hAnsi="Maiandra GD" w:cs="Arial"/>
          <w:bCs/>
          <w:lang w:val="en-GB"/>
        </w:rPr>
      </w:pPr>
      <w:r w:rsidRPr="00966D70">
        <w:rPr>
          <w:rFonts w:ascii="Maiandra GD" w:hAnsi="Maiandra GD" w:cs="Arial"/>
          <w:bCs/>
          <w:lang w:val="en-GB"/>
        </w:rPr>
        <w:t xml:space="preserve">Coordinator – SPSS and Acting </w:t>
      </w:r>
      <w:r w:rsidR="00312BB0" w:rsidRPr="00966D70">
        <w:rPr>
          <w:rFonts w:ascii="Maiandra GD" w:hAnsi="Maiandra GD" w:cs="Arial"/>
          <w:bCs/>
          <w:lang w:val="en-GB"/>
        </w:rPr>
        <w:t xml:space="preserve">Senior Officer </w:t>
      </w:r>
      <w:r w:rsidRPr="00966D70">
        <w:rPr>
          <w:rFonts w:ascii="Maiandra GD" w:hAnsi="Maiandra GD" w:cs="Arial"/>
          <w:bCs/>
          <w:lang w:val="en-GB"/>
        </w:rPr>
        <w:t>–</w:t>
      </w:r>
      <w:r w:rsidR="00312BB0" w:rsidRPr="00966D70">
        <w:rPr>
          <w:rFonts w:ascii="Maiandra GD" w:hAnsi="Maiandra GD" w:cs="Arial"/>
          <w:bCs/>
          <w:lang w:val="en-GB"/>
        </w:rPr>
        <w:t xml:space="preserve"> </w:t>
      </w:r>
      <w:r w:rsidRPr="00966D70">
        <w:rPr>
          <w:rFonts w:ascii="Maiandra GD" w:hAnsi="Maiandra GD" w:cs="Arial"/>
          <w:bCs/>
          <w:lang w:val="en-GB"/>
        </w:rPr>
        <w:t>Politics and Diplomacy</w:t>
      </w:r>
      <w:r w:rsidR="00312BB0" w:rsidRPr="00966D70">
        <w:rPr>
          <w:rFonts w:ascii="Maiandra GD" w:hAnsi="Maiandra GD" w:cs="Arial"/>
          <w:bCs/>
          <w:lang w:val="en-GB"/>
        </w:rPr>
        <w:t xml:space="preserve"> </w:t>
      </w:r>
      <w:r w:rsidR="00654119" w:rsidRPr="00966D70">
        <w:rPr>
          <w:rFonts w:ascii="Maiandra GD" w:hAnsi="Maiandra GD" w:cs="Arial"/>
          <w:bCs/>
          <w:lang w:val="en-GB"/>
        </w:rPr>
        <w:t xml:space="preserve"> </w:t>
      </w:r>
    </w:p>
    <w:p w14:paraId="4C2479F5" w14:textId="4B1425B8" w:rsidR="00654119" w:rsidRPr="00966D70" w:rsidRDefault="00312BB0" w:rsidP="00654119">
      <w:pPr>
        <w:pStyle w:val="ListParagraph"/>
        <w:ind w:left="1440"/>
        <w:rPr>
          <w:rFonts w:ascii="Maiandra GD" w:hAnsi="Maiandra GD" w:cs="Arial"/>
          <w:bCs/>
          <w:lang w:val="en-GB"/>
        </w:rPr>
      </w:pPr>
      <w:r w:rsidRPr="00966D70">
        <w:rPr>
          <w:rFonts w:ascii="Maiandra GD" w:hAnsi="Maiandra GD" w:cs="Arial"/>
          <w:bCs/>
          <w:lang w:val="en-GB"/>
        </w:rPr>
        <w:t xml:space="preserve">Directorate of </w:t>
      </w:r>
      <w:r w:rsidR="00507FD8" w:rsidRPr="00966D70">
        <w:rPr>
          <w:rFonts w:ascii="Maiandra GD" w:hAnsi="Maiandra GD" w:cs="Arial"/>
          <w:bCs/>
          <w:lang w:val="en-GB"/>
        </w:rPr>
        <w:t>ORGAN</w:t>
      </w:r>
      <w:r w:rsidRPr="00966D70">
        <w:rPr>
          <w:rFonts w:ascii="Maiandra GD" w:hAnsi="Maiandra GD" w:cs="Arial"/>
          <w:bCs/>
          <w:lang w:val="en-GB"/>
        </w:rPr>
        <w:t xml:space="preserve"> </w:t>
      </w:r>
    </w:p>
    <w:p w14:paraId="08764ACE" w14:textId="77777777" w:rsidR="00654119" w:rsidRPr="00966D70" w:rsidRDefault="00654119" w:rsidP="00654119">
      <w:pPr>
        <w:pStyle w:val="ListParagraph"/>
        <w:ind w:left="1440"/>
        <w:rPr>
          <w:rFonts w:ascii="Maiandra GD" w:hAnsi="Maiandra GD" w:cs="Arial"/>
          <w:bCs/>
          <w:lang w:val="en-GB"/>
        </w:rPr>
      </w:pPr>
      <w:r w:rsidRPr="00966D70">
        <w:rPr>
          <w:rFonts w:ascii="Maiandra GD" w:hAnsi="Maiandra GD" w:cs="Arial"/>
          <w:bCs/>
          <w:lang w:val="en-GB"/>
        </w:rPr>
        <w:t>Southern African Development Community (SADC)</w:t>
      </w:r>
    </w:p>
    <w:p w14:paraId="2E6788FE" w14:textId="004F9791" w:rsidR="00654119" w:rsidRPr="00966D70" w:rsidRDefault="00654119" w:rsidP="00654119">
      <w:pPr>
        <w:pStyle w:val="ListParagraph"/>
        <w:ind w:left="1440"/>
        <w:rPr>
          <w:rFonts w:ascii="Maiandra GD" w:hAnsi="Maiandra GD" w:cs="Arial"/>
          <w:bCs/>
          <w:lang w:val="en-GB"/>
        </w:rPr>
      </w:pPr>
      <w:r w:rsidRPr="00966D70">
        <w:rPr>
          <w:rFonts w:ascii="Maiandra GD" w:hAnsi="Maiandra GD" w:cs="Arial"/>
          <w:bCs/>
          <w:lang w:val="en-GB"/>
        </w:rPr>
        <w:t xml:space="preserve"> Plot 54385 New CBD </w:t>
      </w:r>
    </w:p>
    <w:p w14:paraId="3F7EC175" w14:textId="77777777" w:rsidR="00654119" w:rsidRPr="00966D70" w:rsidRDefault="00654119" w:rsidP="00654119">
      <w:pPr>
        <w:pStyle w:val="ListParagraph"/>
        <w:ind w:left="1440"/>
        <w:rPr>
          <w:rFonts w:ascii="Maiandra GD" w:hAnsi="Maiandra GD" w:cs="Arial"/>
          <w:bCs/>
          <w:lang w:val="en-GB"/>
        </w:rPr>
      </w:pPr>
      <w:r w:rsidRPr="00966D70">
        <w:rPr>
          <w:rFonts w:ascii="Maiandra GD" w:hAnsi="Maiandra GD" w:cs="Arial"/>
          <w:bCs/>
          <w:lang w:val="en-GB"/>
        </w:rPr>
        <w:t xml:space="preserve">Private Bag 0095 Gaborone, </w:t>
      </w:r>
    </w:p>
    <w:p w14:paraId="21D98A59" w14:textId="77777777" w:rsidR="00654119" w:rsidRPr="00966D70" w:rsidRDefault="00654119" w:rsidP="00654119">
      <w:pPr>
        <w:pStyle w:val="ListParagraph"/>
        <w:ind w:left="1440"/>
        <w:rPr>
          <w:rFonts w:ascii="Maiandra GD" w:hAnsi="Maiandra GD" w:cs="Arial"/>
          <w:bCs/>
          <w:lang w:val="en-GB"/>
        </w:rPr>
      </w:pPr>
      <w:r w:rsidRPr="00966D70">
        <w:rPr>
          <w:rFonts w:ascii="Maiandra GD" w:hAnsi="Maiandra GD" w:cs="Arial"/>
          <w:bCs/>
          <w:lang w:val="en-GB"/>
        </w:rPr>
        <w:t xml:space="preserve">BOTSWANA </w:t>
      </w:r>
    </w:p>
    <w:p w14:paraId="54FF3BB5" w14:textId="61FE2B0B" w:rsidR="00654119" w:rsidRPr="00966D70" w:rsidRDefault="00654119" w:rsidP="00654119">
      <w:pPr>
        <w:pStyle w:val="ListParagraph"/>
        <w:ind w:left="1440"/>
        <w:rPr>
          <w:rFonts w:ascii="Maiandra GD" w:hAnsi="Maiandra GD" w:cs="Arial"/>
          <w:bCs/>
          <w:lang w:val="en-GB"/>
        </w:rPr>
      </w:pPr>
      <w:r w:rsidRPr="00966D70">
        <w:rPr>
          <w:rFonts w:ascii="Maiandra GD" w:hAnsi="Maiandra GD" w:cs="Arial"/>
          <w:bCs/>
          <w:lang w:val="en-GB"/>
        </w:rPr>
        <w:t xml:space="preserve">Tel: +267 364 </w:t>
      </w:r>
      <w:r w:rsidR="00966D70">
        <w:rPr>
          <w:rFonts w:ascii="Maiandra GD" w:hAnsi="Maiandra GD" w:cs="Arial"/>
          <w:bCs/>
          <w:lang w:val="en-GB"/>
        </w:rPr>
        <w:t>1974</w:t>
      </w:r>
      <w:r w:rsidRPr="00966D70">
        <w:rPr>
          <w:rFonts w:ascii="Maiandra GD" w:hAnsi="Maiandra GD" w:cs="Arial"/>
          <w:bCs/>
          <w:lang w:val="en-GB"/>
        </w:rPr>
        <w:t xml:space="preserve"> +267 395 1863 </w:t>
      </w:r>
    </w:p>
    <w:p w14:paraId="01BCA6A3" w14:textId="534014C9" w:rsidR="00312BB0" w:rsidRPr="00654119" w:rsidRDefault="00312BB0" w:rsidP="00654119">
      <w:pPr>
        <w:pStyle w:val="ListParagraph"/>
        <w:ind w:left="1440"/>
        <w:rPr>
          <w:rFonts w:ascii="Maiandra GD" w:hAnsi="Maiandra GD" w:cs="Arial"/>
          <w:bCs/>
          <w:lang w:val="en-GB"/>
        </w:rPr>
      </w:pPr>
      <w:r w:rsidRPr="00966D70">
        <w:rPr>
          <w:rFonts w:ascii="Maiandra GD" w:hAnsi="Maiandra GD" w:cs="Arial"/>
          <w:bCs/>
          <w:lang w:val="en-GB"/>
        </w:rPr>
        <w:t xml:space="preserve">Email: </w:t>
      </w:r>
      <w:r w:rsidR="00507FD8" w:rsidRPr="00966D70">
        <w:rPr>
          <w:rFonts w:ascii="Maiandra GD" w:hAnsi="Maiandra GD" w:cs="Arial"/>
          <w:bCs/>
          <w:lang w:val="en-GB"/>
        </w:rPr>
        <w:t>kchirambo</w:t>
      </w:r>
      <w:hyperlink r:id="rId31" w:history="1">
        <w:r w:rsidR="00507FD8" w:rsidRPr="00966D70">
          <w:rPr>
            <w:rStyle w:val="Hyperlink"/>
            <w:rFonts w:ascii="Maiandra GD" w:hAnsi="Maiandra GD" w:cs="Arial"/>
            <w:bCs/>
            <w:lang w:val="en-GB"/>
          </w:rPr>
          <w:t>@sadc.int</w:t>
        </w:r>
      </w:hyperlink>
      <w:r>
        <w:rPr>
          <w:rFonts w:ascii="Maiandra GD" w:hAnsi="Maiandra GD" w:cs="Arial"/>
          <w:bCs/>
          <w:lang w:val="en-GB"/>
        </w:rPr>
        <w:t xml:space="preserve"> </w:t>
      </w:r>
    </w:p>
    <w:p w14:paraId="2DA55A45" w14:textId="77777777" w:rsidR="00654119" w:rsidRPr="00741BD1" w:rsidRDefault="00654119" w:rsidP="00654119">
      <w:pPr>
        <w:pStyle w:val="ListParagraph"/>
        <w:ind w:left="450"/>
        <w:jc w:val="both"/>
        <w:rPr>
          <w:rFonts w:ascii="Maiandra GD" w:hAnsi="Maiandra GD" w:cs="Arial"/>
          <w:b/>
          <w:bCs/>
          <w:lang w:val="en-GB"/>
        </w:rPr>
      </w:pPr>
    </w:p>
    <w:p w14:paraId="05C087D3" w14:textId="77777777" w:rsidR="00CD6AD7" w:rsidRDefault="00CD6AD7" w:rsidP="00CD6AD7">
      <w:pPr>
        <w:numPr>
          <w:ilvl w:val="1"/>
          <w:numId w:val="6"/>
        </w:numPr>
        <w:spacing w:before="240"/>
        <w:ind w:left="425" w:hanging="709"/>
        <w:jc w:val="both"/>
        <w:rPr>
          <w:rFonts w:ascii="Maiandra GD" w:hAnsi="Maiandra GD" w:cs="Arial"/>
        </w:rPr>
      </w:pPr>
      <w:r w:rsidRPr="00F15B40">
        <w:rPr>
          <w:rFonts w:ascii="Maiandra GD" w:hAnsi="Maiandra GD" w:cs="Arial"/>
          <w:b/>
        </w:rPr>
        <w:t xml:space="preserve">Services </w:t>
      </w:r>
      <w:r w:rsidRPr="00F15B40">
        <w:rPr>
          <w:rFonts w:ascii="Maiandra GD" w:hAnsi="Maiandra GD" w:cs="Arial"/>
        </w:rPr>
        <w:t>means the Services to be performed by the Individual Consultant as more particularly described in Annex 1; for the avoidance of doubt, the Services to be performed include all obligations referred to in this Contract (as defined above).</w:t>
      </w:r>
    </w:p>
    <w:p w14:paraId="46274EF7" w14:textId="77777777" w:rsidR="00CD6AD7" w:rsidRDefault="00CD6AD7" w:rsidP="00CD6AD7">
      <w:pPr>
        <w:spacing w:before="240"/>
        <w:ind w:left="-284"/>
        <w:jc w:val="both"/>
        <w:rPr>
          <w:rFonts w:ascii="Maiandra GD" w:hAnsi="Maiandra GD" w:cs="Arial"/>
          <w:b/>
          <w:bCs/>
        </w:rPr>
      </w:pPr>
      <w:r w:rsidRPr="00F15B40">
        <w:rPr>
          <w:rFonts w:ascii="Maiandra GD" w:hAnsi="Maiandra GD" w:cs="Arial"/>
          <w:b/>
          <w:bCs/>
        </w:rPr>
        <w:t xml:space="preserve">2. </w:t>
      </w:r>
      <w:r>
        <w:rPr>
          <w:rFonts w:ascii="Maiandra GD" w:hAnsi="Maiandra GD" w:cs="Arial"/>
          <w:b/>
          <w:bCs/>
        </w:rPr>
        <w:tab/>
        <w:t xml:space="preserve">   </w:t>
      </w:r>
      <w:r w:rsidRPr="00F15B40">
        <w:rPr>
          <w:rFonts w:ascii="Maiandra GD" w:hAnsi="Maiandra GD" w:cs="Arial"/>
          <w:b/>
          <w:bCs/>
        </w:rPr>
        <w:t xml:space="preserve">Effective Date and Duration </w:t>
      </w:r>
    </w:p>
    <w:p w14:paraId="6D0D451A" w14:textId="77777777" w:rsidR="00CD6AD7" w:rsidRDefault="00CD6AD7" w:rsidP="00CD6AD7">
      <w:pPr>
        <w:spacing w:before="240"/>
        <w:ind w:left="720" w:hanging="1004"/>
        <w:jc w:val="both"/>
        <w:rPr>
          <w:rFonts w:ascii="Maiandra GD" w:hAnsi="Maiandra GD"/>
        </w:rPr>
      </w:pPr>
      <w:r w:rsidRPr="00420D20">
        <w:rPr>
          <w:rFonts w:ascii="Maiandra GD" w:hAnsi="Maiandra GD"/>
        </w:rPr>
        <w:t xml:space="preserve">2.1 </w:t>
      </w:r>
      <w:r>
        <w:rPr>
          <w:rFonts w:ascii="Maiandra GD" w:hAnsi="Maiandra GD"/>
        </w:rPr>
        <w:t xml:space="preserve"> </w:t>
      </w:r>
      <w:r>
        <w:rPr>
          <w:rFonts w:ascii="Maiandra GD" w:hAnsi="Maiandra GD"/>
        </w:rPr>
        <w:tab/>
      </w:r>
      <w:r w:rsidRPr="00420D20">
        <w:rPr>
          <w:rFonts w:ascii="Maiandra GD" w:hAnsi="Maiandra GD"/>
        </w:rPr>
        <w:t xml:space="preserve">This Contract shall enter into force and effect on the date of its last signature </w:t>
      </w:r>
      <w:r>
        <w:rPr>
          <w:rFonts w:ascii="Maiandra GD" w:hAnsi="Maiandra GD"/>
        </w:rPr>
        <w:t xml:space="preserve">   </w:t>
      </w:r>
      <w:r w:rsidRPr="00420D20">
        <w:rPr>
          <w:rFonts w:ascii="Maiandra GD" w:hAnsi="Maiandra GD"/>
        </w:rPr>
        <w:t xml:space="preserve">by either of the parties or the date that the Procuring Entity specifies in the notice to the Individual Consultant instructing the Individual Consultant to begin carrying out the Services. </w:t>
      </w:r>
    </w:p>
    <w:p w14:paraId="3120DB73" w14:textId="014A0647" w:rsidR="00CD6AD7" w:rsidRDefault="00CD6AD7" w:rsidP="00CD6AD7">
      <w:pPr>
        <w:spacing w:before="240"/>
        <w:ind w:left="720" w:hanging="1004"/>
        <w:jc w:val="both"/>
        <w:rPr>
          <w:rFonts w:ascii="Maiandra GD" w:hAnsi="Maiandra GD"/>
        </w:rPr>
      </w:pPr>
      <w:r w:rsidRPr="00420D20">
        <w:rPr>
          <w:rFonts w:ascii="Maiandra GD" w:hAnsi="Maiandra GD"/>
        </w:rPr>
        <w:t>2.2  </w:t>
      </w:r>
      <w:r>
        <w:rPr>
          <w:rFonts w:ascii="Maiandra GD" w:hAnsi="Maiandra GD"/>
        </w:rPr>
        <w:t xml:space="preserve">     </w:t>
      </w:r>
      <w:r w:rsidRPr="00420D20">
        <w:rPr>
          <w:rFonts w:ascii="Maiandra GD" w:hAnsi="Maiandra GD"/>
        </w:rPr>
        <w:t>The duration of contract is</w:t>
      </w:r>
      <w:r w:rsidR="00312BB0">
        <w:rPr>
          <w:rFonts w:ascii="Maiandra GD" w:hAnsi="Maiandra GD"/>
        </w:rPr>
        <w:t xml:space="preserve"> 9</w:t>
      </w:r>
      <w:r w:rsidR="00654119">
        <w:rPr>
          <w:rFonts w:ascii="Maiandra GD" w:hAnsi="Maiandra GD"/>
        </w:rPr>
        <w:t>0 calendar days</w:t>
      </w:r>
      <w:r w:rsidRPr="00420D20">
        <w:rPr>
          <w:rFonts w:ascii="Maiandra GD" w:hAnsi="Maiandra GD"/>
        </w:rPr>
        <w:t xml:space="preserve"> as</w:t>
      </w:r>
      <w:r>
        <w:rPr>
          <w:rFonts w:ascii="Maiandra GD" w:hAnsi="Maiandra GD"/>
        </w:rPr>
        <w:t xml:space="preserve"> per the provisions in Annex 1.</w:t>
      </w:r>
    </w:p>
    <w:p w14:paraId="548F9EEC" w14:textId="77777777" w:rsidR="00CD6AD7" w:rsidRDefault="00CD6AD7" w:rsidP="00CD6AD7">
      <w:pPr>
        <w:spacing w:before="240"/>
        <w:ind w:left="720" w:hanging="1004"/>
        <w:jc w:val="both"/>
        <w:rPr>
          <w:rFonts w:ascii="Maiandra GD" w:hAnsi="Maiandra GD"/>
        </w:rPr>
      </w:pPr>
      <w:r w:rsidRPr="00420D20">
        <w:rPr>
          <w:rFonts w:ascii="Maiandra GD" w:hAnsi="Maiandra GD"/>
        </w:rPr>
        <w:t>2.3  </w:t>
      </w:r>
      <w:r>
        <w:rPr>
          <w:rFonts w:ascii="Maiandra GD" w:hAnsi="Maiandra GD"/>
        </w:rPr>
        <w:t xml:space="preserve">    </w:t>
      </w:r>
      <w:r w:rsidRPr="00420D20">
        <w:rPr>
          <w:rFonts w:ascii="Maiandra GD" w:hAnsi="Maiandra GD"/>
        </w:rPr>
        <w:t xml:space="preserve">Notwithstanding anything to the contrary in the provisions of this Contract, the Contract shall expire after all the outputs stated in Annex 1 have been delivered. </w:t>
      </w:r>
    </w:p>
    <w:p w14:paraId="62CF6AAF" w14:textId="77777777" w:rsidR="00312BB0" w:rsidRPr="00A20247" w:rsidRDefault="00312BB0" w:rsidP="00C75CE4">
      <w:pPr>
        <w:pStyle w:val="ListParagraph"/>
        <w:numPr>
          <w:ilvl w:val="0"/>
          <w:numId w:val="14"/>
        </w:numPr>
        <w:spacing w:after="120"/>
        <w:jc w:val="both"/>
        <w:rPr>
          <w:rFonts w:ascii="Maiandra GD" w:hAnsi="Maiandra GD" w:cs="Arial"/>
          <w:b/>
        </w:rPr>
      </w:pPr>
      <w:r w:rsidRPr="00A20247">
        <w:rPr>
          <w:rFonts w:ascii="Maiandra GD" w:hAnsi="Maiandra GD" w:cs="Arial"/>
          <w:b/>
        </w:rPr>
        <w:t xml:space="preserve">The Services </w:t>
      </w:r>
    </w:p>
    <w:p w14:paraId="4A3C9F74" w14:textId="77777777" w:rsidR="00312BB0" w:rsidRDefault="00312BB0" w:rsidP="00312BB0">
      <w:pPr>
        <w:pStyle w:val="BodyText2"/>
        <w:spacing w:after="120"/>
        <w:ind w:left="426"/>
        <w:rPr>
          <w:rFonts w:ascii="Maiandra GD" w:hAnsi="Maiandra GD" w:cs="Arial"/>
        </w:rPr>
      </w:pPr>
      <w:r w:rsidRPr="00420D20">
        <w:rPr>
          <w:rFonts w:ascii="Maiandra GD" w:hAnsi="Maiandra GD" w:cs="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12BE03DA" w14:textId="77777777" w:rsidR="00312BB0" w:rsidRDefault="00312BB0" w:rsidP="00312BB0">
      <w:pPr>
        <w:pStyle w:val="BodyText2"/>
        <w:spacing w:after="120"/>
        <w:ind w:left="426"/>
        <w:rPr>
          <w:rFonts w:ascii="Maiandra GD" w:hAnsi="Maiandra GD" w:cs="Arial"/>
        </w:rPr>
      </w:pPr>
    </w:p>
    <w:p w14:paraId="1EA68C74" w14:textId="77777777" w:rsidR="00312BB0" w:rsidRPr="00420D20" w:rsidRDefault="00312BB0" w:rsidP="00312BB0">
      <w:pPr>
        <w:pStyle w:val="BodyText2"/>
        <w:spacing w:after="120"/>
        <w:ind w:left="426"/>
        <w:rPr>
          <w:rFonts w:ascii="Maiandra GD" w:hAnsi="Maiandra GD" w:cs="Arial"/>
        </w:rPr>
      </w:pPr>
    </w:p>
    <w:p w14:paraId="7666F1D7" w14:textId="77777777" w:rsidR="00312BB0" w:rsidRPr="00420D20" w:rsidRDefault="00312BB0" w:rsidP="00C75CE4">
      <w:pPr>
        <w:numPr>
          <w:ilvl w:val="0"/>
          <w:numId w:val="14"/>
        </w:numPr>
        <w:spacing w:after="120"/>
        <w:ind w:left="426" w:hanging="710"/>
        <w:jc w:val="both"/>
        <w:rPr>
          <w:rFonts w:ascii="Maiandra GD" w:hAnsi="Maiandra GD" w:cs="Arial"/>
          <w:b/>
        </w:rPr>
      </w:pPr>
      <w:r w:rsidRPr="00420D20">
        <w:rPr>
          <w:rFonts w:ascii="Maiandra GD" w:hAnsi="Maiandra GD" w:cs="Arial"/>
          <w:b/>
        </w:rPr>
        <w:t>Payment</w:t>
      </w:r>
    </w:p>
    <w:p w14:paraId="6658ABAE" w14:textId="77777777" w:rsidR="00312BB0" w:rsidRDefault="00312BB0" w:rsidP="00C75CE4">
      <w:pPr>
        <w:pStyle w:val="ListParagraph"/>
        <w:numPr>
          <w:ilvl w:val="1"/>
          <w:numId w:val="15"/>
        </w:numPr>
        <w:jc w:val="both"/>
        <w:rPr>
          <w:rFonts w:ascii="Maiandra GD" w:hAnsi="Maiandra GD" w:cs="Arial"/>
        </w:rPr>
      </w:pPr>
      <w:r w:rsidRPr="00A20247">
        <w:rPr>
          <w:rFonts w:ascii="Maiandra GD" w:hAnsi="Maiandra GD" w:cs="Arial"/>
        </w:rPr>
        <w:t>The Individual Consultant shall be paid for the Services at the rates and upon the terms set out in Annex 2 to this Contract.</w:t>
      </w:r>
    </w:p>
    <w:p w14:paraId="72BF25AC" w14:textId="77777777" w:rsidR="00312BB0" w:rsidRDefault="00312BB0" w:rsidP="00312BB0">
      <w:pPr>
        <w:pStyle w:val="ListParagraph"/>
        <w:ind w:left="360"/>
        <w:jc w:val="both"/>
        <w:rPr>
          <w:rFonts w:ascii="Maiandra GD" w:hAnsi="Maiandra GD" w:cs="Arial"/>
        </w:rPr>
      </w:pPr>
    </w:p>
    <w:p w14:paraId="2A15342B" w14:textId="0854F04A" w:rsidR="00312BB0" w:rsidRDefault="00312BB0" w:rsidP="00C75CE4">
      <w:pPr>
        <w:pStyle w:val="ListParagraph"/>
        <w:numPr>
          <w:ilvl w:val="1"/>
          <w:numId w:val="15"/>
        </w:numPr>
        <w:jc w:val="both"/>
        <w:rPr>
          <w:rFonts w:ascii="Maiandra GD" w:hAnsi="Maiandra GD" w:cs="Arial"/>
        </w:rPr>
      </w:pPr>
      <w:r w:rsidRPr="00A20247">
        <w:rPr>
          <w:rFonts w:ascii="Maiandra GD" w:hAnsi="Maiandra GD" w:cs="Arial"/>
        </w:rPr>
        <w:t xml:space="preserve">The Individual Consultant shall be paid a total amount of </w:t>
      </w:r>
      <w:r w:rsidRPr="00A20247">
        <w:rPr>
          <w:rFonts w:ascii="Maiandra GD" w:hAnsi="Maiandra GD" w:cs="Arial"/>
          <w:b/>
        </w:rPr>
        <w:t>US$</w:t>
      </w:r>
      <w:r w:rsidR="00E22D43">
        <w:rPr>
          <w:rFonts w:ascii="Maiandra GD" w:hAnsi="Maiandra GD" w:cs="Arial"/>
          <w:b/>
        </w:rPr>
        <w:t xml:space="preserve">       </w:t>
      </w:r>
      <w:r w:rsidRPr="00A20247">
        <w:rPr>
          <w:rFonts w:ascii="Maiandra GD" w:hAnsi="Maiandra GD" w:cs="Arial"/>
          <w:b/>
        </w:rPr>
        <w:t>(</w:t>
      </w:r>
      <w:r w:rsidR="00E22D43">
        <w:rPr>
          <w:rFonts w:ascii="Maiandra GD" w:hAnsi="Maiandra GD" w:cs="Arial"/>
          <w:b/>
        </w:rPr>
        <w:t xml:space="preserve">    ………………</w:t>
      </w:r>
      <w:r w:rsidRPr="00A20247">
        <w:rPr>
          <w:rFonts w:ascii="Maiandra GD" w:hAnsi="Maiandra GD" w:cs="Arial"/>
          <w:b/>
        </w:rPr>
        <w:t>United State Dollars</w:t>
      </w:r>
      <w:r w:rsidRPr="00A20247">
        <w:rPr>
          <w:rFonts w:ascii="Maiandra GD" w:hAnsi="Maiandra GD" w:cs="Arial"/>
        </w:rPr>
        <w:t xml:space="preserve"> </w:t>
      </w:r>
      <w:r w:rsidRPr="00A20247">
        <w:rPr>
          <w:rFonts w:ascii="Maiandra GD" w:hAnsi="Maiandra GD" w:cs="Arial"/>
          <w:b/>
        </w:rPr>
        <w:t>only),</w:t>
      </w:r>
      <w:r w:rsidRPr="00A20247">
        <w:rPr>
          <w:rFonts w:ascii="Maiandra GD" w:hAnsi="Maiandra GD" w:cs="Arial"/>
        </w:rPr>
        <w:t xml:space="preserve"> in accordance with the provisions of Annex 2 to this Contract.</w:t>
      </w:r>
    </w:p>
    <w:p w14:paraId="0A7F12B1" w14:textId="77777777" w:rsidR="00312BB0" w:rsidRPr="00A20247" w:rsidRDefault="00312BB0" w:rsidP="00312BB0">
      <w:pPr>
        <w:pStyle w:val="ListParagraph"/>
        <w:rPr>
          <w:rFonts w:ascii="Maiandra GD" w:hAnsi="Maiandra GD" w:cs="Arial"/>
        </w:rPr>
      </w:pPr>
    </w:p>
    <w:p w14:paraId="47FCC533" w14:textId="77777777" w:rsidR="00312BB0" w:rsidRDefault="00312BB0" w:rsidP="00C75CE4">
      <w:pPr>
        <w:pStyle w:val="ListParagraph"/>
        <w:numPr>
          <w:ilvl w:val="1"/>
          <w:numId w:val="15"/>
        </w:numPr>
        <w:jc w:val="both"/>
        <w:rPr>
          <w:rFonts w:ascii="Maiandra GD" w:hAnsi="Maiandra GD" w:cs="Arial"/>
        </w:rPr>
      </w:pPr>
      <w:r w:rsidRPr="00A20247">
        <w:rPr>
          <w:rFonts w:ascii="Maiandra GD" w:hAnsi="Maiandra GD" w:cs="Arial"/>
        </w:rPr>
        <w:t xml:space="preserve">Payment shall be made to the Individual Consultant in US dollars unless otherwise provided for under this Contract. </w:t>
      </w:r>
    </w:p>
    <w:p w14:paraId="47261882" w14:textId="77777777" w:rsidR="00312BB0" w:rsidRPr="00A20247" w:rsidRDefault="00312BB0" w:rsidP="00312BB0">
      <w:pPr>
        <w:pStyle w:val="ListParagraph"/>
        <w:rPr>
          <w:rFonts w:ascii="Maiandra GD" w:hAnsi="Maiandra GD" w:cs="Arial"/>
        </w:rPr>
      </w:pPr>
    </w:p>
    <w:p w14:paraId="1B870B0C" w14:textId="77777777" w:rsidR="00312BB0" w:rsidRDefault="00312BB0" w:rsidP="00C75CE4">
      <w:pPr>
        <w:pStyle w:val="ListParagraph"/>
        <w:numPr>
          <w:ilvl w:val="1"/>
          <w:numId w:val="15"/>
        </w:numPr>
        <w:jc w:val="both"/>
        <w:rPr>
          <w:rFonts w:ascii="Maiandra GD" w:hAnsi="Maiandra GD" w:cs="Arial"/>
        </w:rPr>
      </w:pPr>
      <w:r w:rsidRPr="00A20247">
        <w:rPr>
          <w:rFonts w:ascii="Maiandra GD" w:hAnsi="Maiandra GD" w:cs="Arial"/>
        </w:rPr>
        <w:t>Unless otherwise provided in this Contract, invoices shall be delivered to and made out to Procuring Entity and shall be paid within 30 days of their receipt by the Project Director, subject to the Individual Consultant’s having complied with his obligations hereunder in full as stated i</w:t>
      </w:r>
      <w:r>
        <w:rPr>
          <w:rFonts w:ascii="Maiandra GD" w:hAnsi="Maiandra GD" w:cs="Arial"/>
        </w:rPr>
        <w:t>n the Annex 2 to this Contract.</w:t>
      </w:r>
    </w:p>
    <w:p w14:paraId="26BF7A57" w14:textId="77777777" w:rsidR="00312BB0" w:rsidRPr="00A20247" w:rsidRDefault="00312BB0" w:rsidP="00312BB0">
      <w:pPr>
        <w:pStyle w:val="ListParagraph"/>
        <w:rPr>
          <w:rFonts w:ascii="Maiandra GD" w:hAnsi="Maiandra GD" w:cs="Arial"/>
        </w:rPr>
      </w:pPr>
    </w:p>
    <w:p w14:paraId="1AC5312D" w14:textId="77777777" w:rsidR="00312BB0" w:rsidRPr="00A20247" w:rsidRDefault="00312BB0" w:rsidP="00C75CE4">
      <w:pPr>
        <w:pStyle w:val="ListParagraph"/>
        <w:numPr>
          <w:ilvl w:val="1"/>
          <w:numId w:val="15"/>
        </w:numPr>
        <w:jc w:val="both"/>
        <w:rPr>
          <w:rFonts w:ascii="Maiandra GD" w:hAnsi="Maiandra GD" w:cs="Arial"/>
        </w:rPr>
      </w:pPr>
      <w:r w:rsidRPr="00A20247">
        <w:rPr>
          <w:rFonts w:ascii="Maiandra GD" w:hAnsi="Maiandra GD" w:cs="Arial"/>
        </w:rPr>
        <w:t>The Procuring Entity reserves the right to delay and/or withhold, fully or partially, payments that have not been supported by full and appropriate supporting evidence that the services provided were delivered and accepted by the Procuring Entity.</w:t>
      </w:r>
    </w:p>
    <w:p w14:paraId="19FC4F76" w14:textId="77777777" w:rsidR="00312BB0" w:rsidRPr="00BD1697" w:rsidRDefault="00312BB0" w:rsidP="00312BB0">
      <w:pPr>
        <w:spacing w:after="120"/>
        <w:ind w:left="1440"/>
        <w:jc w:val="both"/>
        <w:rPr>
          <w:rFonts w:ascii="Maiandra GD" w:hAnsi="Maiandra GD" w:cs="Arial"/>
        </w:rPr>
      </w:pPr>
    </w:p>
    <w:p w14:paraId="7F81199C" w14:textId="77777777" w:rsidR="00312BB0" w:rsidRDefault="00312BB0" w:rsidP="00C75CE4">
      <w:pPr>
        <w:pStyle w:val="ListParagraph"/>
        <w:numPr>
          <w:ilvl w:val="0"/>
          <w:numId w:val="13"/>
        </w:numPr>
        <w:spacing w:after="120"/>
        <w:ind w:left="-90" w:firstLine="0"/>
        <w:jc w:val="both"/>
        <w:rPr>
          <w:rFonts w:ascii="Maiandra GD" w:hAnsi="Maiandra GD" w:cs="Arial"/>
          <w:b/>
        </w:rPr>
      </w:pPr>
      <w:r w:rsidRPr="00F15B40">
        <w:rPr>
          <w:rFonts w:ascii="Maiandra GD" w:hAnsi="Maiandra GD" w:cs="Arial"/>
          <w:b/>
        </w:rPr>
        <w:t>Status of the Individual Consultant</w:t>
      </w:r>
    </w:p>
    <w:p w14:paraId="16C07B46" w14:textId="77777777" w:rsidR="00312BB0" w:rsidRPr="00F15B40" w:rsidRDefault="00312BB0" w:rsidP="00C75CE4">
      <w:pPr>
        <w:pStyle w:val="ListParagraph"/>
        <w:numPr>
          <w:ilvl w:val="1"/>
          <w:numId w:val="13"/>
        </w:numPr>
        <w:spacing w:after="120"/>
        <w:jc w:val="both"/>
        <w:rPr>
          <w:rFonts w:ascii="Maiandra GD" w:hAnsi="Maiandra GD" w:cs="Arial"/>
          <w:b/>
        </w:rPr>
      </w:pPr>
      <w:r w:rsidRPr="00F15B40">
        <w:rPr>
          <w:rFonts w:ascii="Maiandra GD" w:hAnsi="Maiandra GD" w:cs="Arial"/>
        </w:rPr>
        <w:t xml:space="preserve">For the duration of the Contract, the Individual Consultant will have a status of an independent con-tractor in his relationship with the Procuring Entity under this Contract. </w:t>
      </w:r>
    </w:p>
    <w:p w14:paraId="7145DACF" w14:textId="77777777" w:rsidR="00312BB0" w:rsidRPr="00F15B40" w:rsidRDefault="00312BB0" w:rsidP="00C75CE4">
      <w:pPr>
        <w:pStyle w:val="ListParagraph"/>
        <w:numPr>
          <w:ilvl w:val="1"/>
          <w:numId w:val="13"/>
        </w:numPr>
        <w:spacing w:after="120"/>
        <w:jc w:val="both"/>
        <w:rPr>
          <w:rFonts w:ascii="Maiandra GD" w:hAnsi="Maiandra GD" w:cs="Arial"/>
          <w:b/>
        </w:rPr>
      </w:pPr>
      <w:r w:rsidRPr="00F15B40">
        <w:rPr>
          <w:rFonts w:ascii="Maiandra GD" w:hAnsi="Maiandra GD" w:cs="Arial"/>
        </w:rPr>
        <w:t xml:space="preserve"> </w:t>
      </w:r>
      <w:r w:rsidRPr="00F15B40">
        <w:rPr>
          <w:rFonts w:ascii="Maiandra GD" w:hAnsi="Maiandra GD"/>
        </w:rPr>
        <w:t xml:space="preserve">The Procuring Entity will endeavor to assist, where possible, the Individual Consultant in obtaining visas, work permits and to meet other legal requirements to enable the performance of services, when necessary. </w:t>
      </w:r>
    </w:p>
    <w:p w14:paraId="1FE821C0" w14:textId="77777777" w:rsidR="00312BB0" w:rsidRPr="00F15B40" w:rsidRDefault="00312BB0" w:rsidP="00C75CE4">
      <w:pPr>
        <w:pStyle w:val="ListParagraph"/>
        <w:numPr>
          <w:ilvl w:val="1"/>
          <w:numId w:val="13"/>
        </w:numPr>
        <w:spacing w:after="120"/>
        <w:jc w:val="both"/>
        <w:rPr>
          <w:rFonts w:ascii="Maiandra GD" w:hAnsi="Maiandra GD" w:cs="Arial"/>
          <w:b/>
        </w:rPr>
      </w:pPr>
      <w:r w:rsidRPr="00F15B40">
        <w:rPr>
          <w:rFonts w:ascii="Maiandra GD" w:hAnsi="Maiandra GD"/>
        </w:rPr>
        <w:tab/>
      </w:r>
      <w:r w:rsidRPr="00F15B40">
        <w:rPr>
          <w:rFonts w:ascii="Maiandra GD" w:hAnsi="Maiandra GD" w:cs="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2763819E" w14:textId="77777777" w:rsidR="00312BB0" w:rsidRPr="00F15B40" w:rsidRDefault="00312BB0" w:rsidP="00C75CE4">
      <w:pPr>
        <w:pStyle w:val="ListParagraph"/>
        <w:numPr>
          <w:ilvl w:val="1"/>
          <w:numId w:val="13"/>
        </w:numPr>
        <w:spacing w:after="120"/>
        <w:jc w:val="both"/>
        <w:rPr>
          <w:rFonts w:ascii="Maiandra GD" w:hAnsi="Maiandra GD" w:cs="Arial"/>
          <w:b/>
        </w:rPr>
      </w:pPr>
      <w:r w:rsidRPr="00F15B40">
        <w:rPr>
          <w:rFonts w:ascii="Maiandra GD" w:hAnsi="Maiandra GD" w:cs="Arial"/>
        </w:rPr>
        <w:t xml:space="preserve">The Procuring Entity shall be responsible for paying any taxes resulting from the activities performed under this contract imposed to the Individual in the country(ies) of the assignment with the exception of the ones set out in paragraph </w:t>
      </w:r>
      <w:r>
        <w:rPr>
          <w:rFonts w:ascii="Maiandra GD" w:hAnsi="Maiandra GD" w:cs="Arial"/>
        </w:rPr>
        <w:t>5</w:t>
      </w:r>
      <w:r w:rsidRPr="00F15B40">
        <w:rPr>
          <w:rFonts w:ascii="Maiandra GD" w:hAnsi="Maiandra GD" w:cs="Arial"/>
        </w:rPr>
        <w:t xml:space="preserve">.3 above. </w:t>
      </w:r>
    </w:p>
    <w:p w14:paraId="2F704D16" w14:textId="77777777" w:rsidR="00312BB0" w:rsidRPr="00F15B40" w:rsidRDefault="00312BB0" w:rsidP="00312BB0">
      <w:pPr>
        <w:pStyle w:val="ListParagraph"/>
        <w:spacing w:after="120"/>
        <w:ind w:left="360"/>
        <w:jc w:val="both"/>
        <w:rPr>
          <w:rFonts w:ascii="Maiandra GD" w:hAnsi="Maiandra GD" w:cs="Arial"/>
          <w:b/>
        </w:rPr>
      </w:pPr>
    </w:p>
    <w:p w14:paraId="024A11CC" w14:textId="77777777" w:rsidR="00312BB0" w:rsidRPr="007E27B9" w:rsidRDefault="00312BB0" w:rsidP="00C75CE4">
      <w:pPr>
        <w:pStyle w:val="ListParagraph"/>
        <w:numPr>
          <w:ilvl w:val="0"/>
          <w:numId w:val="13"/>
        </w:numPr>
        <w:spacing w:after="120"/>
        <w:jc w:val="both"/>
        <w:rPr>
          <w:rFonts w:ascii="Maiandra GD" w:hAnsi="Maiandra GD" w:cs="Arial"/>
          <w:b/>
        </w:rPr>
      </w:pPr>
      <w:r w:rsidRPr="007E27B9">
        <w:rPr>
          <w:rFonts w:ascii="Maiandra GD" w:hAnsi="Maiandra GD" w:cs="Arial"/>
          <w:b/>
        </w:rPr>
        <w:t>Supervision of the Services</w:t>
      </w:r>
    </w:p>
    <w:p w14:paraId="6E99798D"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sidRPr="00420D20">
        <w:rPr>
          <w:rFonts w:ascii="Maiandra GD" w:hAnsi="Maiandra GD" w:cs="Arial"/>
          <w:b/>
          <w:i/>
        </w:rPr>
        <w:t xml:space="preserve"> </w:t>
      </w:r>
      <w:r w:rsidRPr="00420D20">
        <w:rPr>
          <w:rFonts w:ascii="Maiandra GD" w:hAnsi="Maiandra GD" w:cs="Arial"/>
        </w:rPr>
        <w:t>may require in order to confirm that the work in progress is in accordance with these quality procedures.</w:t>
      </w:r>
    </w:p>
    <w:p w14:paraId="10D90A24"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 xml:space="preserve">Compliance with this contract  </w:t>
      </w:r>
    </w:p>
    <w:p w14:paraId="7166D17B" w14:textId="77777777" w:rsidR="00312BB0" w:rsidRPr="00420D20" w:rsidRDefault="00312BB0" w:rsidP="00312BB0">
      <w:pPr>
        <w:spacing w:after="120"/>
        <w:ind w:left="426"/>
        <w:jc w:val="both"/>
        <w:rPr>
          <w:rFonts w:ascii="Maiandra GD" w:hAnsi="Maiandra GD" w:cs="Arial"/>
        </w:rPr>
      </w:pPr>
      <w:r w:rsidRPr="00420D20">
        <w:rPr>
          <w:rFonts w:ascii="Maiandra GD" w:hAnsi="Maiandra GD" w:cs="Arial"/>
        </w:rPr>
        <w:t>The Procuring Entity</w:t>
      </w:r>
      <w:r w:rsidRPr="00420D20">
        <w:rPr>
          <w:rFonts w:ascii="Maiandra GD" w:hAnsi="Maiandra GD" w:cs="Arial"/>
          <w:i/>
        </w:rPr>
        <w:t xml:space="preserve"> </w:t>
      </w:r>
      <w:r w:rsidRPr="00420D20">
        <w:rPr>
          <w:rFonts w:ascii="Maiandra GD" w:hAnsi="Maiandra GD" w:cs="Arial"/>
        </w:rPr>
        <w:t>will be entitled to seek confirmation from the Individual Consultant, at any time during the delivery of this contract, and for a period of 1 year after its completion, that the Individual Consultant has complied with the terms of this contract. It</w:t>
      </w:r>
      <w:r w:rsidRPr="00420D20">
        <w:rPr>
          <w:rFonts w:ascii="Maiandra GD" w:hAnsi="Maiandra GD" w:cs="Arial"/>
          <w:b/>
        </w:rPr>
        <w:t xml:space="preserve"> </w:t>
      </w:r>
      <w:r w:rsidRPr="00420D20">
        <w:rPr>
          <w:rFonts w:ascii="Maiandra GD" w:hAnsi="Maiandra GD" w:cs="Arial"/>
        </w:rPr>
        <w:t>may also request the provision of reasonable documentary evidence to support this.  As stated in article 2.3 of this Contract, the Procuring Entity may delay or withhold payments in the event of non-compliance.</w:t>
      </w:r>
    </w:p>
    <w:p w14:paraId="107F43B0"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Assignment and Subcontracting</w:t>
      </w:r>
    </w:p>
    <w:p w14:paraId="7D546EE8" w14:textId="77777777" w:rsidR="00312BB0" w:rsidRPr="00420D20" w:rsidRDefault="00312BB0" w:rsidP="00C75CE4">
      <w:pPr>
        <w:pStyle w:val="BodyText2"/>
        <w:numPr>
          <w:ilvl w:val="1"/>
          <w:numId w:val="13"/>
        </w:numPr>
        <w:spacing w:after="120"/>
        <w:ind w:left="426" w:hanging="567"/>
        <w:rPr>
          <w:rFonts w:ascii="Maiandra GD" w:hAnsi="Maiandra GD" w:cs="Arial"/>
        </w:rPr>
      </w:pPr>
      <w:r w:rsidRPr="00420D20">
        <w:rPr>
          <w:rFonts w:ascii="Maiandra GD" w:hAnsi="Maiandra GD" w:cs="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2B2FAE6C" w14:textId="77777777" w:rsidR="00312BB0" w:rsidRPr="00420D20" w:rsidRDefault="00312BB0" w:rsidP="00C75CE4">
      <w:pPr>
        <w:pStyle w:val="BodyText2"/>
        <w:numPr>
          <w:ilvl w:val="1"/>
          <w:numId w:val="13"/>
        </w:numPr>
        <w:spacing w:after="120"/>
        <w:ind w:left="426" w:hanging="567"/>
        <w:rPr>
          <w:rFonts w:ascii="Maiandra GD" w:hAnsi="Maiandra GD" w:cs="Arial"/>
        </w:rPr>
      </w:pPr>
      <w:r w:rsidRPr="00420D20">
        <w:rPr>
          <w:rFonts w:ascii="Maiandra GD" w:hAnsi="Maiandra GD" w:cs="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5F432DB0"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Breach of the Terms</w:t>
      </w:r>
    </w:p>
    <w:p w14:paraId="2F3CAB94"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458F2328"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Liability of the Individual Consultant</w:t>
      </w:r>
    </w:p>
    <w:p w14:paraId="1F449FEF"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26B8449B"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062CAB4E"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 is notified of such actions, claims, losses or damages not later than 30 days after the Procuring Entity</w:t>
      </w:r>
      <w:r w:rsidRPr="00420D20">
        <w:rPr>
          <w:rFonts w:ascii="Maiandra GD" w:hAnsi="Maiandra GD" w:cs="Arial"/>
          <w:i/>
        </w:rPr>
        <w:t xml:space="preserve"> </w:t>
      </w:r>
      <w:r w:rsidRPr="00420D20">
        <w:rPr>
          <w:rFonts w:ascii="Maiandra GD" w:hAnsi="Maiandra GD" w:cs="Arial"/>
        </w:rPr>
        <w:t>becomes aware of them;</w:t>
      </w:r>
    </w:p>
    <w:p w14:paraId="7AB47D44"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793680CD"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3AF83647"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At its own expense, the Individual Consultant shall, upon request of the Procuring Entity, remedy any defect in the performance of the services in the event of the Individual Consultant's failure to perform its obligations under the contract.</w:t>
      </w:r>
    </w:p>
    <w:p w14:paraId="5F471ABB"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45D96913"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Insurance</w:t>
      </w:r>
    </w:p>
    <w:p w14:paraId="40A0E262"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 xml:space="preserve">The Individual Consultant must ensure that full and appropriate professional indemnity insurance and third party liability insurance, is in place for all Services provided. </w:t>
      </w:r>
    </w:p>
    <w:p w14:paraId="77199354"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 xml:space="preserve">The cost of such insurances will be covered from reimbursable expenses of the contract. </w:t>
      </w:r>
    </w:p>
    <w:p w14:paraId="2B35F387"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4FCC5F2E"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sidRPr="00420D20">
        <w:rPr>
          <w:rFonts w:ascii="Maiandra GD" w:hAnsi="Maiandra GD" w:cs="Arial"/>
          <w:b/>
          <w:i/>
        </w:rPr>
        <w:t xml:space="preserve"> </w:t>
      </w:r>
      <w:r w:rsidRPr="00420D20">
        <w:rPr>
          <w:rFonts w:ascii="Maiandra GD" w:hAnsi="Maiandra GD" w:cs="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6E6C3915" w14:textId="7FFF16E3" w:rsidR="00312BB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781E02F7" w14:textId="77777777" w:rsidR="00312BB0" w:rsidRPr="00420D20" w:rsidRDefault="00312BB0" w:rsidP="00312BB0">
      <w:pPr>
        <w:spacing w:after="120"/>
        <w:ind w:left="426"/>
        <w:jc w:val="both"/>
        <w:rPr>
          <w:rFonts w:ascii="Maiandra GD" w:hAnsi="Maiandra GD" w:cs="Arial"/>
        </w:rPr>
      </w:pPr>
    </w:p>
    <w:p w14:paraId="48D6BE82"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Copyright</w:t>
      </w:r>
    </w:p>
    <w:p w14:paraId="71576002"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400B2450" w14:textId="77777777" w:rsidR="00312BB0" w:rsidRPr="00420D20" w:rsidRDefault="00312BB0" w:rsidP="00312BB0">
      <w:pPr>
        <w:spacing w:after="120"/>
        <w:ind w:left="426"/>
        <w:jc w:val="both"/>
        <w:rPr>
          <w:rFonts w:ascii="Maiandra GD" w:hAnsi="Maiandra GD" w:cs="Arial"/>
        </w:rPr>
      </w:pPr>
      <w:r w:rsidRPr="00420D20">
        <w:rPr>
          <w:rFonts w:ascii="Maiandra GD" w:hAnsi="Maiandra GD" w:cs="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sidRPr="00420D20">
        <w:rPr>
          <w:rFonts w:ascii="Maiandra GD" w:hAnsi="Maiandra GD" w:cs="Arial"/>
          <w:b/>
          <w:i/>
        </w:rPr>
        <w:t xml:space="preserve"> </w:t>
      </w:r>
      <w:r w:rsidRPr="00420D20">
        <w:rPr>
          <w:rFonts w:ascii="Maiandra GD" w:hAnsi="Maiandra GD" w:cs="Arial"/>
        </w:rPr>
        <w:t>may incur or suffer as a result of the breach by the Individual Consultant of this warranty.</w:t>
      </w:r>
    </w:p>
    <w:p w14:paraId="067CE702" w14:textId="5DCC5B9D" w:rsidR="00312BB0" w:rsidRPr="00420D20" w:rsidRDefault="00A4050B" w:rsidP="00C75CE4">
      <w:pPr>
        <w:numPr>
          <w:ilvl w:val="0"/>
          <w:numId w:val="13"/>
        </w:numPr>
        <w:spacing w:after="120"/>
        <w:ind w:left="426" w:hanging="568"/>
        <w:jc w:val="both"/>
        <w:rPr>
          <w:rFonts w:ascii="Maiandra GD" w:hAnsi="Maiandra GD" w:cs="Arial"/>
          <w:b/>
        </w:rPr>
      </w:pPr>
      <w:r>
        <w:rPr>
          <w:rFonts w:ascii="Maiandra GD" w:hAnsi="Maiandra GD" w:cs="Arial"/>
          <w:b/>
        </w:rPr>
        <w:t xml:space="preserve">Non - </w:t>
      </w:r>
      <w:r w:rsidR="00312BB0" w:rsidRPr="00420D20">
        <w:rPr>
          <w:rFonts w:ascii="Maiandra GD" w:hAnsi="Maiandra GD" w:cs="Arial"/>
          <w:b/>
        </w:rPr>
        <w:t>Disclosure &amp; Confidentiality</w:t>
      </w:r>
    </w:p>
    <w:p w14:paraId="00B6F852"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066104EF"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sidRPr="00420D20">
        <w:rPr>
          <w:rFonts w:ascii="Maiandra GD" w:hAnsi="Maiandra GD" w:cs="Arial"/>
          <w:b/>
          <w:i/>
        </w:rPr>
        <w:t xml:space="preserve"> </w:t>
      </w:r>
      <w:r w:rsidRPr="00420D20">
        <w:rPr>
          <w:rFonts w:ascii="Maiandra GD" w:hAnsi="Maiandra GD" w:cs="Arial"/>
        </w:rPr>
        <w:t>in relation to the Procuring Entity.</w:t>
      </w:r>
    </w:p>
    <w:p w14:paraId="5306FF91"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Suspension or Termination</w:t>
      </w:r>
    </w:p>
    <w:p w14:paraId="4E875299" w14:textId="77777777" w:rsidR="00312BB0" w:rsidRPr="00420D20" w:rsidRDefault="00312BB0" w:rsidP="00C75CE4">
      <w:pPr>
        <w:numPr>
          <w:ilvl w:val="1"/>
          <w:numId w:val="13"/>
        </w:numPr>
        <w:autoSpaceDE w:val="0"/>
        <w:autoSpaceDN w:val="0"/>
        <w:adjustRightInd w:val="0"/>
        <w:spacing w:after="120"/>
        <w:ind w:left="426" w:hanging="568"/>
        <w:jc w:val="both"/>
        <w:rPr>
          <w:rFonts w:ascii="Maiandra GD" w:hAnsi="Maiandra GD" w:cs="Arial"/>
        </w:rPr>
      </w:pPr>
      <w:r w:rsidRPr="00420D20">
        <w:rPr>
          <w:rFonts w:ascii="Maiandra GD" w:hAnsi="Maiandra GD" w:cs="Arial"/>
        </w:rPr>
        <w:t>In response to any factors out of the control of Procuring Entity</w:t>
      </w:r>
      <w:r w:rsidRPr="00420D20">
        <w:rPr>
          <w:rFonts w:ascii="Maiandra GD" w:hAnsi="Maiandra GD" w:cs="Arial"/>
          <w:b/>
          <w:i/>
        </w:rPr>
        <w:t xml:space="preserve"> </w:t>
      </w:r>
      <w:r w:rsidRPr="00420D20">
        <w:rPr>
          <w:rFonts w:ascii="Maiandra GD" w:hAnsi="Maiandra GD" w:cs="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387887E8"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 xml:space="preserve">The Individual Consultant may also terminate the contract unilaterally, without providing any reasons for such decision, if (s)he gives a 30 days prior written notice to the Project Director. </w:t>
      </w:r>
    </w:p>
    <w:p w14:paraId="03029E56" w14:textId="77777777" w:rsidR="00312BB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In the event of early termination of the Contract</w:t>
      </w:r>
      <w:r w:rsidRPr="00420D20">
        <w:rPr>
          <w:rFonts w:ascii="Maiandra GD" w:hAnsi="Maiandra GD" w:cs="Arial"/>
          <w:b/>
          <w:i/>
        </w:rPr>
        <w:t xml:space="preserve"> </w:t>
      </w:r>
      <w:r w:rsidRPr="00420D20">
        <w:rPr>
          <w:rFonts w:ascii="Maiandra GD" w:hAnsi="Maiandra GD" w:cs="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1680EE8F" w14:textId="77777777" w:rsidR="00312BB0" w:rsidRPr="007E27B9" w:rsidRDefault="00312BB0" w:rsidP="00C75CE4">
      <w:pPr>
        <w:numPr>
          <w:ilvl w:val="1"/>
          <w:numId w:val="13"/>
        </w:numPr>
        <w:spacing w:after="120"/>
        <w:ind w:left="426" w:hanging="568"/>
        <w:jc w:val="both"/>
        <w:rPr>
          <w:rFonts w:ascii="Maiandra GD" w:hAnsi="Maiandra GD" w:cs="Arial"/>
        </w:rPr>
      </w:pPr>
      <w:r w:rsidRPr="007E27B9">
        <w:rPr>
          <w:rFonts w:ascii="Maiandra GD" w:hAnsi="Maiandra GD"/>
        </w:rPr>
        <w:t xml:space="preserve">Either Party may terminate this Contract, by giving not less than 30 days’  written notice to the other Party, if, as a result of </w:t>
      </w:r>
      <w:r w:rsidRPr="007E27B9">
        <w:rPr>
          <w:rFonts w:ascii="Maiandra GD" w:hAnsi="Maiandra GD" w:cs="Arial"/>
          <w:i/>
          <w:iCs/>
        </w:rPr>
        <w:t>Force Majeure</w:t>
      </w:r>
      <w:r w:rsidRPr="007E27B9">
        <w:rPr>
          <w:rFonts w:ascii="Maiandra GD" w:hAnsi="Maiandra GD"/>
        </w:rPr>
        <w:t xml:space="preserve">, either Party is unable to perform a material portion of its obligation for a period exceeding 30 days. </w:t>
      </w:r>
    </w:p>
    <w:p w14:paraId="6B4CA8F5"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rPr>
        <w:t>Termination shall be without prejudice to the Procuring Entity’s obligation to pay for the work satisfactorily completed, or all reasonable expenses incurred, by the Individual Consultant under this Contract prior to such termination.</w:t>
      </w:r>
    </w:p>
    <w:p w14:paraId="76FABB02"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No Waiver</w:t>
      </w:r>
    </w:p>
    <w:p w14:paraId="0BE52D3F"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No forbearance shown or granted to the Individual Consultant, unless in writing by an authorised officer of the Procuring Entity,</w:t>
      </w:r>
      <w:r w:rsidRPr="00420D20">
        <w:rPr>
          <w:rFonts w:ascii="Maiandra GD" w:hAnsi="Maiandra GD" w:cs="Arial"/>
          <w:b/>
          <w:i/>
        </w:rPr>
        <w:t xml:space="preserve"> </w:t>
      </w:r>
      <w:r w:rsidRPr="00420D20">
        <w:rPr>
          <w:rFonts w:ascii="Maiandra GD" w:hAnsi="Maiandra GD" w:cs="Arial"/>
        </w:rPr>
        <w:t>shall in any way affect or prejudice the rights of the Procuring Entity</w:t>
      </w:r>
      <w:r w:rsidRPr="00420D20">
        <w:rPr>
          <w:rFonts w:ascii="Maiandra GD" w:hAnsi="Maiandra GD" w:cs="Arial"/>
          <w:b/>
          <w:i/>
        </w:rPr>
        <w:t xml:space="preserve"> </w:t>
      </w:r>
      <w:r w:rsidRPr="00420D20">
        <w:rPr>
          <w:rFonts w:ascii="Maiandra GD" w:hAnsi="Maiandra GD" w:cs="Arial"/>
        </w:rPr>
        <w:t>or be taken as a waiver of any of these Terms.</w:t>
      </w:r>
    </w:p>
    <w:p w14:paraId="7205848E" w14:textId="77777777" w:rsidR="00312BB0" w:rsidRPr="00420D20" w:rsidRDefault="00312BB0" w:rsidP="00312BB0">
      <w:pPr>
        <w:pStyle w:val="BodyText2"/>
        <w:spacing w:after="120"/>
        <w:ind w:left="426"/>
        <w:rPr>
          <w:rFonts w:ascii="Maiandra GD" w:hAnsi="Maiandra GD" w:cs="Arial"/>
        </w:rPr>
      </w:pPr>
    </w:p>
    <w:p w14:paraId="58BB1E0A"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Variations</w:t>
      </w:r>
    </w:p>
    <w:p w14:paraId="1D7C598D"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Any variation to these terms or the provisions of the Annexes shall be subject to a written Addendum and be signed by duly authorized signatories on behalf of the Individual Consultant and the Procuring Entity respectively.</w:t>
      </w:r>
    </w:p>
    <w:p w14:paraId="468429A0"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Jurisdiction</w:t>
      </w:r>
    </w:p>
    <w:p w14:paraId="573DA9D4" w14:textId="77777777" w:rsidR="00312BB0" w:rsidRDefault="00312BB0" w:rsidP="00312BB0">
      <w:pPr>
        <w:pStyle w:val="BodyText2"/>
        <w:spacing w:after="120"/>
        <w:ind w:left="426"/>
        <w:rPr>
          <w:rFonts w:ascii="Maiandra GD" w:hAnsi="Maiandra GD" w:cs="Arial"/>
        </w:rPr>
      </w:pPr>
      <w:r w:rsidRPr="00420D20">
        <w:rPr>
          <w:rFonts w:ascii="Maiandra GD" w:hAnsi="Maiandra GD" w:cs="Arial"/>
        </w:rPr>
        <w:t>This contract shall be governed by, and shall be construed in accordance with Botswana law and each party agrees to submit to the exclusive jurisdiction of the Botswana courts in regard to any claim or matter arising under this contract.</w:t>
      </w:r>
    </w:p>
    <w:p w14:paraId="73A90786" w14:textId="77777777" w:rsidR="00312BB0" w:rsidRDefault="00312BB0" w:rsidP="00312BB0">
      <w:pPr>
        <w:pStyle w:val="BodyText2"/>
        <w:spacing w:after="120"/>
        <w:ind w:left="426"/>
        <w:rPr>
          <w:rFonts w:ascii="Maiandra GD" w:hAnsi="Maiandra GD" w:cs="Arial"/>
        </w:rPr>
      </w:pPr>
    </w:p>
    <w:p w14:paraId="369293E5" w14:textId="794CAE22" w:rsidR="00312BB0" w:rsidRDefault="00312BB0" w:rsidP="00312BB0">
      <w:pPr>
        <w:pStyle w:val="BodyText2"/>
        <w:spacing w:after="120"/>
        <w:ind w:left="426" w:hanging="516"/>
        <w:rPr>
          <w:rFonts w:ascii="Maiandra GD" w:hAnsi="Maiandra GD"/>
        </w:rPr>
      </w:pPr>
      <w:r w:rsidRPr="00420D20">
        <w:rPr>
          <w:rFonts w:ascii="Maiandra GD" w:hAnsi="Maiandra GD"/>
        </w:rPr>
        <w:t>17.1  </w:t>
      </w:r>
      <w:r>
        <w:rPr>
          <w:rFonts w:ascii="Maiandra GD" w:hAnsi="Maiandra GD"/>
        </w:rPr>
        <w:t xml:space="preserve"> </w:t>
      </w:r>
      <w:r w:rsidRPr="00420D20">
        <w:rPr>
          <w:rFonts w:ascii="Maiandra GD" w:hAnsi="Maiandra GD"/>
        </w:rPr>
        <w:t xml:space="preserve">This contract shall be governed by, and shall be construed in accordance, </w:t>
      </w:r>
      <w:r>
        <w:rPr>
          <w:rFonts w:ascii="Maiandra GD" w:hAnsi="Maiandra GD"/>
        </w:rPr>
        <w:t>with</w:t>
      </w:r>
      <w:r w:rsidRPr="00420D20">
        <w:rPr>
          <w:rFonts w:ascii="Maiandra GD" w:hAnsi="Maiandra GD"/>
        </w:rPr>
        <w:t xml:space="preserve"> Botswana law. </w:t>
      </w:r>
    </w:p>
    <w:p w14:paraId="3040878B" w14:textId="77777777" w:rsidR="00312BB0" w:rsidRDefault="00312BB0" w:rsidP="00312BB0">
      <w:pPr>
        <w:pStyle w:val="BodyText2"/>
        <w:spacing w:after="120"/>
        <w:ind w:left="426" w:hanging="516"/>
        <w:rPr>
          <w:rFonts w:ascii="Maiandra GD" w:hAnsi="Maiandra GD"/>
        </w:rPr>
      </w:pPr>
      <w:r w:rsidRPr="00420D20">
        <w:rPr>
          <w:rFonts w:ascii="Maiandra GD" w:hAnsi="Maiandra GD"/>
        </w:rPr>
        <w:t xml:space="preserve">17.2  The Parties shall use all their best efforts to settle all disputes arising out of, or in connection with, this Contract or its interpretation amicably. In the event that, through negotiation, the parties fail to resolve a dispute arising from the conclusion, interpretation, implementation or termination of this Contract, the Parties shall settle the dispute by arbitration. </w:t>
      </w:r>
    </w:p>
    <w:p w14:paraId="369CA0AF" w14:textId="6C50D1FF" w:rsidR="00312BB0" w:rsidRDefault="00312BB0" w:rsidP="00312BB0">
      <w:pPr>
        <w:pStyle w:val="BodyText2"/>
        <w:spacing w:after="120"/>
        <w:ind w:left="426" w:hanging="516"/>
        <w:rPr>
          <w:rFonts w:ascii="Maiandra GD" w:hAnsi="Maiandra GD"/>
        </w:rPr>
      </w:pPr>
      <w:r w:rsidRPr="00420D20">
        <w:rPr>
          <w:rFonts w:ascii="Maiandra GD" w:hAnsi="Maiandra GD"/>
        </w:rPr>
        <w:t>17.3  </w:t>
      </w:r>
      <w:r>
        <w:rPr>
          <w:rFonts w:ascii="Maiandra GD" w:hAnsi="Maiandra GD"/>
        </w:rPr>
        <w:tab/>
      </w:r>
      <w:r w:rsidRPr="00420D20">
        <w:rPr>
          <w:rFonts w:ascii="Maiandra GD" w:hAnsi="Maiandra GD"/>
        </w:rPr>
        <w:t>The dispute shall be determined by a single arbitrator to be appointed by the Chairperson of the Botswana Law Societ</w:t>
      </w:r>
      <w:r>
        <w:rPr>
          <w:rFonts w:ascii="Maiandra GD" w:hAnsi="Maiandra GD"/>
        </w:rPr>
        <w:t>y upon request by either Party.</w:t>
      </w:r>
    </w:p>
    <w:p w14:paraId="31CD3477" w14:textId="642F32AC" w:rsidR="00312BB0" w:rsidRDefault="00312BB0" w:rsidP="00312BB0">
      <w:pPr>
        <w:pStyle w:val="BodyText2"/>
        <w:spacing w:after="120"/>
        <w:ind w:left="426" w:hanging="516"/>
        <w:rPr>
          <w:rFonts w:ascii="Maiandra GD" w:hAnsi="Maiandra GD" w:cs="Arial"/>
        </w:rPr>
      </w:pPr>
      <w:r w:rsidRPr="00420D20">
        <w:rPr>
          <w:rFonts w:ascii="Maiandra GD" w:hAnsi="Maiandra GD"/>
        </w:rPr>
        <w:t>17.4  </w:t>
      </w:r>
      <w:r>
        <w:rPr>
          <w:rFonts w:ascii="Maiandra GD" w:hAnsi="Maiandra GD"/>
        </w:rPr>
        <w:tab/>
      </w:r>
      <w:r w:rsidRPr="00420D20">
        <w:rPr>
          <w:rFonts w:ascii="Maiandra GD" w:hAnsi="Maiandra GD"/>
        </w:rPr>
        <w:t xml:space="preserve">The procedure of arbitration shall be fixed by the arbitrator who shall have full power to settle all questions of procedure in any case of disagreement with respect thereto. </w:t>
      </w:r>
    </w:p>
    <w:p w14:paraId="2862795F" w14:textId="5CA894C7" w:rsidR="00312BB0" w:rsidRDefault="00312BB0" w:rsidP="00312BB0">
      <w:pPr>
        <w:tabs>
          <w:tab w:val="left" w:pos="-450"/>
          <w:tab w:val="left" w:pos="180"/>
        </w:tabs>
        <w:ind w:left="720" w:hanging="630"/>
        <w:jc w:val="both"/>
        <w:rPr>
          <w:rFonts w:ascii="Arial" w:hAnsi="Arial" w:cs="Arial"/>
          <w:b/>
        </w:rPr>
      </w:pPr>
      <w:r w:rsidRPr="00420D20">
        <w:rPr>
          <w:rFonts w:ascii="Maiandra GD" w:hAnsi="Maiandra GD"/>
        </w:rPr>
        <w:t xml:space="preserve">17.5 </w:t>
      </w:r>
      <w:r>
        <w:rPr>
          <w:rFonts w:ascii="Maiandra GD" w:hAnsi="Maiandra GD"/>
        </w:rPr>
        <w:tab/>
      </w:r>
      <w:r w:rsidRPr="00420D20">
        <w:rPr>
          <w:rFonts w:ascii="Maiandra GD" w:hAnsi="Maiandra GD"/>
        </w:rPr>
        <w:t>The decisions of the arbitrator shall be final and binding upon the parties. The arbitration shall take place in Botswana and substantive law of Botswana shall apply.</w:t>
      </w:r>
      <w:r w:rsidRPr="00E67A43">
        <w:rPr>
          <w:rFonts w:ascii="Arial" w:hAnsi="Arial" w:cs="Arial"/>
          <w:b/>
        </w:rPr>
        <w:t xml:space="preserve"> </w:t>
      </w:r>
    </w:p>
    <w:p w14:paraId="4A608B08" w14:textId="77777777" w:rsidR="00312BB0" w:rsidRDefault="00312BB0" w:rsidP="00312BB0">
      <w:pPr>
        <w:tabs>
          <w:tab w:val="left" w:pos="-450"/>
          <w:tab w:val="left" w:pos="180"/>
        </w:tabs>
        <w:ind w:left="720" w:hanging="630"/>
        <w:jc w:val="both"/>
        <w:rPr>
          <w:rFonts w:ascii="Arial" w:hAnsi="Arial" w:cs="Arial"/>
          <w:b/>
        </w:rPr>
      </w:pPr>
    </w:p>
    <w:p w14:paraId="64D6F791" w14:textId="77777777" w:rsidR="00312BB0" w:rsidRPr="00E67A43" w:rsidRDefault="00312BB0" w:rsidP="00312BB0">
      <w:pPr>
        <w:tabs>
          <w:tab w:val="left" w:pos="-450"/>
          <w:tab w:val="left" w:pos="180"/>
        </w:tabs>
        <w:ind w:left="90" w:hanging="90"/>
        <w:jc w:val="both"/>
        <w:rPr>
          <w:rFonts w:ascii="Maiandra GD" w:hAnsi="Maiandra GD" w:cs="Arial"/>
        </w:rPr>
      </w:pPr>
      <w:r w:rsidRPr="00E67A43">
        <w:rPr>
          <w:rFonts w:ascii="Maiandra GD" w:hAnsi="Maiandra GD" w:cs="Arial"/>
          <w:b/>
        </w:rPr>
        <w:t>18.</w:t>
      </w:r>
      <w:r w:rsidRPr="00E67A43">
        <w:rPr>
          <w:rFonts w:ascii="Maiandra GD" w:hAnsi="Maiandra GD" w:cs="Arial"/>
        </w:rPr>
        <w:t xml:space="preserve">   </w:t>
      </w:r>
      <w:r w:rsidRPr="00E67A43">
        <w:rPr>
          <w:rFonts w:ascii="Maiandra GD" w:hAnsi="Maiandra GD" w:cs="Arial"/>
          <w:b/>
        </w:rPr>
        <w:t xml:space="preserve">Privileges and Immunities </w:t>
      </w:r>
    </w:p>
    <w:p w14:paraId="25E46F83" w14:textId="77777777" w:rsidR="00312BB0" w:rsidRDefault="00312BB0" w:rsidP="00312BB0">
      <w:pPr>
        <w:spacing w:after="120"/>
        <w:ind w:left="567"/>
        <w:jc w:val="both"/>
        <w:rPr>
          <w:rFonts w:ascii="Maiandra GD" w:hAnsi="Maiandra GD" w:cs="Arial"/>
        </w:rPr>
      </w:pPr>
      <w:r w:rsidRPr="00E67A43">
        <w:rPr>
          <w:rFonts w:ascii="Maiandra GD" w:hAnsi="Maiandra GD" w:cs="Arial"/>
        </w:rPr>
        <w:t>Nothing in or relating to this Contract will be deemed as a waiver, express or implied, of any of the privileges and immunities of SADC.</w:t>
      </w:r>
    </w:p>
    <w:p w14:paraId="4796B567" w14:textId="77777777" w:rsidR="00312BB0" w:rsidRPr="00E67A43" w:rsidRDefault="00312BB0" w:rsidP="00312BB0">
      <w:pPr>
        <w:spacing w:after="120"/>
        <w:ind w:left="567"/>
        <w:jc w:val="both"/>
        <w:rPr>
          <w:rFonts w:ascii="Maiandra GD" w:hAnsi="Maiandra GD" w:cs="Arial"/>
        </w:rPr>
      </w:pPr>
    </w:p>
    <w:p w14:paraId="7BBA0ED3" w14:textId="77777777" w:rsidR="00312BB0" w:rsidRPr="00E67A43" w:rsidRDefault="00312BB0" w:rsidP="00312BB0">
      <w:pPr>
        <w:tabs>
          <w:tab w:val="left" w:pos="-270"/>
          <w:tab w:val="left" w:pos="0"/>
        </w:tabs>
        <w:spacing w:after="120"/>
        <w:ind w:left="-450" w:firstLine="450"/>
        <w:jc w:val="both"/>
        <w:rPr>
          <w:rFonts w:ascii="Maiandra GD" w:hAnsi="Maiandra GD" w:cs="Arial"/>
          <w:b/>
        </w:rPr>
      </w:pPr>
      <w:r w:rsidRPr="00E67A43">
        <w:rPr>
          <w:rFonts w:ascii="Maiandra GD" w:hAnsi="Maiandra GD" w:cs="Arial"/>
          <w:b/>
        </w:rPr>
        <w:t>19.   Entire Agreement</w:t>
      </w:r>
    </w:p>
    <w:p w14:paraId="2BD7AFC3" w14:textId="77777777" w:rsidR="00312BB0" w:rsidRPr="00E67A43" w:rsidRDefault="00312BB0" w:rsidP="00312BB0">
      <w:pPr>
        <w:pStyle w:val="BodyText2"/>
        <w:spacing w:after="120"/>
        <w:ind w:left="426"/>
        <w:rPr>
          <w:rFonts w:ascii="Maiandra GD" w:hAnsi="Maiandra GD" w:cs="Arial"/>
        </w:rPr>
      </w:pPr>
      <w:r w:rsidRPr="00E67A43">
        <w:rPr>
          <w:rFonts w:ascii="Maiandra GD" w:hAnsi="Maiandra GD"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0C7E901A" w14:textId="77777777" w:rsidR="00312BB0" w:rsidRPr="00420D20" w:rsidRDefault="00312BB0" w:rsidP="00312BB0">
      <w:pPr>
        <w:jc w:val="both"/>
        <w:rPr>
          <w:rFonts w:ascii="Maiandra GD" w:hAnsi="Maiandra GD" w:cs="Arial"/>
        </w:rPr>
      </w:pPr>
    </w:p>
    <w:p w14:paraId="6E6AFB20" w14:textId="77777777" w:rsidR="00312BB0" w:rsidRDefault="00312BB0" w:rsidP="00312BB0">
      <w:pPr>
        <w:ind w:firstLine="426"/>
        <w:jc w:val="both"/>
        <w:rPr>
          <w:rFonts w:ascii="Maiandra GD" w:hAnsi="Maiandra GD" w:cs="Arial"/>
          <w:b/>
        </w:rPr>
      </w:pPr>
      <w:r w:rsidRPr="00420D20">
        <w:rPr>
          <w:rFonts w:ascii="Maiandra GD" w:hAnsi="Maiandra GD" w:cs="Arial"/>
          <w:b/>
        </w:rPr>
        <w:t xml:space="preserve">The following Annexes are </w:t>
      </w:r>
      <w:r>
        <w:rPr>
          <w:rFonts w:ascii="Maiandra GD" w:hAnsi="Maiandra GD" w:cs="Arial"/>
          <w:b/>
        </w:rPr>
        <w:t>integral part of this Contract:</w:t>
      </w:r>
    </w:p>
    <w:p w14:paraId="1930F7FC" w14:textId="77777777" w:rsidR="00312BB0" w:rsidRPr="00420D20" w:rsidRDefault="00312BB0" w:rsidP="00312BB0">
      <w:pPr>
        <w:jc w:val="both"/>
        <w:rPr>
          <w:rFonts w:ascii="Maiandra GD" w:hAnsi="Maiandra GD" w:cs="Arial"/>
          <w:b/>
        </w:rPr>
      </w:pPr>
    </w:p>
    <w:p w14:paraId="21C1D003" w14:textId="77777777" w:rsidR="00CD6AD7" w:rsidRPr="00F15B40" w:rsidRDefault="00CD6AD7" w:rsidP="00CD6AD7">
      <w:pPr>
        <w:pStyle w:val="ListParagraph"/>
        <w:spacing w:after="120"/>
        <w:ind w:left="360"/>
        <w:jc w:val="both"/>
        <w:rPr>
          <w:rFonts w:ascii="Maiandra GD" w:hAnsi="Maiandra GD" w:cs="Arial"/>
          <w:b/>
        </w:rPr>
      </w:pPr>
    </w:p>
    <w:p w14:paraId="7F36D159" w14:textId="77777777" w:rsidR="00CD6AD7" w:rsidRPr="0002425A" w:rsidRDefault="00CD6AD7" w:rsidP="00CD6AD7">
      <w:pPr>
        <w:jc w:val="both"/>
        <w:rPr>
          <w:rFonts w:ascii="Maiandra GD" w:hAnsi="Maiandra GD" w:cs="Arial"/>
        </w:rPr>
      </w:pPr>
    </w:p>
    <w:p w14:paraId="750A3BF7" w14:textId="77777777" w:rsidR="00CD6AD7" w:rsidRPr="0002425A" w:rsidRDefault="00CD6AD7" w:rsidP="00CD6AD7">
      <w:pPr>
        <w:jc w:val="both"/>
        <w:rPr>
          <w:rFonts w:ascii="Maiandra GD" w:hAnsi="Maiandra GD" w:cs="Arial"/>
          <w:b/>
          <w:i/>
        </w:rPr>
      </w:pPr>
      <w:r w:rsidRPr="0002425A">
        <w:rPr>
          <w:rFonts w:ascii="Maiandra GD" w:hAnsi="Maiandra GD" w:cs="Arial"/>
          <w:b/>
          <w:i/>
        </w:rPr>
        <w:t>Annex 1: Terms of Reference</w:t>
      </w:r>
    </w:p>
    <w:p w14:paraId="24AB5DA8" w14:textId="77777777" w:rsidR="00CD6AD7" w:rsidRPr="0002425A" w:rsidRDefault="00CD6AD7" w:rsidP="00CD6AD7">
      <w:pPr>
        <w:jc w:val="both"/>
        <w:rPr>
          <w:rFonts w:ascii="Maiandra GD" w:hAnsi="Maiandra GD" w:cs="Arial"/>
          <w:b/>
          <w:i/>
        </w:rPr>
      </w:pPr>
      <w:r w:rsidRPr="0002425A">
        <w:rPr>
          <w:rFonts w:ascii="Maiandra GD" w:hAnsi="Maiandra GD" w:cs="Arial"/>
          <w:b/>
          <w:i/>
        </w:rPr>
        <w:t>Annex 2: Payment Schedule and Requirements</w:t>
      </w:r>
    </w:p>
    <w:p w14:paraId="5D34B14C" w14:textId="77777777" w:rsidR="00CD6AD7" w:rsidRPr="0002425A" w:rsidRDefault="00CD6AD7" w:rsidP="00CD6AD7">
      <w:pPr>
        <w:jc w:val="both"/>
        <w:rPr>
          <w:rFonts w:ascii="Maiandra GD" w:hAnsi="Maiandra GD" w:cs="Arial"/>
        </w:rPr>
      </w:pPr>
    </w:p>
    <w:p w14:paraId="4982A473" w14:textId="0EB4D532" w:rsidR="00CD6AD7" w:rsidRPr="0002425A" w:rsidRDefault="00CD6AD7" w:rsidP="00CD6AD7">
      <w:pPr>
        <w:jc w:val="both"/>
        <w:rPr>
          <w:rFonts w:ascii="Maiandra GD" w:hAnsi="Maiandra GD" w:cs="Arial"/>
        </w:rPr>
      </w:pPr>
      <w:r w:rsidRPr="0002425A">
        <w:rPr>
          <w:rFonts w:ascii="Maiandra GD" w:hAnsi="Maiandra GD" w:cs="Arial"/>
        </w:rPr>
        <w:t xml:space="preserve">Signed in four (4) originals in the English language by: </w:t>
      </w:r>
    </w:p>
    <w:p w14:paraId="33EBA293" w14:textId="42614CA4" w:rsidR="00CD6AD7" w:rsidRDefault="00CD6AD7" w:rsidP="00CD6AD7">
      <w:pPr>
        <w:jc w:val="both"/>
        <w:rPr>
          <w:rFonts w:ascii="Maiandra GD" w:hAnsi="Maiandra GD" w:cs="Arial"/>
          <w:b/>
          <w:lang w:val="en-GB"/>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9"/>
        <w:gridCol w:w="3349"/>
        <w:gridCol w:w="1444"/>
        <w:gridCol w:w="2930"/>
      </w:tblGrid>
      <w:tr w:rsidR="00654119" w:rsidRPr="00854BB1" w14:paraId="32AFA704" w14:textId="77777777" w:rsidTr="00A30A63">
        <w:tc>
          <w:tcPr>
            <w:tcW w:w="4698" w:type="dxa"/>
            <w:gridSpan w:val="2"/>
            <w:shd w:val="clear" w:color="auto" w:fill="D9D9D9" w:themeFill="background1" w:themeFillShade="D9"/>
          </w:tcPr>
          <w:p w14:paraId="410924D1"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For the Procuring Entity</w:t>
            </w:r>
          </w:p>
        </w:tc>
        <w:tc>
          <w:tcPr>
            <w:tcW w:w="4374" w:type="dxa"/>
            <w:gridSpan w:val="2"/>
            <w:shd w:val="clear" w:color="auto" w:fill="D9D9D9" w:themeFill="background1" w:themeFillShade="D9"/>
          </w:tcPr>
          <w:p w14:paraId="16D634AE"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For the Individual Consultant</w:t>
            </w:r>
          </w:p>
        </w:tc>
      </w:tr>
      <w:tr w:rsidR="00654119" w:rsidRPr="00854BB1" w14:paraId="39D8B814" w14:textId="77777777" w:rsidTr="00A30A63">
        <w:tc>
          <w:tcPr>
            <w:tcW w:w="1349" w:type="dxa"/>
          </w:tcPr>
          <w:p w14:paraId="17A719F3"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Name :</w:t>
            </w:r>
          </w:p>
        </w:tc>
        <w:tc>
          <w:tcPr>
            <w:tcW w:w="3349" w:type="dxa"/>
          </w:tcPr>
          <w:p w14:paraId="009B3C6C" w14:textId="77777777" w:rsidR="00654119" w:rsidRPr="008002C6" w:rsidRDefault="00654119" w:rsidP="00A30A63">
            <w:pPr>
              <w:rPr>
                <w:rFonts w:ascii="Cambria" w:hAnsi="Cambria" w:cs="Arial"/>
                <w:b/>
                <w:lang w:val="en-GB"/>
              </w:rPr>
            </w:pPr>
            <w:r w:rsidRPr="008002C6">
              <w:rPr>
                <w:rFonts w:ascii="Cambria" w:hAnsi="Cambria" w:cs="Arial"/>
                <w:b/>
                <w:lang w:val="en-GB"/>
              </w:rPr>
              <w:t>Dr Thembinkosi Mhlongo</w:t>
            </w:r>
          </w:p>
          <w:p w14:paraId="5E69B71A" w14:textId="77777777" w:rsidR="00654119" w:rsidRPr="008002C6" w:rsidRDefault="00654119" w:rsidP="00A30A63">
            <w:pPr>
              <w:rPr>
                <w:rFonts w:ascii="Cambria" w:hAnsi="Cambria" w:cs="Arial"/>
                <w:b/>
                <w:lang w:val="en-GB"/>
              </w:rPr>
            </w:pPr>
          </w:p>
        </w:tc>
        <w:tc>
          <w:tcPr>
            <w:tcW w:w="1444" w:type="dxa"/>
          </w:tcPr>
          <w:p w14:paraId="18A23F4F"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Name :</w:t>
            </w:r>
          </w:p>
        </w:tc>
        <w:tc>
          <w:tcPr>
            <w:tcW w:w="2930" w:type="dxa"/>
          </w:tcPr>
          <w:p w14:paraId="236376FE" w14:textId="3BC5442D" w:rsidR="00654119" w:rsidRPr="00854BB1" w:rsidRDefault="00654119" w:rsidP="00A30A63">
            <w:pPr>
              <w:spacing w:line="480" w:lineRule="auto"/>
              <w:jc w:val="both"/>
              <w:rPr>
                <w:rFonts w:ascii="Cambria" w:hAnsi="Cambria" w:cs="Arial"/>
                <w:b/>
              </w:rPr>
            </w:pPr>
          </w:p>
        </w:tc>
      </w:tr>
      <w:tr w:rsidR="00654119" w:rsidRPr="00854BB1" w14:paraId="7942559D" w14:textId="77777777" w:rsidTr="00A30A63">
        <w:tc>
          <w:tcPr>
            <w:tcW w:w="1349" w:type="dxa"/>
          </w:tcPr>
          <w:p w14:paraId="4A1AADE2"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Position :</w:t>
            </w:r>
          </w:p>
        </w:tc>
        <w:tc>
          <w:tcPr>
            <w:tcW w:w="3349" w:type="dxa"/>
          </w:tcPr>
          <w:p w14:paraId="7C8D900A" w14:textId="77777777" w:rsidR="00654119" w:rsidRPr="008002C6" w:rsidRDefault="00654119" w:rsidP="00A30A63">
            <w:pPr>
              <w:rPr>
                <w:rFonts w:ascii="Cambria" w:hAnsi="Cambria" w:cs="Arial"/>
                <w:b/>
                <w:lang w:val="en-GB"/>
              </w:rPr>
            </w:pPr>
            <w:r w:rsidRPr="008002C6">
              <w:rPr>
                <w:rFonts w:ascii="Cambria" w:hAnsi="Cambria" w:cs="Arial"/>
                <w:b/>
                <w:lang w:val="en-GB"/>
              </w:rPr>
              <w:t>Deputy Executive Secretary- Regional Integration</w:t>
            </w:r>
          </w:p>
        </w:tc>
        <w:tc>
          <w:tcPr>
            <w:tcW w:w="1444" w:type="dxa"/>
          </w:tcPr>
          <w:p w14:paraId="5DDBC0C6" w14:textId="77777777" w:rsidR="00654119" w:rsidRPr="00854BB1" w:rsidRDefault="00654119" w:rsidP="00A30A63">
            <w:pPr>
              <w:spacing w:line="480" w:lineRule="auto"/>
              <w:jc w:val="both"/>
              <w:rPr>
                <w:rFonts w:ascii="Cambria" w:hAnsi="Cambria" w:cs="Arial"/>
                <w:b/>
              </w:rPr>
            </w:pPr>
          </w:p>
        </w:tc>
        <w:tc>
          <w:tcPr>
            <w:tcW w:w="2930" w:type="dxa"/>
          </w:tcPr>
          <w:p w14:paraId="527F508F" w14:textId="77777777" w:rsidR="00654119" w:rsidRPr="00854BB1" w:rsidRDefault="00654119" w:rsidP="00A30A63">
            <w:pPr>
              <w:spacing w:line="480" w:lineRule="auto"/>
              <w:jc w:val="both"/>
              <w:rPr>
                <w:rFonts w:ascii="Cambria" w:hAnsi="Cambria" w:cs="Arial"/>
                <w:b/>
              </w:rPr>
            </w:pPr>
          </w:p>
        </w:tc>
      </w:tr>
      <w:tr w:rsidR="00654119" w:rsidRPr="00854BB1" w14:paraId="1EFCFB17" w14:textId="77777777" w:rsidTr="00A30A63">
        <w:tc>
          <w:tcPr>
            <w:tcW w:w="1349" w:type="dxa"/>
          </w:tcPr>
          <w:p w14:paraId="00DB55CF"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Place :</w:t>
            </w:r>
          </w:p>
        </w:tc>
        <w:tc>
          <w:tcPr>
            <w:tcW w:w="3349" w:type="dxa"/>
          </w:tcPr>
          <w:p w14:paraId="79779DB8" w14:textId="77777777" w:rsidR="00654119" w:rsidRPr="008002C6" w:rsidRDefault="00654119" w:rsidP="00A30A63">
            <w:pPr>
              <w:rPr>
                <w:rFonts w:ascii="Cambria" w:hAnsi="Cambria" w:cs="Arial"/>
                <w:b/>
                <w:lang w:val="en-GB"/>
              </w:rPr>
            </w:pPr>
            <w:r w:rsidRPr="008002C6">
              <w:rPr>
                <w:rFonts w:ascii="Cambria" w:hAnsi="Cambria" w:cs="Arial"/>
                <w:b/>
                <w:lang w:val="en-GB"/>
              </w:rPr>
              <w:t>Gaborone</w:t>
            </w:r>
          </w:p>
        </w:tc>
        <w:tc>
          <w:tcPr>
            <w:tcW w:w="1444" w:type="dxa"/>
          </w:tcPr>
          <w:p w14:paraId="7CEA8C89"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Place :</w:t>
            </w:r>
          </w:p>
        </w:tc>
        <w:tc>
          <w:tcPr>
            <w:tcW w:w="2930" w:type="dxa"/>
          </w:tcPr>
          <w:p w14:paraId="4D1E5057" w14:textId="77777777" w:rsidR="00654119" w:rsidRPr="00854BB1" w:rsidRDefault="00654119" w:rsidP="00A30A63">
            <w:pPr>
              <w:spacing w:line="480" w:lineRule="auto"/>
              <w:jc w:val="both"/>
              <w:rPr>
                <w:rFonts w:ascii="Cambria" w:hAnsi="Cambria" w:cs="Arial"/>
                <w:b/>
              </w:rPr>
            </w:pPr>
          </w:p>
        </w:tc>
      </w:tr>
      <w:tr w:rsidR="00654119" w:rsidRPr="00854BB1" w14:paraId="128BB601" w14:textId="77777777" w:rsidTr="00A30A63">
        <w:tc>
          <w:tcPr>
            <w:tcW w:w="1349" w:type="dxa"/>
          </w:tcPr>
          <w:p w14:paraId="6A3960E4"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 xml:space="preserve">Date: </w:t>
            </w:r>
          </w:p>
        </w:tc>
        <w:tc>
          <w:tcPr>
            <w:tcW w:w="3349" w:type="dxa"/>
          </w:tcPr>
          <w:p w14:paraId="36470C3B" w14:textId="77777777" w:rsidR="00654119" w:rsidRPr="00854BB1" w:rsidRDefault="00654119" w:rsidP="00A30A63">
            <w:pPr>
              <w:spacing w:line="480" w:lineRule="auto"/>
              <w:jc w:val="both"/>
              <w:rPr>
                <w:rFonts w:ascii="Cambria" w:hAnsi="Cambria" w:cs="Arial"/>
                <w:b/>
              </w:rPr>
            </w:pPr>
          </w:p>
        </w:tc>
        <w:tc>
          <w:tcPr>
            <w:tcW w:w="1444" w:type="dxa"/>
          </w:tcPr>
          <w:p w14:paraId="5EAD0182"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Date :</w:t>
            </w:r>
          </w:p>
        </w:tc>
        <w:tc>
          <w:tcPr>
            <w:tcW w:w="2930" w:type="dxa"/>
          </w:tcPr>
          <w:p w14:paraId="2E1FBC68" w14:textId="77777777" w:rsidR="00654119" w:rsidRPr="00854BB1" w:rsidRDefault="00654119" w:rsidP="00A30A63">
            <w:pPr>
              <w:spacing w:line="480" w:lineRule="auto"/>
              <w:jc w:val="both"/>
              <w:rPr>
                <w:rFonts w:ascii="Cambria" w:hAnsi="Cambria" w:cs="Arial"/>
                <w:b/>
              </w:rPr>
            </w:pPr>
          </w:p>
        </w:tc>
      </w:tr>
      <w:tr w:rsidR="00654119" w:rsidRPr="00854BB1" w14:paraId="559DD138" w14:textId="77777777" w:rsidTr="00A30A63">
        <w:tc>
          <w:tcPr>
            <w:tcW w:w="1349" w:type="dxa"/>
          </w:tcPr>
          <w:p w14:paraId="14D1FE23"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Signature:</w:t>
            </w:r>
          </w:p>
        </w:tc>
        <w:tc>
          <w:tcPr>
            <w:tcW w:w="3349" w:type="dxa"/>
          </w:tcPr>
          <w:p w14:paraId="570F39EA" w14:textId="77777777" w:rsidR="00654119" w:rsidRPr="00854BB1" w:rsidRDefault="00654119" w:rsidP="00A30A63">
            <w:pPr>
              <w:spacing w:line="480" w:lineRule="auto"/>
              <w:jc w:val="both"/>
              <w:rPr>
                <w:rFonts w:ascii="Cambria" w:hAnsi="Cambria" w:cs="Arial"/>
                <w:b/>
              </w:rPr>
            </w:pPr>
          </w:p>
        </w:tc>
        <w:tc>
          <w:tcPr>
            <w:tcW w:w="1444" w:type="dxa"/>
          </w:tcPr>
          <w:p w14:paraId="7E2D9E7F"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Signature:</w:t>
            </w:r>
          </w:p>
        </w:tc>
        <w:tc>
          <w:tcPr>
            <w:tcW w:w="2930" w:type="dxa"/>
          </w:tcPr>
          <w:p w14:paraId="37265BD5" w14:textId="77777777" w:rsidR="00654119" w:rsidRPr="00854BB1" w:rsidRDefault="00654119" w:rsidP="00A30A63">
            <w:pPr>
              <w:spacing w:line="480" w:lineRule="auto"/>
              <w:jc w:val="both"/>
              <w:rPr>
                <w:rFonts w:ascii="Cambria" w:hAnsi="Cambria" w:cs="Arial"/>
                <w:b/>
              </w:rPr>
            </w:pPr>
          </w:p>
        </w:tc>
      </w:tr>
    </w:tbl>
    <w:p w14:paraId="29C5F80A" w14:textId="233DE4E2" w:rsidR="00654119" w:rsidRDefault="00654119" w:rsidP="00CD6AD7">
      <w:pPr>
        <w:jc w:val="both"/>
        <w:rPr>
          <w:rFonts w:ascii="Maiandra GD" w:hAnsi="Maiandra GD" w:cs="Arial"/>
          <w:b/>
          <w:lang w:val="en-GB"/>
        </w:rPr>
      </w:pPr>
    </w:p>
    <w:p w14:paraId="18828533" w14:textId="40D990E1" w:rsidR="00654119" w:rsidRDefault="00654119" w:rsidP="00CD6AD7">
      <w:pPr>
        <w:jc w:val="both"/>
        <w:rPr>
          <w:rFonts w:ascii="Maiandra GD" w:hAnsi="Maiandra GD" w:cs="Arial"/>
          <w:b/>
          <w:lang w:val="en-GB"/>
        </w:rPr>
      </w:pPr>
    </w:p>
    <w:p w14:paraId="566A7D00" w14:textId="1331D717" w:rsidR="00CD6AD7" w:rsidRDefault="00CD6AD7" w:rsidP="00CD6AD7">
      <w:pPr>
        <w:spacing w:after="160" w:line="259" w:lineRule="auto"/>
        <w:rPr>
          <w:rFonts w:ascii="Maiandra GD" w:hAnsi="Maiandra GD" w:cs="Arial"/>
          <w:b/>
          <w:lang w:val="en-GB"/>
        </w:rPr>
      </w:pPr>
    </w:p>
    <w:p w14:paraId="34C4716D" w14:textId="41CCF438" w:rsidR="00654119" w:rsidRDefault="00654119" w:rsidP="00CD6AD7">
      <w:pPr>
        <w:spacing w:after="160" w:line="259" w:lineRule="auto"/>
        <w:rPr>
          <w:rFonts w:ascii="Maiandra GD" w:hAnsi="Maiandra GD" w:cs="Arial"/>
          <w:b/>
          <w:lang w:val="en-GB"/>
        </w:rPr>
      </w:pPr>
    </w:p>
    <w:p w14:paraId="4D70705C" w14:textId="77777777" w:rsidR="00654119" w:rsidRDefault="00654119" w:rsidP="00CD6AD7">
      <w:pPr>
        <w:spacing w:after="160" w:line="259" w:lineRule="auto"/>
        <w:rPr>
          <w:rFonts w:ascii="Maiandra GD" w:hAnsi="Maiandra GD" w:cs="Arial"/>
          <w:b/>
          <w:i/>
        </w:rPr>
      </w:pPr>
    </w:p>
    <w:p w14:paraId="4E4A599E" w14:textId="77777777" w:rsidR="00CD6AD7" w:rsidRPr="0002425A" w:rsidRDefault="00CD6AD7" w:rsidP="00CD6AD7">
      <w:pPr>
        <w:jc w:val="both"/>
        <w:rPr>
          <w:rFonts w:ascii="Maiandra GD" w:hAnsi="Maiandra GD" w:cs="Arial"/>
          <w:b/>
          <w:i/>
        </w:rPr>
      </w:pPr>
      <w:r w:rsidRPr="0002425A">
        <w:rPr>
          <w:rFonts w:ascii="Maiandra GD" w:hAnsi="Maiandra GD" w:cs="Arial"/>
          <w:b/>
          <w:i/>
        </w:rPr>
        <w:t>Annex 1: Terms of Reference</w:t>
      </w:r>
    </w:p>
    <w:p w14:paraId="155CDC77" w14:textId="77777777" w:rsidR="00CD6AD7" w:rsidRPr="0002425A" w:rsidRDefault="00CD6AD7" w:rsidP="00CD6AD7">
      <w:pPr>
        <w:jc w:val="both"/>
        <w:rPr>
          <w:rFonts w:ascii="Maiandra GD" w:hAnsi="Maiandra GD" w:cs="Arial"/>
          <w:i/>
        </w:rPr>
      </w:pPr>
    </w:p>
    <w:p w14:paraId="26828172" w14:textId="77777777" w:rsidR="00CD6AD7" w:rsidRPr="0002425A" w:rsidRDefault="00CD6AD7" w:rsidP="00CD6AD7">
      <w:pPr>
        <w:jc w:val="both"/>
        <w:rPr>
          <w:rFonts w:ascii="Maiandra GD" w:hAnsi="Maiandra GD" w:cs="Arial"/>
          <w:i/>
        </w:rPr>
      </w:pPr>
      <w:r w:rsidRPr="0002425A">
        <w:rPr>
          <w:rFonts w:ascii="Maiandra GD" w:hAnsi="Maiandra GD" w:cs="Arial"/>
          <w:i/>
        </w:rPr>
        <w:t>[insert the Terms of Reference]</w:t>
      </w:r>
    </w:p>
    <w:p w14:paraId="77ACBF70" w14:textId="77777777" w:rsidR="00CD6AD7" w:rsidRPr="0002425A" w:rsidRDefault="00CD6AD7" w:rsidP="00CD6AD7">
      <w:pPr>
        <w:jc w:val="both"/>
        <w:rPr>
          <w:rFonts w:ascii="Maiandra GD" w:hAnsi="Maiandra GD" w:cs="Arial"/>
          <w:b/>
          <w:i/>
        </w:rPr>
      </w:pPr>
    </w:p>
    <w:p w14:paraId="39392167" w14:textId="77777777" w:rsidR="00CD6AD7" w:rsidRPr="0002425A" w:rsidRDefault="00CD6AD7" w:rsidP="00CD6AD7">
      <w:pPr>
        <w:spacing w:after="200" w:line="276" w:lineRule="auto"/>
        <w:jc w:val="both"/>
        <w:rPr>
          <w:rFonts w:ascii="Maiandra GD" w:hAnsi="Maiandra GD" w:cs="Arial"/>
          <w:b/>
          <w:i/>
        </w:rPr>
      </w:pPr>
      <w:r w:rsidRPr="0002425A">
        <w:rPr>
          <w:rFonts w:ascii="Maiandra GD" w:hAnsi="Maiandra GD" w:cs="Arial"/>
          <w:lang w:val="en-GB"/>
        </w:rPr>
        <w:br w:type="page"/>
      </w:r>
      <w:r w:rsidRPr="0002425A">
        <w:rPr>
          <w:rFonts w:ascii="Maiandra GD" w:hAnsi="Maiandra GD" w:cs="Arial"/>
          <w:b/>
          <w:i/>
        </w:rPr>
        <w:t>Annex 2: Payment Schedule and Requirements</w:t>
      </w:r>
    </w:p>
    <w:p w14:paraId="5FC32DAE" w14:textId="77777777" w:rsidR="00CD6AD7" w:rsidRPr="0002425A" w:rsidRDefault="00CD6AD7" w:rsidP="00CD6AD7">
      <w:pPr>
        <w:jc w:val="both"/>
        <w:rPr>
          <w:rFonts w:ascii="Maiandra GD" w:hAnsi="Maiandra GD" w:cs="Arial"/>
          <w:lang w:val="en-GB"/>
        </w:rPr>
      </w:pPr>
    </w:p>
    <w:p w14:paraId="5DBC4E11" w14:textId="77777777" w:rsidR="00CD6AD7" w:rsidRPr="0002425A" w:rsidRDefault="00CD6AD7" w:rsidP="00CD6AD7">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rPr>
        <w:t xml:space="preserve">For Services rendered pursuant to Annex 1, the Procuring Entity shall pay the Individual Consultant an amount not to exceed the ceiling of US Dollars </w:t>
      </w:r>
      <w:r w:rsidRPr="0002425A">
        <w:rPr>
          <w:rFonts w:ascii="Maiandra GD" w:hAnsi="Maiandra GD" w:cs="Arial"/>
          <w:b/>
          <w:i/>
        </w:rPr>
        <w:t>[insert amount],</w:t>
      </w:r>
      <w:r w:rsidRPr="0002425A">
        <w:rPr>
          <w:rFonts w:ascii="Maiandra GD" w:hAnsi="Maiandra GD" w:cs="Arial"/>
          <w:b/>
        </w:rPr>
        <w:t xml:space="preserve"> </w:t>
      </w:r>
      <w:r w:rsidRPr="0002425A">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1C0BC48F" w14:textId="77777777" w:rsidR="00CD6AD7" w:rsidRPr="0002425A" w:rsidRDefault="00CD6AD7" w:rsidP="00CD6AD7">
      <w:pPr>
        <w:pStyle w:val="ListParagraph"/>
        <w:tabs>
          <w:tab w:val="left" w:pos="142"/>
        </w:tabs>
        <w:ind w:left="284"/>
        <w:jc w:val="both"/>
        <w:rPr>
          <w:rFonts w:ascii="Maiandra GD" w:hAnsi="Maiandra GD" w:cs="Arial"/>
          <w:lang w:val="en-GB"/>
        </w:rPr>
      </w:pPr>
    </w:p>
    <w:p w14:paraId="0A806863" w14:textId="77777777" w:rsidR="00CD6AD7" w:rsidRDefault="00CD6AD7" w:rsidP="00CD6AD7">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lang w:val="en-GB"/>
        </w:rPr>
        <w:t xml:space="preserve">The breakdown of prices is: </w:t>
      </w:r>
    </w:p>
    <w:p w14:paraId="7B31478C" w14:textId="77777777" w:rsidR="00CD6AD7" w:rsidRPr="00825ACA" w:rsidRDefault="00CD6AD7" w:rsidP="00CD6AD7">
      <w:pPr>
        <w:pStyle w:val="ListParagraph"/>
        <w:rPr>
          <w:rFonts w:ascii="Maiandra GD" w:hAnsi="Maiandra GD"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741BD1" w:rsidRPr="000B5FFB" w14:paraId="5F7F7772" w14:textId="77777777" w:rsidTr="00741BD1">
        <w:trPr>
          <w:trHeight w:hRule="exact" w:val="1845"/>
          <w:jc w:val="center"/>
        </w:trPr>
        <w:tc>
          <w:tcPr>
            <w:tcW w:w="567" w:type="dxa"/>
            <w:tcBorders>
              <w:top w:val="double" w:sz="4" w:space="0" w:color="auto"/>
              <w:bottom w:val="single" w:sz="12" w:space="0" w:color="auto"/>
            </w:tcBorders>
            <w:shd w:val="clear" w:color="auto" w:fill="A6A6A6"/>
          </w:tcPr>
          <w:p w14:paraId="2C92BECC"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N°</w:t>
            </w:r>
          </w:p>
        </w:tc>
        <w:tc>
          <w:tcPr>
            <w:tcW w:w="6789" w:type="dxa"/>
            <w:tcBorders>
              <w:top w:val="double" w:sz="4" w:space="0" w:color="auto"/>
              <w:bottom w:val="single" w:sz="12" w:space="0" w:color="auto"/>
            </w:tcBorders>
            <w:shd w:val="clear" w:color="auto" w:fill="A6A6A6"/>
          </w:tcPr>
          <w:p w14:paraId="14AE522F"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4"/>
            </w:r>
          </w:p>
        </w:tc>
        <w:tc>
          <w:tcPr>
            <w:tcW w:w="2410" w:type="dxa"/>
            <w:tcBorders>
              <w:top w:val="double" w:sz="4" w:space="0" w:color="auto"/>
              <w:bottom w:val="single" w:sz="12" w:space="0" w:color="auto"/>
            </w:tcBorders>
            <w:shd w:val="clear" w:color="auto" w:fill="A6A6A6"/>
          </w:tcPr>
          <w:p w14:paraId="7E937FC8"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Total</w:t>
            </w:r>
          </w:p>
          <w:p w14:paraId="7B9A0A06"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lang w:val="en-GB"/>
              </w:rPr>
              <w:t>(in US$)</w:t>
            </w:r>
          </w:p>
        </w:tc>
      </w:tr>
      <w:tr w:rsidR="00CD6AD7" w:rsidRPr="000B5FFB" w14:paraId="5BE51194" w14:textId="77777777" w:rsidTr="00741BD1">
        <w:trPr>
          <w:trHeight w:hRule="exact" w:val="1039"/>
          <w:jc w:val="center"/>
        </w:trPr>
        <w:tc>
          <w:tcPr>
            <w:tcW w:w="7356" w:type="dxa"/>
            <w:gridSpan w:val="2"/>
            <w:tcBorders>
              <w:top w:val="single" w:sz="8" w:space="0" w:color="auto"/>
            </w:tcBorders>
            <w:vAlign w:val="center"/>
          </w:tcPr>
          <w:p w14:paraId="38164694" w14:textId="77777777" w:rsidR="00CD6AD7" w:rsidRPr="000B5FFB" w:rsidRDefault="00CD6AD7" w:rsidP="00741BD1">
            <w:pPr>
              <w:spacing w:before="40"/>
              <w:jc w:val="center"/>
              <w:rPr>
                <w:rFonts w:ascii="Arial" w:hAnsi="Arial" w:cs="Arial"/>
                <w:lang w:val="en-GB"/>
              </w:rPr>
            </w:pPr>
            <w:r w:rsidRPr="000B5FFB">
              <w:rPr>
                <w:rFonts w:ascii="Arial" w:hAnsi="Arial" w:cs="Arial"/>
                <w:b/>
                <w:lang w:val="en-GB"/>
              </w:rPr>
              <w:t xml:space="preserve">TOTAL FINANCIAL OFFER </w:t>
            </w:r>
            <w:r w:rsidR="00C32484">
              <w:rPr>
                <w:rFonts w:ascii="Arial" w:hAnsi="Arial" w:cs="Arial"/>
                <w:b/>
                <w:lang w:val="en-GB"/>
              </w:rPr>
              <w:t>(</w:t>
            </w:r>
            <w:r w:rsidR="00C32484" w:rsidRPr="00C32484">
              <w:rPr>
                <w:rFonts w:ascii="Arial" w:hAnsi="Arial" w:cs="Arial"/>
                <w:b/>
                <w:lang w:val="en-GB"/>
              </w:rPr>
              <w:t>All-inclusive lump sum)</w:t>
            </w:r>
          </w:p>
        </w:tc>
        <w:tc>
          <w:tcPr>
            <w:tcW w:w="2410" w:type="dxa"/>
            <w:tcBorders>
              <w:top w:val="single" w:sz="8" w:space="0" w:color="auto"/>
              <w:bottom w:val="double" w:sz="4" w:space="0" w:color="auto"/>
            </w:tcBorders>
            <w:vAlign w:val="center"/>
          </w:tcPr>
          <w:p w14:paraId="499E6066" w14:textId="77777777" w:rsidR="00CD6AD7" w:rsidRPr="000B5FFB" w:rsidRDefault="00CD6AD7" w:rsidP="00CD6AD7">
            <w:pPr>
              <w:spacing w:before="40"/>
              <w:jc w:val="center"/>
              <w:rPr>
                <w:rFonts w:ascii="Arial" w:hAnsi="Arial" w:cs="Arial"/>
                <w:lang w:val="en-GB"/>
              </w:rPr>
            </w:pPr>
          </w:p>
        </w:tc>
      </w:tr>
    </w:tbl>
    <w:p w14:paraId="7DE04383" w14:textId="77777777" w:rsidR="00CD6AD7" w:rsidRPr="00825ACA" w:rsidRDefault="00CD6AD7" w:rsidP="00CD6AD7">
      <w:pPr>
        <w:tabs>
          <w:tab w:val="left" w:pos="142"/>
        </w:tabs>
        <w:jc w:val="both"/>
        <w:rPr>
          <w:rFonts w:ascii="Maiandra GD" w:hAnsi="Maiandra GD" w:cs="Arial"/>
          <w:lang w:val="en-GB"/>
        </w:rPr>
      </w:pPr>
    </w:p>
    <w:p w14:paraId="1F8AF63F" w14:textId="77777777" w:rsidR="00CD6AD7" w:rsidRPr="0002425A" w:rsidRDefault="00CD6AD7" w:rsidP="00CD6AD7">
      <w:pPr>
        <w:pStyle w:val="ListParagraph"/>
        <w:tabs>
          <w:tab w:val="left" w:pos="142"/>
        </w:tabs>
        <w:ind w:left="284"/>
        <w:jc w:val="both"/>
        <w:rPr>
          <w:rFonts w:ascii="Maiandra GD" w:hAnsi="Maiandra GD" w:cs="Arial"/>
          <w:lang w:val="en-GB"/>
        </w:rPr>
      </w:pPr>
    </w:p>
    <w:p w14:paraId="311599E4" w14:textId="77777777" w:rsidR="00CD6AD7" w:rsidRPr="0002425A" w:rsidRDefault="00CD6AD7" w:rsidP="00CD6AD7">
      <w:pPr>
        <w:pStyle w:val="Header"/>
        <w:tabs>
          <w:tab w:val="clear" w:pos="4320"/>
          <w:tab w:val="clear" w:pos="8640"/>
        </w:tabs>
        <w:spacing w:line="120" w:lineRule="exact"/>
        <w:jc w:val="both"/>
        <w:rPr>
          <w:rFonts w:ascii="Maiandra GD" w:hAnsi="Maiandra GD" w:cs="Arial"/>
          <w:lang w:val="en-GB" w:eastAsia="it-IT"/>
        </w:rPr>
      </w:pPr>
    </w:p>
    <w:p w14:paraId="24BD92DA" w14:textId="1C38E177" w:rsidR="00CD6AD7" w:rsidRDefault="00CD6AD7" w:rsidP="00063BEB">
      <w:pPr>
        <w:pStyle w:val="ListParagraph"/>
        <w:numPr>
          <w:ilvl w:val="1"/>
          <w:numId w:val="5"/>
        </w:numPr>
        <w:tabs>
          <w:tab w:val="left" w:pos="142"/>
        </w:tabs>
        <w:jc w:val="both"/>
        <w:rPr>
          <w:rFonts w:ascii="Maiandra GD" w:hAnsi="Maiandra GD" w:cs="Arial"/>
          <w:lang w:val="en-GB"/>
        </w:rPr>
      </w:pPr>
      <w:r w:rsidRPr="0002425A">
        <w:rPr>
          <w:rFonts w:ascii="Maiandra GD" w:hAnsi="Maiandra GD" w:cs="Arial"/>
          <w:lang w:val="en-GB"/>
        </w:rPr>
        <w:t xml:space="preserve">The payment shall be made in accordance with the following schedule: </w:t>
      </w:r>
    </w:p>
    <w:p w14:paraId="6D2651A3" w14:textId="77777777" w:rsidR="00063BEB" w:rsidRPr="0002425A" w:rsidRDefault="00063BEB" w:rsidP="00063BEB">
      <w:pPr>
        <w:pStyle w:val="ListParagraph"/>
        <w:tabs>
          <w:tab w:val="left" w:pos="142"/>
        </w:tabs>
        <w:ind w:left="2070"/>
        <w:jc w:val="both"/>
        <w:rPr>
          <w:rFonts w:ascii="Maiandra GD" w:hAnsi="Maiandra GD" w:cs="Arial"/>
          <w:lang w:val="en-GB"/>
        </w:rPr>
      </w:pPr>
    </w:p>
    <w:p w14:paraId="13DF9C13" w14:textId="77777777" w:rsidR="00063BEB" w:rsidRPr="00063BEB" w:rsidRDefault="00063BEB" w:rsidP="00C75CE4">
      <w:pPr>
        <w:numPr>
          <w:ilvl w:val="0"/>
          <w:numId w:val="16"/>
        </w:numPr>
        <w:jc w:val="both"/>
        <w:rPr>
          <w:rFonts w:ascii="Maiandra GD" w:hAnsi="Maiandra GD" w:cs="Arial"/>
        </w:rPr>
      </w:pPr>
      <w:r w:rsidRPr="00063BEB">
        <w:rPr>
          <w:rFonts w:ascii="Maiandra GD" w:hAnsi="Maiandra GD" w:cs="Arial"/>
        </w:rPr>
        <w:t>20% of the contract price shall be paid upon submission of an acceptable Inception report;</w:t>
      </w:r>
    </w:p>
    <w:p w14:paraId="047352AF" w14:textId="77777777" w:rsidR="00063BEB" w:rsidRPr="00063BEB" w:rsidRDefault="00063BEB" w:rsidP="00C75CE4">
      <w:pPr>
        <w:numPr>
          <w:ilvl w:val="0"/>
          <w:numId w:val="16"/>
        </w:numPr>
        <w:jc w:val="both"/>
        <w:rPr>
          <w:rFonts w:ascii="Maiandra GD" w:hAnsi="Maiandra GD" w:cs="Arial"/>
        </w:rPr>
      </w:pPr>
      <w:r w:rsidRPr="00063BEB">
        <w:rPr>
          <w:rFonts w:ascii="Maiandra GD" w:hAnsi="Maiandra GD" w:cs="Arial"/>
        </w:rPr>
        <w:t>60% of the contract price shall be paid upon submission of an acceptable draft report.</w:t>
      </w:r>
    </w:p>
    <w:p w14:paraId="5737A584" w14:textId="77777777" w:rsidR="00063BEB" w:rsidRPr="00063BEB" w:rsidRDefault="00063BEB" w:rsidP="00C75CE4">
      <w:pPr>
        <w:numPr>
          <w:ilvl w:val="0"/>
          <w:numId w:val="16"/>
        </w:numPr>
        <w:jc w:val="both"/>
        <w:rPr>
          <w:rFonts w:ascii="Maiandra GD" w:hAnsi="Maiandra GD" w:cs="Arial"/>
        </w:rPr>
      </w:pPr>
      <w:r w:rsidRPr="00063BEB">
        <w:rPr>
          <w:rFonts w:ascii="Maiandra GD" w:hAnsi="Maiandra GD" w:cs="Arial"/>
        </w:rPr>
        <w:t>20% of the contract price shall be paid upon submission of an acceptable final report and upon approval by the Management.</w:t>
      </w:r>
    </w:p>
    <w:p w14:paraId="73B2CF15" w14:textId="77777777" w:rsidR="00CD6AD7" w:rsidRPr="0002425A" w:rsidRDefault="00CD6AD7" w:rsidP="00CD6AD7">
      <w:pPr>
        <w:jc w:val="both"/>
        <w:rPr>
          <w:rFonts w:ascii="Maiandra GD" w:hAnsi="Maiandra GD" w:cs="Arial"/>
          <w:lang w:val="en-GB"/>
        </w:rPr>
      </w:pPr>
    </w:p>
    <w:p w14:paraId="16EF15C8" w14:textId="54767151" w:rsidR="00CD6AD7" w:rsidRPr="0002425A" w:rsidRDefault="00CD6AD7" w:rsidP="00CD6AD7">
      <w:pPr>
        <w:ind w:left="702" w:hanging="45"/>
        <w:jc w:val="both"/>
        <w:rPr>
          <w:rFonts w:ascii="Maiandra GD" w:hAnsi="Maiandra GD" w:cs="Arial"/>
          <w:lang w:val="en-GB"/>
        </w:rPr>
      </w:pPr>
    </w:p>
    <w:p w14:paraId="6D2365A2" w14:textId="77777777" w:rsidR="00CD6AD7" w:rsidRPr="0002425A" w:rsidRDefault="00CD6AD7" w:rsidP="00CD6AD7">
      <w:pPr>
        <w:jc w:val="both"/>
        <w:rPr>
          <w:rFonts w:ascii="Maiandra GD" w:hAnsi="Maiandra GD" w:cs="Arial"/>
        </w:rPr>
      </w:pPr>
      <w:r w:rsidRPr="0002425A">
        <w:rPr>
          <w:rFonts w:ascii="Maiandra GD" w:hAnsi="Maiandra GD" w:cs="Arial"/>
          <w:lang w:val="en-GB"/>
        </w:rPr>
        <w:t xml:space="preserve">  </w:t>
      </w:r>
    </w:p>
    <w:p w14:paraId="01FED8BD" w14:textId="77777777" w:rsidR="00CD6AD7" w:rsidRPr="0002425A" w:rsidRDefault="00CD6AD7" w:rsidP="00CD6AD7">
      <w:pPr>
        <w:jc w:val="both"/>
        <w:rPr>
          <w:rFonts w:ascii="Maiandra GD" w:hAnsi="Maiandra GD" w:cs="Arial"/>
        </w:rPr>
      </w:pPr>
      <w:r w:rsidRPr="0002425A">
        <w:rPr>
          <w:rFonts w:ascii="Maiandra GD" w:hAnsi="Maiandra GD" w:cs="Arial"/>
        </w:rPr>
        <w:t xml:space="preserve">4. </w:t>
      </w:r>
      <w:r w:rsidRPr="0002425A">
        <w:rPr>
          <w:rFonts w:ascii="Maiandra GD" w:hAnsi="Maiandra GD" w:cs="Arial"/>
          <w:b/>
        </w:rPr>
        <w:t>Payment Conditions:</w:t>
      </w:r>
      <w:r w:rsidRPr="0002425A">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28CD78E5" w14:textId="77777777" w:rsidR="00CD6AD7" w:rsidRPr="0002425A" w:rsidRDefault="00CD6AD7" w:rsidP="00CD6AD7">
      <w:pPr>
        <w:jc w:val="both"/>
        <w:rPr>
          <w:rFonts w:ascii="Maiandra GD" w:hAnsi="Maiandra GD" w:cs="Arial"/>
        </w:rPr>
      </w:pPr>
    </w:p>
    <w:p w14:paraId="6DA39F70" w14:textId="77777777" w:rsidR="00CD6AD7" w:rsidRPr="0002425A" w:rsidRDefault="00CD6AD7" w:rsidP="00CD6AD7">
      <w:pPr>
        <w:ind w:left="702" w:hanging="45"/>
        <w:jc w:val="both"/>
        <w:rPr>
          <w:rFonts w:ascii="Maiandra GD" w:hAnsi="Maiandra GD" w:cs="Arial"/>
          <w:b/>
          <w:i/>
          <w:lang w:val="en-GB"/>
        </w:rPr>
      </w:pPr>
    </w:p>
    <w:p w14:paraId="39289003" w14:textId="77777777" w:rsidR="00CD6AD7" w:rsidRPr="0002425A" w:rsidRDefault="00CD6AD7" w:rsidP="00CD6AD7">
      <w:pPr>
        <w:jc w:val="both"/>
        <w:rPr>
          <w:rFonts w:ascii="Maiandra GD" w:hAnsi="Maiandra GD" w:cs="Arial"/>
        </w:rPr>
      </w:pPr>
    </w:p>
    <w:p w14:paraId="64299489" w14:textId="77777777" w:rsidR="00CD6AD7" w:rsidRPr="0002425A" w:rsidRDefault="00CD6AD7" w:rsidP="00CD6AD7">
      <w:pPr>
        <w:jc w:val="both"/>
        <w:rPr>
          <w:rFonts w:ascii="Maiandra GD" w:hAnsi="Maiandra GD"/>
        </w:rPr>
      </w:pPr>
    </w:p>
    <w:p w14:paraId="2A34369E" w14:textId="77777777" w:rsidR="00620088" w:rsidRDefault="00620088"/>
    <w:sectPr w:rsidR="00620088" w:rsidSect="00CD6AD7">
      <w:headerReference w:type="even" r:id="rId32"/>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11B2D" w14:textId="77777777" w:rsidR="00E122B9" w:rsidRDefault="00E122B9" w:rsidP="00CD6AD7">
      <w:r>
        <w:separator/>
      </w:r>
    </w:p>
  </w:endnote>
  <w:endnote w:type="continuationSeparator" w:id="0">
    <w:p w14:paraId="189C1C44" w14:textId="77777777" w:rsidR="00E122B9" w:rsidRDefault="00E122B9" w:rsidP="00C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charset w:val="00"/>
    <w:family w:val="roman"/>
    <w:pitch w:val="default"/>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5D66" w14:textId="77777777" w:rsidR="0040657E" w:rsidRDefault="00406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4EDFF" w14:textId="77777777" w:rsidR="0040657E" w:rsidRDefault="0040657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699C" w14:textId="4985D867" w:rsidR="0040657E" w:rsidRDefault="0040657E"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80D1C">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80D1C">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104086"/>
      <w:docPartObj>
        <w:docPartGallery w:val="Page Numbers (Bottom of Page)"/>
        <w:docPartUnique/>
      </w:docPartObj>
    </w:sdtPr>
    <w:sdtEndPr/>
    <w:sdtContent>
      <w:sdt>
        <w:sdtPr>
          <w:id w:val="-1705238520"/>
          <w:docPartObj>
            <w:docPartGallery w:val="Page Numbers (Top of Page)"/>
            <w:docPartUnique/>
          </w:docPartObj>
        </w:sdtPr>
        <w:sdtEndPr/>
        <w:sdtContent>
          <w:p w14:paraId="404C535C" w14:textId="0572A2FF" w:rsidR="001B3B7A" w:rsidRDefault="001B3B7A">
            <w:pPr>
              <w:pStyle w:val="Footer"/>
            </w:pPr>
            <w:r>
              <w:t xml:space="preserve">Page </w:t>
            </w:r>
            <w:r>
              <w:rPr>
                <w:b/>
                <w:bCs/>
              </w:rPr>
              <w:fldChar w:fldCharType="begin"/>
            </w:r>
            <w:r>
              <w:rPr>
                <w:b/>
                <w:bCs/>
              </w:rPr>
              <w:instrText xml:space="preserve"> PAGE </w:instrText>
            </w:r>
            <w:r>
              <w:rPr>
                <w:b/>
                <w:bCs/>
              </w:rPr>
              <w:fldChar w:fldCharType="separate"/>
            </w:r>
            <w:r w:rsidR="00080D1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80D1C">
              <w:rPr>
                <w:b/>
                <w:bCs/>
                <w:noProof/>
              </w:rPr>
              <w:t>3</w:t>
            </w:r>
            <w:r>
              <w:rPr>
                <w:b/>
                <w:bCs/>
              </w:rPr>
              <w:fldChar w:fldCharType="end"/>
            </w:r>
          </w:p>
        </w:sdtContent>
      </w:sdt>
    </w:sdtContent>
  </w:sdt>
  <w:p w14:paraId="14FA1C0A" w14:textId="40CE2ACA" w:rsidR="0040657E" w:rsidRDefault="0040657E" w:rsidP="00CD6AD7">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236619"/>
      <w:docPartObj>
        <w:docPartGallery w:val="Page Numbers (Bottom of Page)"/>
        <w:docPartUnique/>
      </w:docPartObj>
    </w:sdtPr>
    <w:sdtEndPr/>
    <w:sdtContent>
      <w:sdt>
        <w:sdtPr>
          <w:id w:val="413991198"/>
          <w:docPartObj>
            <w:docPartGallery w:val="Page Numbers (Top of Page)"/>
            <w:docPartUnique/>
          </w:docPartObj>
        </w:sdtPr>
        <w:sdtEndPr/>
        <w:sdtContent>
          <w:p w14:paraId="10BB8A38" w14:textId="3F2530FB" w:rsidR="001B3B7A" w:rsidRDefault="001B3B7A">
            <w:pPr>
              <w:pStyle w:val="Footer"/>
            </w:pPr>
            <w:r>
              <w:t xml:space="preserve">Page </w:t>
            </w:r>
            <w:r>
              <w:rPr>
                <w:b/>
                <w:bCs/>
              </w:rPr>
              <w:fldChar w:fldCharType="begin"/>
            </w:r>
            <w:r>
              <w:rPr>
                <w:b/>
                <w:bCs/>
              </w:rPr>
              <w:instrText xml:space="preserve"> PAGE </w:instrText>
            </w:r>
            <w:r>
              <w:rPr>
                <w:b/>
                <w:bCs/>
              </w:rPr>
              <w:fldChar w:fldCharType="separate"/>
            </w:r>
            <w:r w:rsidR="00C54587">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C54587">
              <w:rPr>
                <w:b/>
                <w:bCs/>
                <w:noProof/>
              </w:rPr>
              <w:t>34</w:t>
            </w:r>
            <w:r>
              <w:rPr>
                <w:b/>
                <w:bCs/>
              </w:rPr>
              <w:fldChar w:fldCharType="end"/>
            </w:r>
          </w:p>
        </w:sdtContent>
      </w:sdt>
    </w:sdtContent>
  </w:sdt>
  <w:p w14:paraId="2FBC01C6" w14:textId="7BB82B2B" w:rsidR="0040657E" w:rsidRDefault="0040657E" w:rsidP="0040657E">
    <w:pPr>
      <w:pStyle w:val="Footer"/>
      <w:tabs>
        <w:tab w:val="right" w:pos="9078"/>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034561"/>
      <w:docPartObj>
        <w:docPartGallery w:val="Page Numbers (Bottom of Page)"/>
        <w:docPartUnique/>
      </w:docPartObj>
    </w:sdtPr>
    <w:sdtEndPr/>
    <w:sdtContent>
      <w:sdt>
        <w:sdtPr>
          <w:id w:val="-1100789909"/>
          <w:docPartObj>
            <w:docPartGallery w:val="Page Numbers (Top of Page)"/>
            <w:docPartUnique/>
          </w:docPartObj>
        </w:sdtPr>
        <w:sdtEndPr/>
        <w:sdtContent>
          <w:p w14:paraId="0F0BB69D" w14:textId="4C922703" w:rsidR="001B3B7A" w:rsidRDefault="001B3B7A">
            <w:pPr>
              <w:pStyle w:val="Footer"/>
            </w:pPr>
            <w:r>
              <w:t xml:space="preserve">Page </w:t>
            </w:r>
            <w:r>
              <w:rPr>
                <w:b/>
                <w:bCs/>
              </w:rPr>
              <w:fldChar w:fldCharType="begin"/>
            </w:r>
            <w:r>
              <w:rPr>
                <w:b/>
                <w:bCs/>
              </w:rPr>
              <w:instrText xml:space="preserve"> PAGE </w:instrText>
            </w:r>
            <w:r>
              <w:rPr>
                <w:b/>
                <w:bCs/>
              </w:rPr>
              <w:fldChar w:fldCharType="separate"/>
            </w:r>
            <w:r w:rsidR="00C5458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C54587">
              <w:rPr>
                <w:b/>
                <w:bCs/>
                <w:noProof/>
              </w:rPr>
              <w:t>34</w:t>
            </w:r>
            <w:r>
              <w:rPr>
                <w:b/>
                <w:bCs/>
              </w:rPr>
              <w:fldChar w:fldCharType="end"/>
            </w:r>
          </w:p>
        </w:sdtContent>
      </w:sdt>
    </w:sdtContent>
  </w:sdt>
  <w:p w14:paraId="08003DCC" w14:textId="77777777" w:rsidR="0040657E" w:rsidRPr="00816B6E" w:rsidRDefault="0040657E" w:rsidP="0040657E">
    <w:pPr>
      <w:pStyle w:val="Footer"/>
      <w:tabs>
        <w:tab w:val="right" w:pos="9000"/>
      </w:tabs>
      <w:rPr>
        <w:sz w:val="18"/>
        <w:szCs w:val="18"/>
        <w:lang w:val="es-E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9C9F" w14:textId="77777777" w:rsidR="0040657E" w:rsidRDefault="0040657E">
    <w:pPr>
      <w:pStyle w:val="Footer"/>
      <w:jc w:val="center"/>
    </w:pPr>
    <w:r>
      <w:fldChar w:fldCharType="begin"/>
    </w:r>
    <w:r>
      <w:instrText xml:space="preserve"> PAGE </w:instrText>
    </w:r>
    <w:r>
      <w:fldChar w:fldCharType="separate"/>
    </w:r>
    <w:r>
      <w:rPr>
        <w:noProof/>
      </w:rPr>
      <w:t>2</w:t>
    </w:r>
    <w:r>
      <w:rPr>
        <w:noProof/>
      </w:rPr>
      <w:fldChar w:fldCharType="end"/>
    </w:r>
  </w:p>
  <w:p w14:paraId="4FC8B1EE" w14:textId="77777777" w:rsidR="0040657E" w:rsidRDefault="0040657E"/>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81754" w14:textId="387FDCCC" w:rsidR="0040657E" w:rsidRDefault="0040657E"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54587">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54587">
      <w:rPr>
        <w:rStyle w:val="PageNumber"/>
        <w:noProof/>
      </w:rPr>
      <w:t>34</w:t>
    </w:r>
    <w:r>
      <w:rPr>
        <w:rStyle w:val="PageNumber"/>
      </w:rPr>
      <w:fldChar w:fldCharType="end"/>
    </w:r>
  </w:p>
  <w:p w14:paraId="089B64DE" w14:textId="77777777" w:rsidR="0040657E" w:rsidRDefault="0040657E"/>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BE99" w14:textId="34A4F745" w:rsidR="0040657E" w:rsidRDefault="0040657E" w:rsidP="00CD6AD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p w14:paraId="097ED01F" w14:textId="77777777" w:rsidR="0040657E" w:rsidRDefault="0040657E"/>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FB59" w14:textId="69CFD1D1" w:rsidR="0040657E" w:rsidRDefault="0040657E"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54587">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54587">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3A25" w14:textId="77777777" w:rsidR="00E122B9" w:rsidRDefault="00E122B9" w:rsidP="00CD6AD7">
      <w:r>
        <w:separator/>
      </w:r>
    </w:p>
  </w:footnote>
  <w:footnote w:type="continuationSeparator" w:id="0">
    <w:p w14:paraId="398126B8" w14:textId="77777777" w:rsidR="00E122B9" w:rsidRDefault="00E122B9" w:rsidP="00CD6AD7">
      <w:r>
        <w:continuationSeparator/>
      </w:r>
    </w:p>
  </w:footnote>
  <w:footnote w:id="1">
    <w:p w14:paraId="320A2307" w14:textId="77777777" w:rsidR="0040657E" w:rsidRDefault="0040657E" w:rsidP="00CD6AD7">
      <w:pPr>
        <w:pStyle w:val="FootnoteText"/>
      </w:pPr>
      <w:r>
        <w:rPr>
          <w:rStyle w:val="FootnoteReference"/>
        </w:rPr>
        <w:footnoteRef/>
      </w:r>
      <w:r>
        <w:t xml:space="preserve"> Amounts must coincide with the ones indicated under Total Cost of Financial proposal in Form FIN-2.</w:t>
      </w:r>
    </w:p>
  </w:footnote>
  <w:footnote w:id="2">
    <w:p w14:paraId="49EE8D6C" w14:textId="77777777" w:rsidR="0040657E" w:rsidRPr="00F10D65" w:rsidRDefault="0040657E" w:rsidP="00CD6AD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5FB445D1" w14:textId="77777777" w:rsidR="0040657E" w:rsidRDefault="0040657E" w:rsidP="00CD6AD7">
      <w:pPr>
        <w:pStyle w:val="FootnoteText"/>
      </w:pPr>
      <w:r>
        <w:rPr>
          <w:rStyle w:val="FootnoteReference"/>
        </w:rPr>
        <w:footnoteRef/>
      </w:r>
      <w:r>
        <w:t xml:space="preserve"> Delete items that are not applicable or add other items as the case may be.</w:t>
      </w:r>
    </w:p>
  </w:footnote>
  <w:footnote w:id="4">
    <w:p w14:paraId="21E75E1C" w14:textId="77777777" w:rsidR="0040657E" w:rsidRDefault="0040657E" w:rsidP="00CD6AD7">
      <w:pPr>
        <w:pStyle w:val="FootnoteText"/>
      </w:pPr>
      <w:r>
        <w:rPr>
          <w:rStyle w:val="FootnoteReference"/>
        </w:rPr>
        <w:footnoteRef/>
      </w:r>
      <w:r>
        <w:t xml:space="preserve"> Delete items that are not applicable or add other items as the case may be.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5138" w14:textId="77777777" w:rsidR="0040657E" w:rsidRDefault="0040657E">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95FD" w14:textId="77777777" w:rsidR="0040657E" w:rsidRDefault="0040657E">
    <w:pPr>
      <w:pStyle w:val="Header"/>
    </w:pPr>
  </w:p>
  <w:p w14:paraId="109BD564" w14:textId="77777777" w:rsidR="0040657E" w:rsidRDefault="0040657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D8CF" w14:textId="77777777" w:rsidR="0040657E" w:rsidRDefault="0040657E">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A7F55" w14:textId="77777777" w:rsidR="0040657E" w:rsidRDefault="0040657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p w14:paraId="756FE1D8" w14:textId="77777777" w:rsidR="0040657E" w:rsidRDefault="0040657E"/>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181D" w14:textId="77777777" w:rsidR="0040657E" w:rsidRDefault="0040657E">
    <w:pPr>
      <w:spacing w:after="48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3355" w14:textId="77777777" w:rsidR="0040657E" w:rsidRDefault="0040657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902D" w14:textId="77777777" w:rsidR="0040657E" w:rsidRDefault="0040657E">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multilevel"/>
    <w:tmpl w:val="813A0EFA"/>
    <w:lvl w:ilvl="0">
      <w:start w:val="1"/>
      <w:numFmt w:val="decimal"/>
      <w:lvlText w:val="%1."/>
      <w:lvlJc w:val="left"/>
      <w:pPr>
        <w:ind w:left="1080" w:hanging="72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F21DA1"/>
    <w:multiLevelType w:val="hybridMultilevel"/>
    <w:tmpl w:val="2FB4955A"/>
    <w:lvl w:ilvl="0" w:tplc="A0426CD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5192DDA"/>
    <w:multiLevelType w:val="hybridMultilevel"/>
    <w:tmpl w:val="6AC8EABC"/>
    <w:lvl w:ilvl="0" w:tplc="0BE848C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6C633F"/>
    <w:multiLevelType w:val="multilevel"/>
    <w:tmpl w:val="65644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2E62EE"/>
    <w:multiLevelType w:val="multilevel"/>
    <w:tmpl w:val="032E3BA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D57A0D"/>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E2185"/>
    <w:multiLevelType w:val="hybridMultilevel"/>
    <w:tmpl w:val="84701CBC"/>
    <w:lvl w:ilvl="0" w:tplc="CEC28B9A">
      <w:start w:val="1"/>
      <w:numFmt w:val="lowerRoman"/>
      <w:lvlText w:val="(%1)"/>
      <w:lvlJc w:val="left"/>
      <w:pPr>
        <w:ind w:left="1355" w:hanging="360"/>
      </w:pPr>
      <w:rPr>
        <w:rFonts w:ascii="Arial" w:eastAsia="Times New Roman" w:hAnsi="Arial" w:cs="Arial"/>
      </w:rPr>
    </w:lvl>
    <w:lvl w:ilvl="1" w:tplc="04090003" w:tentative="1">
      <w:start w:val="1"/>
      <w:numFmt w:val="bullet"/>
      <w:lvlText w:val="o"/>
      <w:lvlJc w:val="left"/>
      <w:pPr>
        <w:ind w:left="2075" w:hanging="360"/>
      </w:pPr>
      <w:rPr>
        <w:rFonts w:ascii="Courier New" w:hAnsi="Courier New" w:cs="Courier New" w:hint="default"/>
      </w:rPr>
    </w:lvl>
    <w:lvl w:ilvl="2" w:tplc="04090005" w:tentative="1">
      <w:start w:val="1"/>
      <w:numFmt w:val="bullet"/>
      <w:lvlText w:val=""/>
      <w:lvlJc w:val="left"/>
      <w:pPr>
        <w:ind w:left="2795" w:hanging="360"/>
      </w:pPr>
      <w:rPr>
        <w:rFonts w:ascii="Wingdings" w:hAnsi="Wingdings" w:hint="default"/>
      </w:rPr>
    </w:lvl>
    <w:lvl w:ilvl="3" w:tplc="04090001" w:tentative="1">
      <w:start w:val="1"/>
      <w:numFmt w:val="bullet"/>
      <w:lvlText w:val=""/>
      <w:lvlJc w:val="left"/>
      <w:pPr>
        <w:ind w:left="3515" w:hanging="360"/>
      </w:pPr>
      <w:rPr>
        <w:rFonts w:ascii="Symbol" w:hAnsi="Symbol" w:hint="default"/>
      </w:rPr>
    </w:lvl>
    <w:lvl w:ilvl="4" w:tplc="04090003" w:tentative="1">
      <w:start w:val="1"/>
      <w:numFmt w:val="bullet"/>
      <w:lvlText w:val="o"/>
      <w:lvlJc w:val="left"/>
      <w:pPr>
        <w:ind w:left="4235" w:hanging="360"/>
      </w:pPr>
      <w:rPr>
        <w:rFonts w:ascii="Courier New" w:hAnsi="Courier New" w:cs="Courier New" w:hint="default"/>
      </w:rPr>
    </w:lvl>
    <w:lvl w:ilvl="5" w:tplc="04090005" w:tentative="1">
      <w:start w:val="1"/>
      <w:numFmt w:val="bullet"/>
      <w:lvlText w:val=""/>
      <w:lvlJc w:val="left"/>
      <w:pPr>
        <w:ind w:left="4955" w:hanging="360"/>
      </w:pPr>
      <w:rPr>
        <w:rFonts w:ascii="Wingdings" w:hAnsi="Wingdings" w:hint="default"/>
      </w:rPr>
    </w:lvl>
    <w:lvl w:ilvl="6" w:tplc="04090001" w:tentative="1">
      <w:start w:val="1"/>
      <w:numFmt w:val="bullet"/>
      <w:lvlText w:val=""/>
      <w:lvlJc w:val="left"/>
      <w:pPr>
        <w:ind w:left="5675" w:hanging="360"/>
      </w:pPr>
      <w:rPr>
        <w:rFonts w:ascii="Symbol" w:hAnsi="Symbol" w:hint="default"/>
      </w:rPr>
    </w:lvl>
    <w:lvl w:ilvl="7" w:tplc="04090003" w:tentative="1">
      <w:start w:val="1"/>
      <w:numFmt w:val="bullet"/>
      <w:lvlText w:val="o"/>
      <w:lvlJc w:val="left"/>
      <w:pPr>
        <w:ind w:left="6395" w:hanging="360"/>
      </w:pPr>
      <w:rPr>
        <w:rFonts w:ascii="Courier New" w:hAnsi="Courier New" w:cs="Courier New" w:hint="default"/>
      </w:rPr>
    </w:lvl>
    <w:lvl w:ilvl="8" w:tplc="04090005" w:tentative="1">
      <w:start w:val="1"/>
      <w:numFmt w:val="bullet"/>
      <w:lvlText w:val=""/>
      <w:lvlJc w:val="left"/>
      <w:pPr>
        <w:ind w:left="7115" w:hanging="360"/>
      </w:pPr>
      <w:rPr>
        <w:rFonts w:ascii="Wingdings" w:hAnsi="Wingdings" w:hint="default"/>
      </w:rPr>
    </w:lvl>
  </w:abstractNum>
  <w:abstractNum w:abstractNumId="10" w15:restartNumberingAfterBreak="0">
    <w:nsid w:val="13566F7C"/>
    <w:multiLevelType w:val="hybridMultilevel"/>
    <w:tmpl w:val="24E6164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7443B"/>
    <w:multiLevelType w:val="hybridMultilevel"/>
    <w:tmpl w:val="91CA888E"/>
    <w:lvl w:ilvl="0" w:tplc="EAFEC564">
      <w:start w:val="1"/>
      <w:numFmt w:val="lowerRoman"/>
      <w:lvlText w:val="(%1)"/>
      <w:lvlJc w:val="left"/>
      <w:pPr>
        <w:ind w:left="720" w:hanging="360"/>
      </w:pPr>
      <w:rPr>
        <w:rFonts w:ascii="Arial" w:eastAsia="Calibri" w:hAnsi="Arial" w:cs="Arial"/>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59F3885"/>
    <w:multiLevelType w:val="hybridMultilevel"/>
    <w:tmpl w:val="144033F8"/>
    <w:lvl w:ilvl="0" w:tplc="3B160F6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5D12CA0"/>
    <w:multiLevelType w:val="multilevel"/>
    <w:tmpl w:val="EB20C1B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636439C"/>
    <w:multiLevelType w:val="multilevel"/>
    <w:tmpl w:val="E848CCF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5"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9A52E8"/>
    <w:multiLevelType w:val="hybridMultilevel"/>
    <w:tmpl w:val="06F899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6B0113"/>
    <w:multiLevelType w:val="hybridMultilevel"/>
    <w:tmpl w:val="C800667E"/>
    <w:lvl w:ilvl="0" w:tplc="38580C9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6C41FA"/>
    <w:multiLevelType w:val="multilevel"/>
    <w:tmpl w:val="C428E9D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3781BDB"/>
    <w:multiLevelType w:val="hybridMultilevel"/>
    <w:tmpl w:val="A4643414"/>
    <w:lvl w:ilvl="0" w:tplc="C63EEC7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8E54C98"/>
    <w:multiLevelType w:val="multilevel"/>
    <w:tmpl w:val="C5562B5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lowerRoman"/>
      <w:lvlText w:val="(%6)"/>
      <w:lvlJc w:val="left"/>
      <w:pPr>
        <w:ind w:left="1800" w:hanging="1440"/>
      </w:pPr>
      <w:rPr>
        <w:rFonts w:hint="default"/>
        <w:b w:val="0"/>
        <w:sz w:val="24"/>
        <w:szCs w:val="24"/>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FF2273"/>
    <w:multiLevelType w:val="hybridMultilevel"/>
    <w:tmpl w:val="569E7F76"/>
    <w:lvl w:ilvl="0" w:tplc="382A284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D8B0B36"/>
    <w:multiLevelType w:val="hybridMultilevel"/>
    <w:tmpl w:val="B008AF62"/>
    <w:lvl w:ilvl="0" w:tplc="DCC8689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ED5303"/>
    <w:multiLevelType w:val="hybridMultilevel"/>
    <w:tmpl w:val="99A24AC6"/>
    <w:lvl w:ilvl="0" w:tplc="684812B2">
      <w:start w:val="1"/>
      <w:numFmt w:val="lowerRoman"/>
      <w:lvlText w:val="(%1)"/>
      <w:lvlJc w:val="left"/>
      <w:pPr>
        <w:ind w:left="720" w:hanging="360"/>
      </w:pPr>
      <w:rPr>
        <w:rFonts w:hint="default"/>
        <w:color w:val="00000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6356891"/>
    <w:multiLevelType w:val="multilevel"/>
    <w:tmpl w:val="A7F4B5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15:restartNumberingAfterBreak="0">
    <w:nsid w:val="5ACF0EEF"/>
    <w:multiLevelType w:val="hybridMultilevel"/>
    <w:tmpl w:val="1D5C937A"/>
    <w:lvl w:ilvl="0" w:tplc="22D6AD2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BA50170"/>
    <w:multiLevelType w:val="multilevel"/>
    <w:tmpl w:val="B95808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1007FD"/>
    <w:multiLevelType w:val="hybridMultilevel"/>
    <w:tmpl w:val="03E018A4"/>
    <w:lvl w:ilvl="0" w:tplc="81DAE7F4">
      <w:start w:val="1"/>
      <w:numFmt w:val="lowerRoman"/>
      <w:lvlText w:val="(%1)"/>
      <w:lvlJc w:val="left"/>
      <w:pPr>
        <w:ind w:left="2520" w:hanging="72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5D39186A"/>
    <w:multiLevelType w:val="hybridMultilevel"/>
    <w:tmpl w:val="6A747C64"/>
    <w:lvl w:ilvl="0" w:tplc="D1205DB4">
      <w:start w:val="1"/>
      <w:numFmt w:val="lowerRoman"/>
      <w:lvlText w:val="(%1)"/>
      <w:lvlJc w:val="left"/>
      <w:pPr>
        <w:ind w:left="2250" w:hanging="720"/>
      </w:pPr>
      <w:rPr>
        <w:rFonts w:hint="default"/>
        <w:b w:val="0"/>
        <w:sz w:val="24"/>
        <w:szCs w:val="24"/>
      </w:rPr>
    </w:lvl>
    <w:lvl w:ilvl="1" w:tplc="1C090019">
      <w:start w:val="1"/>
      <w:numFmt w:val="lowerLetter"/>
      <w:lvlText w:val="%2."/>
      <w:lvlJc w:val="left"/>
      <w:pPr>
        <w:ind w:left="2970" w:hanging="360"/>
      </w:pPr>
    </w:lvl>
    <w:lvl w:ilvl="2" w:tplc="1C09001B">
      <w:start w:val="1"/>
      <w:numFmt w:val="lowerRoman"/>
      <w:lvlText w:val="%3."/>
      <w:lvlJc w:val="right"/>
      <w:pPr>
        <w:ind w:left="3690" w:hanging="180"/>
      </w:pPr>
    </w:lvl>
    <w:lvl w:ilvl="3" w:tplc="1C09000F">
      <w:start w:val="1"/>
      <w:numFmt w:val="decimal"/>
      <w:lvlText w:val="%4."/>
      <w:lvlJc w:val="left"/>
      <w:pPr>
        <w:ind w:left="4410" w:hanging="360"/>
      </w:pPr>
    </w:lvl>
    <w:lvl w:ilvl="4" w:tplc="1C090019">
      <w:start w:val="1"/>
      <w:numFmt w:val="lowerLetter"/>
      <w:lvlText w:val="%5."/>
      <w:lvlJc w:val="left"/>
      <w:pPr>
        <w:ind w:left="5130" w:hanging="360"/>
      </w:pPr>
    </w:lvl>
    <w:lvl w:ilvl="5" w:tplc="1C09001B">
      <w:start w:val="1"/>
      <w:numFmt w:val="lowerRoman"/>
      <w:lvlText w:val="%6."/>
      <w:lvlJc w:val="right"/>
      <w:pPr>
        <w:ind w:left="5850" w:hanging="180"/>
      </w:pPr>
    </w:lvl>
    <w:lvl w:ilvl="6" w:tplc="1C09000F">
      <w:start w:val="1"/>
      <w:numFmt w:val="decimal"/>
      <w:lvlText w:val="%7."/>
      <w:lvlJc w:val="left"/>
      <w:pPr>
        <w:ind w:left="6570" w:hanging="360"/>
      </w:pPr>
    </w:lvl>
    <w:lvl w:ilvl="7" w:tplc="1C090019">
      <w:start w:val="1"/>
      <w:numFmt w:val="lowerLetter"/>
      <w:lvlText w:val="%8."/>
      <w:lvlJc w:val="left"/>
      <w:pPr>
        <w:ind w:left="7290" w:hanging="360"/>
      </w:pPr>
    </w:lvl>
    <w:lvl w:ilvl="8" w:tplc="1C09001B">
      <w:start w:val="1"/>
      <w:numFmt w:val="lowerRoman"/>
      <w:lvlText w:val="%9."/>
      <w:lvlJc w:val="right"/>
      <w:pPr>
        <w:ind w:left="8010" w:hanging="180"/>
      </w:pPr>
    </w:lvl>
  </w:abstractNum>
  <w:abstractNum w:abstractNumId="35" w15:restartNumberingAfterBreak="0">
    <w:nsid w:val="6A7B4BF1"/>
    <w:multiLevelType w:val="multilevel"/>
    <w:tmpl w:val="5904838E"/>
    <w:lvl w:ilvl="0">
      <w:start w:val="1"/>
      <w:numFmt w:val="decimal"/>
      <w:lvlText w:val="%1."/>
      <w:lvlJc w:val="left"/>
      <w:pPr>
        <w:tabs>
          <w:tab w:val="num" w:pos="480"/>
        </w:tabs>
        <w:ind w:left="480" w:hanging="480"/>
      </w:pPr>
    </w:lvl>
    <w:lvl w:ilvl="1">
      <w:start w:val="1"/>
      <w:numFmt w:val="decimal"/>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F66B5B"/>
    <w:multiLevelType w:val="multilevel"/>
    <w:tmpl w:val="B9581638"/>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9A0869"/>
    <w:multiLevelType w:val="hybridMultilevel"/>
    <w:tmpl w:val="02D4CFE4"/>
    <w:lvl w:ilvl="0" w:tplc="F038576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1396D28"/>
    <w:multiLevelType w:val="multilevel"/>
    <w:tmpl w:val="EE9A3C4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Roman"/>
      <w:lvlText w:val="(%6)"/>
      <w:lvlJc w:val="left"/>
      <w:pPr>
        <w:ind w:left="1440" w:hanging="1440"/>
      </w:pPr>
      <w:rPr>
        <w:rFonts w:ascii="Arial" w:eastAsia="Times New Roman" w:hAnsi="Arial" w:cs="Arial"/>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3"/>
  </w:num>
  <w:num w:numId="2">
    <w:abstractNumId w:val="40"/>
  </w:num>
  <w:num w:numId="3">
    <w:abstractNumId w:val="0"/>
  </w:num>
  <w:num w:numId="4">
    <w:abstractNumId w:val="1"/>
  </w:num>
  <w:num w:numId="5">
    <w:abstractNumId w:val="30"/>
  </w:num>
  <w:num w:numId="6">
    <w:abstractNumId w:val="20"/>
  </w:num>
  <w:num w:numId="7">
    <w:abstractNumId w:val="2"/>
  </w:num>
  <w:num w:numId="8">
    <w:abstractNumId w:val="5"/>
  </w:num>
  <w:num w:numId="9">
    <w:abstractNumId w:val="21"/>
  </w:num>
  <w:num w:numId="10">
    <w:abstractNumId w:val="19"/>
  </w:num>
  <w:num w:numId="11">
    <w:abstractNumId w:val="17"/>
  </w:num>
  <w:num w:numId="12">
    <w:abstractNumId w:val="38"/>
  </w:num>
  <w:num w:numId="13">
    <w:abstractNumId w:val="14"/>
  </w:num>
  <w:num w:numId="14">
    <w:abstractNumId w:val="10"/>
  </w:num>
  <w:num w:numId="15">
    <w:abstractNumId w:val="6"/>
  </w:num>
  <w:num w:numId="16">
    <w:abstractNumId w:val="8"/>
  </w:num>
  <w:num w:numId="17">
    <w:abstractNumId w:val="35"/>
  </w:num>
  <w:num w:numId="18">
    <w:abstractNumId w:val="11"/>
  </w:num>
  <w:num w:numId="19">
    <w:abstractNumId w:val="28"/>
  </w:num>
  <w:num w:numId="20">
    <w:abstractNumId w:val="34"/>
  </w:num>
  <w:num w:numId="21">
    <w:abstractNumId w:val="37"/>
  </w:num>
  <w:num w:numId="22">
    <w:abstractNumId w:val="32"/>
  </w:num>
  <w:num w:numId="23">
    <w:abstractNumId w:val="4"/>
  </w:num>
  <w:num w:numId="24">
    <w:abstractNumId w:val="26"/>
  </w:num>
  <w:num w:numId="25">
    <w:abstractNumId w:val="24"/>
  </w:num>
  <w:num w:numId="26">
    <w:abstractNumId w:val="7"/>
  </w:num>
  <w:num w:numId="27">
    <w:abstractNumId w:val="39"/>
  </w:num>
  <w:num w:numId="28">
    <w:abstractNumId w:val="22"/>
  </w:num>
  <w:num w:numId="29">
    <w:abstractNumId w:val="25"/>
  </w:num>
  <w:num w:numId="30">
    <w:abstractNumId w:val="36"/>
  </w:num>
  <w:num w:numId="31">
    <w:abstractNumId w:val="31"/>
  </w:num>
  <w:num w:numId="32">
    <w:abstractNumId w:val="29"/>
  </w:num>
  <w:num w:numId="33">
    <w:abstractNumId w:val="25"/>
    <w:lvlOverride w:ilvl="0">
      <w:startOverride w:val="2"/>
    </w:lvlOverride>
  </w:num>
  <w:num w:numId="34">
    <w:abstractNumId w:val="33"/>
  </w:num>
  <w:num w:numId="35">
    <w:abstractNumId w:val="3"/>
  </w:num>
  <w:num w:numId="36">
    <w:abstractNumId w:val="18"/>
  </w:num>
  <w:num w:numId="37">
    <w:abstractNumId w:val="12"/>
  </w:num>
  <w:num w:numId="38">
    <w:abstractNumId w:val="9"/>
  </w:num>
  <w:num w:numId="39">
    <w:abstractNumId w:val="27"/>
  </w:num>
  <w:num w:numId="40">
    <w:abstractNumId w:val="16"/>
  </w:num>
  <w:num w:numId="41">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D7"/>
    <w:rsid w:val="000012C0"/>
    <w:rsid w:val="00063BEB"/>
    <w:rsid w:val="00080D1C"/>
    <w:rsid w:val="000A0587"/>
    <w:rsid w:val="000A565E"/>
    <w:rsid w:val="000B2AA6"/>
    <w:rsid w:val="000B769D"/>
    <w:rsid w:val="000D2C2D"/>
    <w:rsid w:val="000D5B82"/>
    <w:rsid w:val="00165741"/>
    <w:rsid w:val="001B3B7A"/>
    <w:rsid w:val="001C2CEA"/>
    <w:rsid w:val="001C68D2"/>
    <w:rsid w:val="001F28FA"/>
    <w:rsid w:val="002010A2"/>
    <w:rsid w:val="00206F1D"/>
    <w:rsid w:val="002747E7"/>
    <w:rsid w:val="00296E6C"/>
    <w:rsid w:val="002B6532"/>
    <w:rsid w:val="002F5E54"/>
    <w:rsid w:val="00312BB0"/>
    <w:rsid w:val="00380C60"/>
    <w:rsid w:val="003B6E59"/>
    <w:rsid w:val="003C162B"/>
    <w:rsid w:val="003C2914"/>
    <w:rsid w:val="003D1B0D"/>
    <w:rsid w:val="00402036"/>
    <w:rsid w:val="0040657E"/>
    <w:rsid w:val="00442406"/>
    <w:rsid w:val="004630EF"/>
    <w:rsid w:val="004F14A8"/>
    <w:rsid w:val="005009BA"/>
    <w:rsid w:val="0050768D"/>
    <w:rsid w:val="00507FD8"/>
    <w:rsid w:val="005402F1"/>
    <w:rsid w:val="005544EB"/>
    <w:rsid w:val="0055728B"/>
    <w:rsid w:val="00570415"/>
    <w:rsid w:val="005762BD"/>
    <w:rsid w:val="00591E7E"/>
    <w:rsid w:val="005D4B49"/>
    <w:rsid w:val="005E0723"/>
    <w:rsid w:val="0060695F"/>
    <w:rsid w:val="0061438D"/>
    <w:rsid w:val="00620088"/>
    <w:rsid w:val="00620D26"/>
    <w:rsid w:val="00654119"/>
    <w:rsid w:val="00694166"/>
    <w:rsid w:val="006970B4"/>
    <w:rsid w:val="006A6107"/>
    <w:rsid w:val="006E3F2E"/>
    <w:rsid w:val="00723A29"/>
    <w:rsid w:val="00741BD1"/>
    <w:rsid w:val="00754A17"/>
    <w:rsid w:val="00757D32"/>
    <w:rsid w:val="00757EB3"/>
    <w:rsid w:val="00797C8F"/>
    <w:rsid w:val="007B4D3B"/>
    <w:rsid w:val="007C022C"/>
    <w:rsid w:val="008002C6"/>
    <w:rsid w:val="00824FDA"/>
    <w:rsid w:val="00834A06"/>
    <w:rsid w:val="00852CB1"/>
    <w:rsid w:val="00881202"/>
    <w:rsid w:val="008E6D44"/>
    <w:rsid w:val="00900EA1"/>
    <w:rsid w:val="00952A84"/>
    <w:rsid w:val="00953D3F"/>
    <w:rsid w:val="00966D70"/>
    <w:rsid w:val="009C1352"/>
    <w:rsid w:val="009E40C9"/>
    <w:rsid w:val="00A0696F"/>
    <w:rsid w:val="00A30A63"/>
    <w:rsid w:val="00A4050B"/>
    <w:rsid w:val="00A9046C"/>
    <w:rsid w:val="00AB13D8"/>
    <w:rsid w:val="00AF30E3"/>
    <w:rsid w:val="00B06968"/>
    <w:rsid w:val="00B4574F"/>
    <w:rsid w:val="00B87616"/>
    <w:rsid w:val="00BB1C8F"/>
    <w:rsid w:val="00BB7D05"/>
    <w:rsid w:val="00BF0C15"/>
    <w:rsid w:val="00C1780C"/>
    <w:rsid w:val="00C32484"/>
    <w:rsid w:val="00C54587"/>
    <w:rsid w:val="00C75CE4"/>
    <w:rsid w:val="00C842F7"/>
    <w:rsid w:val="00CB6E6B"/>
    <w:rsid w:val="00CD6AD7"/>
    <w:rsid w:val="00CE520E"/>
    <w:rsid w:val="00D11740"/>
    <w:rsid w:val="00D568D5"/>
    <w:rsid w:val="00D66DA3"/>
    <w:rsid w:val="00D72017"/>
    <w:rsid w:val="00D80B70"/>
    <w:rsid w:val="00DC7408"/>
    <w:rsid w:val="00E015E1"/>
    <w:rsid w:val="00E122B9"/>
    <w:rsid w:val="00E22D43"/>
    <w:rsid w:val="00E626D6"/>
    <w:rsid w:val="00E64650"/>
    <w:rsid w:val="00E8285F"/>
    <w:rsid w:val="00EA6EFA"/>
    <w:rsid w:val="00ED1822"/>
    <w:rsid w:val="00F51CB0"/>
    <w:rsid w:val="00FB0E1E"/>
    <w:rsid w:val="00FB70A8"/>
    <w:rsid w:val="00FF06CF"/>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A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Times New Roman" w:eastAsia="Times New Roman" w:hAnsi="Times New Roman" w:cs="Times New Roman"/>
      <w:b/>
      <w:sz w:val="24"/>
      <w:szCs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CD6AD7"/>
    <w:rPr>
      <w:rFonts w:ascii="Times New Roman" w:eastAsia="Times New Roman" w:hAnsi="Times New Roman" w:cs="Times New Roman"/>
      <w:sz w:val="24"/>
      <w:szCs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pPr>
      <w:jc w:val="both"/>
    </w:pPr>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rsid w:val="00CD6AD7"/>
    <w:pPr>
      <w:tabs>
        <w:tab w:val="center" w:pos="4320"/>
        <w:tab w:val="right" w:pos="8640"/>
      </w:tabs>
    </w:pPr>
  </w:style>
  <w:style w:type="character" w:customStyle="1" w:styleId="HeaderChar">
    <w:name w:val="Header Char"/>
    <w:basedOn w:val="DefaultParagraphFont"/>
    <w:link w:val="Header"/>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color w:val="00000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uiPriority w:val="99"/>
    <w:rsid w:val="00CD6AD7"/>
    <w:pPr>
      <w:tabs>
        <w:tab w:val="center" w:pos="4320"/>
        <w:tab w:val="right" w:pos="8640"/>
      </w:tabs>
    </w:pPr>
  </w:style>
  <w:style w:type="character" w:customStyle="1" w:styleId="FooterChar">
    <w:name w:val="Footer Char"/>
    <w:basedOn w:val="DefaultParagraphFont"/>
    <w:link w:val="Footer"/>
    <w:uiPriority w:val="99"/>
    <w:rsid w:val="00CD6AD7"/>
    <w:rPr>
      <w:rFonts w:ascii="Times New Roman" w:eastAsia="Times New Roman" w:hAnsi="Times New Roman" w:cs="Times New Roman"/>
      <w:sz w:val="24"/>
      <w:szCs w:val="24"/>
    </w:rPr>
  </w:style>
  <w:style w:type="paragraph" w:styleId="NormalWeb">
    <w:name w:val="Normal (Web)"/>
    <w:basedOn w:val="Normal"/>
    <w:rsid w:val="00CD6AD7"/>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8002C6"/>
  </w:style>
  <w:style w:type="paragraph" w:styleId="TOC2">
    <w:name w:val="toc 2"/>
    <w:basedOn w:val="Normal"/>
    <w:next w:val="Normal"/>
    <w:autoRedefine/>
    <w:uiPriority w:val="39"/>
    <w:qFormat/>
    <w:rsid w:val="00CD6AD7"/>
    <w:pPr>
      <w:tabs>
        <w:tab w:val="left" w:pos="1077"/>
      </w:tabs>
      <w:ind w:left="240"/>
    </w:pPr>
  </w:style>
  <w:style w:type="paragraph" w:styleId="TOC3">
    <w:name w:val="toc 3"/>
    <w:basedOn w:val="Normal"/>
    <w:next w:val="Normal"/>
    <w:autoRedefine/>
    <w:uiPriority w:val="39"/>
    <w:qFormat/>
    <w:rsid w:val="00CD6AD7"/>
    <w:pPr>
      <w:ind w:left="480"/>
    </w:p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jc w:val="both"/>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jc w:val="both"/>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uiPriority w:val="39"/>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jc w:val="both"/>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jc w:val="both"/>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CD6AD7"/>
    <w:pPr>
      <w:numPr>
        <w:ilvl w:val="12"/>
      </w:numPr>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CD6AD7"/>
    <w:rPr>
      <w:rFonts w:ascii="Arial" w:eastAsia="Times New Roman" w:hAnsi="Arial" w:cs="Times New Roman"/>
      <w:sz w:val="20"/>
      <w:szCs w:val="20"/>
      <w:lang w:val="en-GB"/>
    </w:rPr>
  </w:style>
  <w:style w:type="paragraph" w:styleId="CommentText">
    <w:name w:val="annotation text"/>
    <w:basedOn w:val="Normal"/>
    <w:link w:val="CommentTextChar"/>
    <w:semiHidden/>
    <w:rsid w:val="00CD6AD7"/>
    <w:pPr>
      <w:spacing w:after="240"/>
      <w:jc w:val="both"/>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rsid w:val="00CD6AD7"/>
    <w:pPr>
      <w:numPr>
        <w:numId w:val="4"/>
      </w:numPr>
    </w:pPr>
  </w:style>
  <w:style w:type="paragraph" w:customStyle="1" w:styleId="ABLOCKPARA">
    <w:name w:val="A BLOCK PARA"/>
    <w:basedOn w:val="Normal"/>
    <w:rsid w:val="00CD6AD7"/>
    <w:rPr>
      <w:rFonts w:ascii="Book Antiqua" w:hAnsi="Book Antiqua"/>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jc w:val="both"/>
    </w:pPr>
    <w:rPr>
      <w:rFonts w:ascii="Optima" w:hAnsi="Optima"/>
      <w:sz w:val="22"/>
      <w:szCs w:val="20"/>
      <w:lang w:val="en-GB"/>
    </w:rPr>
  </w:style>
  <w:style w:type="paragraph" w:customStyle="1" w:styleId="Default">
    <w:name w:val="Default"/>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semiHidden/>
    <w:unhideWhenUsed/>
    <w:rsid w:val="00CD6AD7"/>
    <w:rPr>
      <w:sz w:val="16"/>
      <w:szCs w:val="16"/>
    </w:rPr>
  </w:style>
  <w:style w:type="numbering" w:customStyle="1" w:styleId="ImportedStyle4">
    <w:name w:val="Imported Style 4"/>
    <w:rsid w:val="00CD6AD7"/>
    <w:pPr>
      <w:numPr>
        <w:numId w:val="12"/>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jc w:val="both"/>
    </w:pPr>
    <w:rPr>
      <w:rFonts w:ascii="Arial" w:hAnsi="Arial"/>
      <w:sz w:val="20"/>
      <w:szCs w:val="20"/>
      <w:lang w:val="en-GB" w:eastAsia="en-GB"/>
    </w:rPr>
  </w:style>
  <w:style w:type="paragraph" w:customStyle="1" w:styleId="s14">
    <w:name w:val="s14"/>
    <w:basedOn w:val="Normal"/>
    <w:uiPriority w:val="99"/>
    <w:rsid w:val="007C022C"/>
    <w:pPr>
      <w:spacing w:before="100" w:beforeAutospacing="1" w:after="100" w:afterAutospacing="1"/>
    </w:pPr>
    <w:rPr>
      <w:rFonts w:ascii="Calibri" w:eastAsia="Calibri" w:hAnsi="Calibri"/>
      <w:sz w:val="22"/>
      <w:szCs w:val="22"/>
      <w:lang w:val="en-ZA" w:eastAsia="en-ZA"/>
    </w:rPr>
  </w:style>
  <w:style w:type="character" w:customStyle="1" w:styleId="UnresolvedMention1">
    <w:name w:val="Unresolved Mention1"/>
    <w:basedOn w:val="DefaultParagraphFont"/>
    <w:uiPriority w:val="99"/>
    <w:semiHidden/>
    <w:unhideWhenUsed/>
    <w:rsid w:val="00507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787">
      <w:bodyDiv w:val="1"/>
      <w:marLeft w:val="0"/>
      <w:marRight w:val="0"/>
      <w:marTop w:val="0"/>
      <w:marBottom w:val="0"/>
      <w:divBdr>
        <w:top w:val="none" w:sz="0" w:space="0" w:color="auto"/>
        <w:left w:val="none" w:sz="0" w:space="0" w:color="auto"/>
        <w:bottom w:val="none" w:sz="0" w:space="0" w:color="auto"/>
        <w:right w:val="none" w:sz="0" w:space="0" w:color="auto"/>
      </w:divBdr>
    </w:div>
    <w:div w:id="24868375">
      <w:bodyDiv w:val="1"/>
      <w:marLeft w:val="0"/>
      <w:marRight w:val="0"/>
      <w:marTop w:val="0"/>
      <w:marBottom w:val="0"/>
      <w:divBdr>
        <w:top w:val="none" w:sz="0" w:space="0" w:color="auto"/>
        <w:left w:val="none" w:sz="0" w:space="0" w:color="auto"/>
        <w:bottom w:val="none" w:sz="0" w:space="0" w:color="auto"/>
        <w:right w:val="none" w:sz="0" w:space="0" w:color="auto"/>
      </w:divBdr>
    </w:div>
    <w:div w:id="548419100">
      <w:bodyDiv w:val="1"/>
      <w:marLeft w:val="0"/>
      <w:marRight w:val="0"/>
      <w:marTop w:val="0"/>
      <w:marBottom w:val="0"/>
      <w:divBdr>
        <w:top w:val="none" w:sz="0" w:space="0" w:color="auto"/>
        <w:left w:val="none" w:sz="0" w:space="0" w:color="auto"/>
        <w:bottom w:val="none" w:sz="0" w:space="0" w:color="auto"/>
        <w:right w:val="none" w:sz="0" w:space="0" w:color="auto"/>
      </w:divBdr>
    </w:div>
    <w:div w:id="1211189189">
      <w:bodyDiv w:val="1"/>
      <w:marLeft w:val="0"/>
      <w:marRight w:val="0"/>
      <w:marTop w:val="0"/>
      <w:marBottom w:val="0"/>
      <w:divBdr>
        <w:top w:val="none" w:sz="0" w:space="0" w:color="auto"/>
        <w:left w:val="none" w:sz="0" w:space="0" w:color="auto"/>
        <w:bottom w:val="none" w:sz="0" w:space="0" w:color="auto"/>
        <w:right w:val="none" w:sz="0" w:space="0" w:color="auto"/>
      </w:divBdr>
    </w:div>
    <w:div w:id="12203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chabwera@sadc.int"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mafiri@sadc.int" TargetMode="Externa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AppData/Local/Microsoft/Windows/INetCache/AppData/Local/Microsoft/Windows/INetCache/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phillip@sadc.int" TargetMode="External"/><Relationship Id="rId24" Type="http://schemas.openxmlformats.org/officeDocument/2006/relationships/header" Target="header4.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9.xml"/><Relationship Id="rId10" Type="http://schemas.openxmlformats.org/officeDocument/2006/relationships/hyperlink" Target="mailto:tenders@sadc.int" TargetMode="External"/><Relationship Id="rId19" Type="http://schemas.openxmlformats.org/officeDocument/2006/relationships/image" Target="media/image2.jpeg"/><Relationship Id="rId31" Type="http://schemas.openxmlformats.org/officeDocument/2006/relationships/hyperlink" Target="mailto:@sadc.int" TargetMode="External"/><Relationship Id="rId4" Type="http://schemas.openxmlformats.org/officeDocument/2006/relationships/settings" Target="settings.xml"/><Relationship Id="rId9" Type="http://schemas.openxmlformats.org/officeDocument/2006/relationships/hyperlink" Target="https://collab.sadc.int/s/sNm8cozaS4Lj8Sq"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E82F9-605F-4BCD-80FA-AAD71F91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23602</Words>
  <Characters>134537</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3</cp:revision>
  <cp:lastPrinted>2023-01-11T09:28:00Z</cp:lastPrinted>
  <dcterms:created xsi:type="dcterms:W3CDTF">2023-02-06T19:15:00Z</dcterms:created>
  <dcterms:modified xsi:type="dcterms:W3CDTF">2023-02-06T19:15:00Z</dcterms:modified>
</cp:coreProperties>
</file>