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4EC1" w14:textId="77777777" w:rsidR="00CD6AD7" w:rsidRPr="0002425A" w:rsidRDefault="00CD6AD7" w:rsidP="00CD6AD7">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lang w:val="en-ZA" w:eastAsia="en-ZA"/>
        </w:rPr>
        <w:drawing>
          <wp:inline distT="0" distB="0" distL="0" distR="0" wp14:anchorId="302025FD" wp14:editId="5C5E258A">
            <wp:extent cx="157162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14:paraId="3505931E"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31E9AD15" w14:textId="77777777" w:rsidR="00CD6AD7" w:rsidRPr="0002425A" w:rsidRDefault="00CD6AD7" w:rsidP="00CD6AD7">
      <w:pPr>
        <w:jc w:val="center"/>
        <w:rPr>
          <w:rFonts w:ascii="Maiandra GD" w:hAnsi="Maiandra GD" w:cs="Arial"/>
          <w:sz w:val="36"/>
          <w:lang w:val="en-GB"/>
        </w:rPr>
      </w:pPr>
    </w:p>
    <w:p w14:paraId="6CA1C788" w14:textId="77777777" w:rsidR="00CD6AD7" w:rsidRDefault="00CD6AD7" w:rsidP="00CD6AD7">
      <w:pPr>
        <w:jc w:val="cente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1D169FCE" w14:textId="77777777" w:rsidR="00442406" w:rsidRPr="00442406" w:rsidRDefault="00CD6AD7" w:rsidP="00442406">
      <w:pPr>
        <w:jc w:val="center"/>
        <w:rPr>
          <w:rFonts w:ascii="Maiandra GD" w:hAnsi="Maiandra GD" w:cs="Arial"/>
          <w:b/>
          <w:sz w:val="36"/>
          <w:lang w:val="en-GB"/>
        </w:rPr>
      </w:pPr>
      <w:r w:rsidRPr="008E3E36">
        <w:rPr>
          <w:rFonts w:ascii="Maiandra GD" w:hAnsi="Maiandra GD" w:cs="Arial"/>
          <w:b/>
          <w:sz w:val="36"/>
        </w:rPr>
        <w:t xml:space="preserve">SHORT TERM </w:t>
      </w:r>
      <w:r w:rsidR="001F28FA" w:rsidRPr="001F28FA">
        <w:rPr>
          <w:rFonts w:ascii="Maiandra GD" w:hAnsi="Maiandra GD" w:cs="Arial"/>
          <w:b/>
          <w:sz w:val="36"/>
          <w:lang w:val="en-GB"/>
        </w:rPr>
        <w:t>CONSULTANCY</w:t>
      </w:r>
      <w:r w:rsidR="00442406" w:rsidRPr="00442406">
        <w:rPr>
          <w:rFonts w:ascii="Maiandra GD" w:hAnsi="Maiandra GD" w:cs="Arial"/>
          <w:b/>
          <w:sz w:val="36"/>
          <w:lang w:val="en-GB"/>
        </w:rPr>
        <w:t xml:space="preserve"> FOR DEVELOPMENT OF A TOURISM CRISIS COMMUNICATION AND DISASTER MANAGEMENT STRATEGY</w:t>
      </w:r>
    </w:p>
    <w:p w14:paraId="07FD681F" w14:textId="77777777" w:rsidR="00CD6AD7" w:rsidRPr="0002425A" w:rsidRDefault="00CD6AD7" w:rsidP="00CD6AD7">
      <w:pPr>
        <w:ind w:left="709"/>
        <w:jc w:val="center"/>
        <w:rPr>
          <w:rFonts w:ascii="Maiandra GD" w:hAnsi="Maiandra GD" w:cs="Arial"/>
          <w:b/>
          <w:sz w:val="36"/>
          <w:lang w:val="tn-ZA"/>
        </w:rPr>
      </w:pPr>
    </w:p>
    <w:p w14:paraId="1F902F47" w14:textId="77777777" w:rsidR="00CD6AD7" w:rsidRPr="0002425A" w:rsidRDefault="00CD6AD7" w:rsidP="00CD6AD7">
      <w:pPr>
        <w:ind w:left="709"/>
        <w:jc w:val="center"/>
        <w:rPr>
          <w:rFonts w:ascii="Maiandra GD" w:hAnsi="Maiandra GD" w:cs="Arial"/>
          <w:b/>
          <w:sz w:val="36"/>
          <w:lang w:val="en-GB"/>
        </w:rPr>
      </w:pPr>
      <w:r w:rsidRPr="0002425A">
        <w:rPr>
          <w:rFonts w:ascii="Maiandra GD" w:hAnsi="Maiandra GD" w:cs="Arial"/>
          <w:b/>
          <w:bCs/>
          <w:sz w:val="36"/>
          <w:lang w:val="en-GB"/>
        </w:rPr>
        <w:t xml:space="preserve">REFERENCE NUMBER: </w:t>
      </w:r>
      <w:r w:rsidR="006A6107" w:rsidRPr="006A6107">
        <w:rPr>
          <w:rFonts w:ascii="Maiandra GD" w:hAnsi="Maiandra GD" w:cs="Arial"/>
          <w:b/>
          <w:bCs/>
          <w:sz w:val="36"/>
          <w:lang w:val="en-GB"/>
        </w:rPr>
        <w:t xml:space="preserve">SADC/3/5/2/196   </w:t>
      </w:r>
    </w:p>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5ED9ECC" w14:textId="34EDF6BD" w:rsidR="00CD6AD7" w:rsidRPr="0002425A" w:rsidRDefault="00B06968" w:rsidP="004630EF">
      <w:pPr>
        <w:jc w:val="center"/>
        <w:rPr>
          <w:rFonts w:ascii="Maiandra GD" w:hAnsi="Maiandra GD" w:cs="Arial"/>
          <w:lang w:val="en-GB"/>
        </w:rPr>
      </w:pPr>
      <w:r>
        <w:rPr>
          <w:rFonts w:ascii="Maiandra GD" w:hAnsi="Maiandra GD" w:cs="Arial"/>
          <w:b/>
          <w:sz w:val="32"/>
          <w:lang w:val="en-GB"/>
        </w:rPr>
        <w:t>18</w:t>
      </w:r>
      <w:r w:rsidRPr="004630EF">
        <w:rPr>
          <w:rFonts w:ascii="Maiandra GD" w:hAnsi="Maiandra GD" w:cs="Arial"/>
          <w:b/>
          <w:sz w:val="32"/>
          <w:vertAlign w:val="superscript"/>
          <w:lang w:val="en-GB"/>
        </w:rPr>
        <w:t>th</w:t>
      </w:r>
      <w:r>
        <w:rPr>
          <w:rFonts w:ascii="Maiandra GD" w:hAnsi="Maiandra GD" w:cs="Arial"/>
          <w:b/>
          <w:sz w:val="32"/>
          <w:lang w:val="en-GB"/>
        </w:rPr>
        <w:t xml:space="preserve"> January 2022</w:t>
      </w:r>
    </w:p>
    <w:p w14:paraId="27F1CC55" w14:textId="77777777" w:rsidR="00CD6AD7" w:rsidRPr="0002425A" w:rsidRDefault="00CD6AD7" w:rsidP="00CD6AD7">
      <w:pPr>
        <w:jc w:val="both"/>
        <w:rPr>
          <w:rFonts w:ascii="Maiandra GD" w:hAnsi="Maiandra GD" w:cs="Arial"/>
          <w:lang w:val="en-GB"/>
        </w:rPr>
      </w:pPr>
    </w:p>
    <w:p w14:paraId="023892A7" w14:textId="77777777" w:rsidR="00CD6AD7" w:rsidRPr="0002425A" w:rsidRDefault="00CD6AD7" w:rsidP="00CD6AD7">
      <w:pPr>
        <w:jc w:val="both"/>
        <w:rPr>
          <w:rFonts w:ascii="Maiandra GD" w:hAnsi="Maiandra GD" w:cs="Arial"/>
          <w:lang w:val="en-GB"/>
        </w:rPr>
      </w:pPr>
    </w:p>
    <w:p w14:paraId="4F5EC5DE" w14:textId="77777777" w:rsidR="00CD6AD7" w:rsidRDefault="00CD6AD7" w:rsidP="00CD6AD7">
      <w:pPr>
        <w:jc w:val="both"/>
        <w:rPr>
          <w:rFonts w:ascii="Maiandra GD" w:hAnsi="Maiandra GD" w:cs="Arial"/>
          <w:lang w:val="en-GB"/>
        </w:rPr>
      </w:pPr>
    </w:p>
    <w:p w14:paraId="01D9AE25" w14:textId="77777777" w:rsidR="006A6107" w:rsidRPr="0002425A" w:rsidRDefault="006A6107" w:rsidP="00CD6AD7">
      <w:pPr>
        <w:jc w:val="both"/>
        <w:rPr>
          <w:rFonts w:ascii="Maiandra GD" w:hAnsi="Maiandra GD" w:cs="Arial"/>
          <w:lang w:val="en-GB"/>
        </w:rPr>
      </w:pPr>
    </w:p>
    <w:p w14:paraId="16FA796A" w14:textId="77777777" w:rsidR="00CD6AD7" w:rsidRPr="0002425A" w:rsidRDefault="00CD6AD7" w:rsidP="00CD6AD7">
      <w:pPr>
        <w:jc w:val="both"/>
        <w:rPr>
          <w:rFonts w:ascii="Maiandra GD" w:hAnsi="Maiandra GD" w:cs="Arial"/>
          <w:lang w:val="en-GB"/>
        </w:rPr>
      </w:pPr>
    </w:p>
    <w:p w14:paraId="2210A54A" w14:textId="77777777" w:rsidR="00CD6AD7" w:rsidRDefault="00CD6AD7" w:rsidP="00CD6AD7">
      <w:pPr>
        <w:jc w:val="both"/>
        <w:rPr>
          <w:rFonts w:ascii="Maiandra GD" w:hAnsi="Maiandra GD" w:cs="Arial"/>
          <w:lang w:val="en-GB"/>
        </w:rPr>
      </w:pPr>
    </w:p>
    <w:p w14:paraId="73A1C0D3" w14:textId="77777777" w:rsidR="006A6107" w:rsidRDefault="006A6107" w:rsidP="00CD6AD7">
      <w:pPr>
        <w:jc w:val="both"/>
        <w:rPr>
          <w:rFonts w:ascii="Maiandra GD" w:hAnsi="Maiandra GD" w:cs="Arial"/>
          <w:lang w:val="en-GB"/>
        </w:rPr>
      </w:pPr>
    </w:p>
    <w:p w14:paraId="1F6F60A8" w14:textId="77777777" w:rsidR="006A6107" w:rsidRDefault="006A6107" w:rsidP="00CD6AD7">
      <w:pPr>
        <w:jc w:val="both"/>
        <w:rPr>
          <w:rFonts w:ascii="Maiandra GD" w:hAnsi="Maiandra GD" w:cs="Arial"/>
          <w:lang w:val="en-GB"/>
        </w:rPr>
      </w:pPr>
    </w:p>
    <w:p w14:paraId="0EDBC634" w14:textId="77777777" w:rsidR="006A6107" w:rsidRDefault="006A6107" w:rsidP="00CD6AD7">
      <w:pPr>
        <w:jc w:val="both"/>
        <w:rPr>
          <w:rFonts w:ascii="Maiandra GD" w:hAnsi="Maiandra GD" w:cs="Arial"/>
          <w:lang w:val="en-GB"/>
        </w:rPr>
      </w:pPr>
    </w:p>
    <w:p w14:paraId="204F8312" w14:textId="77777777" w:rsidR="006A6107" w:rsidRPr="0002425A" w:rsidRDefault="006A6107" w:rsidP="00CD6AD7">
      <w:pPr>
        <w:jc w:val="both"/>
        <w:rPr>
          <w:rFonts w:ascii="Maiandra GD" w:hAnsi="Maiandra GD" w:cs="Arial"/>
          <w:lang w:val="en-GB"/>
        </w:rPr>
      </w:pPr>
    </w:p>
    <w:p w14:paraId="25641CA3" w14:textId="77777777" w:rsidR="00CD6AD7" w:rsidRPr="0002425A" w:rsidRDefault="00CD6AD7" w:rsidP="00CD6AD7">
      <w:pPr>
        <w:jc w:val="both"/>
        <w:rPr>
          <w:rFonts w:ascii="Maiandra GD" w:hAnsi="Maiandra GD" w:cs="Arial"/>
          <w:lang w:val="en-GB"/>
        </w:rPr>
      </w:pPr>
    </w:p>
    <w:p w14:paraId="0CAB5D8E" w14:textId="77777777" w:rsidR="00CD6AD7" w:rsidRPr="0002425A"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lastRenderedPageBreak/>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516580AE" w14:textId="77777777" w:rsidR="00CD6AD7" w:rsidRPr="00442406" w:rsidRDefault="00CD6AD7" w:rsidP="00442406">
      <w:pPr>
        <w:ind w:left="709"/>
        <w:jc w:val="both"/>
        <w:rPr>
          <w:rFonts w:ascii="Maiandra GD" w:hAnsi="Maiandra GD" w:cs="Arial"/>
          <w:b/>
          <w:lang w:val="en-GB"/>
        </w:rPr>
      </w:pPr>
      <w:r w:rsidRPr="0002425A">
        <w:rPr>
          <w:rFonts w:ascii="Maiandra GD" w:hAnsi="Maiandra GD" w:cs="Arial"/>
          <w:b/>
          <w:lang w:val="tn-ZA"/>
        </w:rPr>
        <w:t>“</w:t>
      </w:r>
      <w:r w:rsidR="006A6107" w:rsidRPr="006A6107">
        <w:rPr>
          <w:rFonts w:ascii="Maiandra GD" w:hAnsi="Maiandra GD" w:cs="Arial"/>
          <w:b/>
          <w:lang w:val="tn-ZA"/>
        </w:rPr>
        <w:t xml:space="preserve">SHORT TERM </w:t>
      </w:r>
      <w:r w:rsidR="00442406" w:rsidRPr="00442406">
        <w:rPr>
          <w:rFonts w:ascii="Maiandra GD" w:hAnsi="Maiandra GD" w:cs="Arial"/>
          <w:b/>
          <w:lang w:val="en-GB"/>
        </w:rPr>
        <w:t>CONSULTANCY FOR DEVELOPMENT OF A TOURISM CRISIS COMMUNICATION AND DISASTER MANAGEMENT STRATEGY</w:t>
      </w:r>
      <w:r w:rsidRPr="0002425A">
        <w:rPr>
          <w:rFonts w:ascii="Maiandra GD" w:hAnsi="Maiandra GD" w:cs="Arial"/>
          <w:b/>
          <w:lang w:val="tn-ZA"/>
        </w:rPr>
        <w:t xml:space="preserve">” </w:t>
      </w:r>
    </w:p>
    <w:p w14:paraId="3E066C3A" w14:textId="77777777" w:rsidR="00CD6AD7" w:rsidRPr="0002425A" w:rsidRDefault="00CD6AD7" w:rsidP="00CD6AD7">
      <w:pPr>
        <w:jc w:val="both"/>
        <w:rPr>
          <w:rFonts w:ascii="Maiandra GD" w:hAnsi="Maiandra GD" w:cs="Arial"/>
          <w:bCs/>
          <w:lang w:val="en-ZA"/>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77777777" w:rsidR="00CD6AD7" w:rsidRPr="0002425A" w:rsidRDefault="00CD6AD7" w:rsidP="00CD6AD7">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60C9CE32"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US</w:t>
      </w:r>
      <w:r w:rsidRPr="0002425A">
        <w:rPr>
          <w:rFonts w:ascii="Maiandra GD" w:hAnsi="Maiandra GD" w:cs="Arial"/>
          <w:lang w:val="en-GB"/>
        </w:rPr>
        <w:t>$</w:t>
      </w:r>
      <w:r w:rsidRPr="0002425A">
        <w:rPr>
          <w:rFonts w:ascii="Maiandra GD" w:hAnsi="Maiandra GD" w:cs="Arial"/>
          <w:b/>
          <w:lang w:val="en-GB"/>
        </w:rPr>
        <w:t xml:space="preserve"> </w:t>
      </w:r>
      <w:r>
        <w:rPr>
          <w:rFonts w:ascii="Maiandra GD" w:hAnsi="Maiandra GD" w:cs="Arial"/>
          <w:b/>
          <w:lang w:val="en-GB"/>
        </w:rPr>
        <w:t>1</w:t>
      </w:r>
      <w:r w:rsidR="004630EF">
        <w:rPr>
          <w:rFonts w:ascii="Maiandra GD" w:hAnsi="Maiandra GD" w:cs="Arial"/>
          <w:b/>
          <w:lang w:val="en-GB"/>
        </w:rPr>
        <w:t>0</w:t>
      </w:r>
      <w:r w:rsidRPr="0002425A">
        <w:rPr>
          <w:rFonts w:ascii="Maiandra GD" w:hAnsi="Maiandra GD" w:cs="Arial"/>
          <w:b/>
          <w:lang w:val="en-GB"/>
        </w:rPr>
        <w:t>,000.00</w:t>
      </w:r>
      <w:r w:rsidRPr="0002425A">
        <w:rPr>
          <w:rFonts w:ascii="Maiandra GD" w:hAnsi="Maiandra GD" w:cs="Arial"/>
          <w:b/>
          <w:i/>
          <w:lang w:val="en-GB"/>
        </w:rPr>
        <w:t xml:space="preserve">. </w:t>
      </w:r>
      <w:r w:rsidRPr="0002425A">
        <w:rPr>
          <w:rFonts w:ascii="Maiandra GD" w:hAnsi="Maiandra GD" w:cs="Arial"/>
          <w:b/>
          <w:lang w:val="en-GB"/>
        </w:rPr>
        <w:t xml:space="preserve"> </w:t>
      </w:r>
      <w:r w:rsidR="00873A4F" w:rsidRPr="00F5518B">
        <w:rPr>
          <w:rFonts w:ascii="Maiandra GD" w:hAnsi="Maiandra GD" w:cs="Arial"/>
          <w:lang w:val="en-GB"/>
        </w:rPr>
        <w:t>Inclusive</w:t>
      </w:r>
      <w:r w:rsidRPr="00F5518B">
        <w:rPr>
          <w:rFonts w:ascii="Maiandra GD" w:hAnsi="Maiandra GD" w:cs="Arial"/>
          <w:lang w:val="en-GB"/>
        </w:rPr>
        <w:t xml:space="preserve"> of professional fees and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4B9EE0E7" w:rsidR="00CD6AD7" w:rsidRPr="00442406" w:rsidRDefault="00CD6AD7" w:rsidP="00442406">
      <w:pPr>
        <w:ind w:left="720" w:hanging="720"/>
        <w:jc w:val="both"/>
        <w:rPr>
          <w:rFonts w:ascii="Maiandra GD" w:hAnsi="Maiandra GD" w:cs="Arial"/>
          <w:b/>
          <w:lang w:val="en-GB"/>
        </w:rPr>
      </w:pPr>
      <w:r>
        <w:rPr>
          <w:rFonts w:ascii="Maiandra GD" w:hAnsi="Maiandra GD" w:cs="Arial"/>
          <w:lang w:val="en-GB"/>
        </w:rPr>
        <w:lastRenderedPageBreak/>
        <w:t>5.</w:t>
      </w:r>
      <w:r>
        <w:rPr>
          <w:rFonts w:ascii="Maiandra GD" w:hAnsi="Maiandra GD" w:cs="Arial"/>
          <w:lang w:val="en-GB"/>
        </w:rPr>
        <w:tab/>
      </w:r>
      <w:r w:rsidRPr="00EB549F">
        <w:rPr>
          <w:rFonts w:ascii="Maiandra GD" w:hAnsi="Maiandra GD" w:cs="Arial"/>
          <w:lang w:val="en-GB"/>
        </w:rPr>
        <w:t xml:space="preserve">Proposal should be submitted by email clearly marked </w:t>
      </w:r>
      <w:r w:rsidRPr="0002425A">
        <w:rPr>
          <w:rFonts w:ascii="Maiandra GD" w:hAnsi="Maiandra GD" w:cs="Arial"/>
          <w:b/>
          <w:lang w:val="en-GB"/>
        </w:rPr>
        <w:t xml:space="preserve">“REFERENCE NUMBER: </w:t>
      </w:r>
      <w:r w:rsidRPr="006A6107">
        <w:rPr>
          <w:rFonts w:ascii="Maiandra GD" w:hAnsi="Maiandra GD" w:cs="Arial"/>
          <w:b/>
          <w:lang w:val="en-GB"/>
        </w:rPr>
        <w:t>SADC/3/5/2/</w:t>
      </w:r>
      <w:r w:rsidR="006A6107" w:rsidRPr="006A6107">
        <w:rPr>
          <w:rFonts w:ascii="Maiandra GD" w:hAnsi="Maiandra GD" w:cs="Arial"/>
          <w:b/>
          <w:lang w:val="en-GB"/>
        </w:rPr>
        <w:t>1</w:t>
      </w:r>
      <w:r w:rsidRPr="006A6107">
        <w:rPr>
          <w:rFonts w:ascii="Maiandra GD" w:hAnsi="Maiandra GD" w:cs="Arial"/>
          <w:b/>
          <w:lang w:val="en-GB"/>
        </w:rPr>
        <w:t>9</w:t>
      </w:r>
      <w:r w:rsidR="006A6107" w:rsidRPr="006A6107">
        <w:rPr>
          <w:rFonts w:ascii="Maiandra GD" w:hAnsi="Maiandra GD" w:cs="Arial"/>
          <w:b/>
          <w:lang w:val="en-GB"/>
        </w:rPr>
        <w:t>6</w:t>
      </w:r>
      <w:r w:rsidRPr="002947C8">
        <w:rPr>
          <w:rFonts w:ascii="Maiandra GD" w:hAnsi="Maiandra GD" w:cs="Arial"/>
          <w:b/>
          <w:lang w:val="en-GB"/>
        </w:rPr>
        <w:t xml:space="preserve"> </w:t>
      </w:r>
      <w:r w:rsidR="006A6107">
        <w:rPr>
          <w:rFonts w:ascii="Maiandra GD" w:hAnsi="Maiandra GD" w:cs="Arial"/>
          <w:b/>
          <w:lang w:val="tn-ZA"/>
        </w:rPr>
        <w:t>“</w:t>
      </w:r>
      <w:r w:rsidR="006A6107" w:rsidRPr="006A6107">
        <w:rPr>
          <w:rFonts w:ascii="Maiandra GD" w:hAnsi="Maiandra GD" w:cs="Arial"/>
          <w:b/>
          <w:lang w:val="tn-ZA"/>
        </w:rPr>
        <w:t xml:space="preserve">SHORT TERM </w:t>
      </w:r>
      <w:r w:rsidR="00442406" w:rsidRPr="00442406">
        <w:rPr>
          <w:rFonts w:ascii="Maiandra GD" w:hAnsi="Maiandra GD" w:cs="Arial"/>
          <w:b/>
          <w:lang w:val="en-GB"/>
        </w:rPr>
        <w:t>CONSULTANCY FOR DEVELOPMENT OF A TOURISM CRISIS COMMUNICATION AND DISASTER MANAGEMENT STRATEGY</w:t>
      </w:r>
      <w:r w:rsidR="006A6107" w:rsidRPr="006A6107">
        <w:rPr>
          <w:rFonts w:ascii="Maiandra GD" w:hAnsi="Maiandra GD" w:cs="Arial"/>
          <w:b/>
          <w:lang w:val="tn-ZA"/>
        </w:rPr>
        <w:t xml:space="preserve">” </w:t>
      </w:r>
      <w:r w:rsidRPr="00271FF0">
        <w:rPr>
          <w:rFonts w:ascii="Maiandra GD" w:hAnsi="Maiandra GD" w:cs="Arial"/>
          <w:lang w:val="en-GB"/>
        </w:rPr>
        <w:t xml:space="preserve">to the </w:t>
      </w:r>
      <w:r w:rsidR="009A1114" w:rsidRPr="00271FF0">
        <w:rPr>
          <w:rFonts w:ascii="Maiandra GD" w:hAnsi="Maiandra GD" w:cs="Arial"/>
          <w:lang w:val="en-GB"/>
        </w:rPr>
        <w:t>email</w:t>
      </w:r>
      <w:r w:rsidR="009A1114" w:rsidRPr="003D7C9B">
        <w:rPr>
          <w:rFonts w:ascii="Maiandra GD" w:hAnsi="Maiandra GD" w:cs="Arial"/>
          <w:b/>
          <w:lang w:val="en-GB"/>
        </w:rPr>
        <w:t xml:space="preserve"> </w:t>
      </w:r>
      <w:hyperlink r:id="rId8" w:history="1">
        <w:r w:rsidR="006A6107" w:rsidRPr="005077B1">
          <w:rPr>
            <w:rStyle w:val="Hyperlink"/>
            <w:rFonts w:ascii="Maiandra GD" w:hAnsi="Maiandra GD" w:cs="Arial"/>
            <w:b/>
            <w:sz w:val="28"/>
            <w:highlight w:val="yellow"/>
            <w:lang w:val="en-GB"/>
          </w:rPr>
          <w:t>tourism@sadc.int</w:t>
        </w:r>
      </w:hyperlink>
      <w:r w:rsidRPr="00223294">
        <w:rPr>
          <w:rFonts w:ascii="Maiandra GD" w:hAnsi="Maiandra GD" w:cs="Arial"/>
          <w:b/>
          <w:sz w:val="28"/>
          <w:lang w:val="en-GB"/>
        </w:rPr>
        <w:t xml:space="preserve"> </w:t>
      </w:r>
      <w:r w:rsidRPr="00271FF0">
        <w:rPr>
          <w:rFonts w:ascii="Maiandra GD" w:hAnsi="Maiandra GD" w:cs="Arial"/>
          <w:lang w:val="en-GB"/>
        </w:rPr>
        <w:t>by the deadline.</w:t>
      </w:r>
    </w:p>
    <w:p w14:paraId="67196AFA" w14:textId="77777777" w:rsidR="00CD6AD7" w:rsidRPr="0002425A" w:rsidRDefault="00CD6AD7" w:rsidP="00CD6AD7">
      <w:pPr>
        <w:jc w:val="both"/>
        <w:rPr>
          <w:rFonts w:ascii="Maiandra GD" w:hAnsi="Maiandra GD" w:cs="Arial"/>
          <w:i/>
        </w:rPr>
      </w:pPr>
    </w:p>
    <w:p w14:paraId="5529D847" w14:textId="77777777" w:rsidR="00CD6AD7" w:rsidRPr="0002425A" w:rsidRDefault="00CD6AD7" w:rsidP="00CD6AD7">
      <w:pPr>
        <w:jc w:val="both"/>
        <w:rPr>
          <w:rFonts w:ascii="Maiandra GD" w:hAnsi="Maiandra GD" w:cs="Arial"/>
          <w:lang w:val="en-GB"/>
        </w:rPr>
      </w:pPr>
    </w:p>
    <w:p w14:paraId="415B055E" w14:textId="02E679F3" w:rsidR="00CD6AD7" w:rsidRPr="0002425A" w:rsidRDefault="00CD6AD7" w:rsidP="00CD6AD7">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sidR="00B06968" w:rsidRPr="004630EF">
        <w:rPr>
          <w:rFonts w:ascii="Maiandra GD" w:hAnsi="Maiandra GD" w:cs="Arial"/>
          <w:b/>
          <w:lang w:val="en-GB"/>
        </w:rPr>
        <w:t>Tuesday 8</w:t>
      </w:r>
      <w:r w:rsidR="00B06968" w:rsidRPr="004630EF">
        <w:rPr>
          <w:rFonts w:ascii="Maiandra GD" w:hAnsi="Maiandra GD" w:cs="Arial"/>
          <w:b/>
          <w:vertAlign w:val="superscript"/>
          <w:lang w:val="en-GB"/>
        </w:rPr>
        <w:t>th</w:t>
      </w:r>
      <w:r w:rsidR="00B06968" w:rsidRPr="004630EF">
        <w:rPr>
          <w:rFonts w:ascii="Maiandra GD" w:hAnsi="Maiandra GD" w:cs="Arial"/>
          <w:b/>
          <w:lang w:val="en-GB"/>
        </w:rPr>
        <w:t xml:space="preserve"> </w:t>
      </w:r>
      <w:r w:rsidR="004630EF" w:rsidRPr="004630EF">
        <w:rPr>
          <w:rFonts w:ascii="Maiandra GD" w:hAnsi="Maiandra GD" w:cs="Arial"/>
          <w:b/>
          <w:lang w:val="en-GB"/>
        </w:rPr>
        <w:t>February 2022</w:t>
      </w:r>
      <w:r w:rsidRPr="004630EF">
        <w:rPr>
          <w:rFonts w:ascii="Maiandra GD" w:hAnsi="Maiandra GD" w:cs="Arial"/>
          <w:b/>
          <w:lang w:val="en-GB"/>
        </w:rPr>
        <w:t xml:space="preserve"> at 14:00 ho</w:t>
      </w:r>
      <w:bookmarkStart w:id="1" w:name="_GoBack"/>
      <w:bookmarkEnd w:id="1"/>
      <w:r w:rsidRPr="004630EF">
        <w:rPr>
          <w:rFonts w:ascii="Maiandra GD" w:hAnsi="Maiandra GD" w:cs="Arial"/>
          <w:b/>
          <w:lang w:val="en-GB"/>
        </w:rPr>
        <w:t>urs</w:t>
      </w:r>
      <w:r w:rsidRPr="00831C1D">
        <w:rPr>
          <w:rFonts w:ascii="Maiandra GD" w:hAnsi="Maiandra GD" w:cs="Arial"/>
          <w:lang w:val="en-GB"/>
        </w:rPr>
        <w:t xml:space="preserve"> </w:t>
      </w:r>
      <w:r w:rsidRPr="00F5518B">
        <w:rPr>
          <w:rFonts w:ascii="Maiandra GD" w:hAnsi="Maiandra GD" w:cs="Arial"/>
          <w:lang w:val="en-GB"/>
        </w:rPr>
        <w:t>local (Botswana) time</w:t>
      </w:r>
      <w:r>
        <w:rPr>
          <w:rFonts w:ascii="Maiandra GD" w:hAnsi="Maiandra GD" w:cs="Arial"/>
          <w:lang w:val="en-GB"/>
        </w:rPr>
        <w:t>.</w:t>
      </w:r>
    </w:p>
    <w:p w14:paraId="5BE9BE5D"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3138E01C" w14:textId="77777777" w:rsidR="00CD6AD7" w:rsidRPr="0002425A" w:rsidRDefault="00CD6AD7" w:rsidP="00CD6AD7">
      <w:pPr>
        <w:jc w:val="both"/>
        <w:rPr>
          <w:rFonts w:ascii="Maiandra GD" w:hAnsi="Maiandra GD" w:cs="Arial"/>
          <w:lang w:val="en-GB"/>
        </w:rPr>
      </w:pP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77777777" w:rsidR="00CD6AD7" w:rsidRPr="0002425A" w:rsidRDefault="00442406" w:rsidP="00CD6AD7">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20</w:t>
            </w:r>
          </w:p>
        </w:tc>
      </w:tr>
      <w:tr w:rsidR="00CD6AD7" w:rsidRPr="0002425A" w14:paraId="4B257D13" w14:textId="77777777" w:rsidTr="00CD6AD7">
        <w:tc>
          <w:tcPr>
            <w:tcW w:w="6480" w:type="dxa"/>
            <w:shd w:val="clear" w:color="auto" w:fill="auto"/>
          </w:tcPr>
          <w:p w14:paraId="01FB2E8D"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1C357DBD" w14:textId="758DD655" w:rsidR="00CD6AD7" w:rsidRPr="0002425A" w:rsidRDefault="004630EF" w:rsidP="004630EF">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30</w:t>
            </w:r>
          </w:p>
        </w:tc>
      </w:tr>
      <w:tr w:rsidR="00CD6AD7" w:rsidRPr="0002425A" w14:paraId="0CE187E6" w14:textId="77777777" w:rsidTr="00CD6AD7">
        <w:tc>
          <w:tcPr>
            <w:tcW w:w="6480" w:type="dxa"/>
            <w:shd w:val="clear" w:color="auto" w:fill="auto"/>
          </w:tcPr>
          <w:p w14:paraId="783C2255" w14:textId="77777777" w:rsidR="00CD6AD7" w:rsidRDefault="00CD6AD7" w:rsidP="00CD6AD7">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35FE0E51"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6E780194" w14:textId="68047E2A" w:rsidR="00CD6AD7" w:rsidRPr="0002425A" w:rsidRDefault="005E0723" w:rsidP="0044240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5</w:t>
            </w:r>
            <w:r w:rsidR="004630EF">
              <w:rPr>
                <w:rFonts w:ascii="Maiandra GD" w:eastAsia="Calibri" w:hAnsi="Maiandra GD" w:cs="Arial"/>
                <w:bdr w:val="nil"/>
              </w:rPr>
              <w:t>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4DA8B42C" w14:textId="77777777" w:rsidR="00CD6AD7" w:rsidRDefault="00CD6AD7" w:rsidP="00CD6AD7">
      <w:pPr>
        <w:jc w:val="both"/>
        <w:rPr>
          <w:rFonts w:ascii="Maiandra GD" w:hAnsi="Maiandra GD" w:cs="Arial"/>
          <w:lang w:val="en-GB"/>
        </w:rPr>
      </w:pPr>
    </w:p>
    <w:p w14:paraId="5C14DA05" w14:textId="77777777" w:rsidR="00CD6AD7" w:rsidRPr="003D7C9B" w:rsidRDefault="00CD6AD7" w:rsidP="00CD6AD7">
      <w:pPr>
        <w:jc w:val="both"/>
        <w:rPr>
          <w:rFonts w:ascii="Maiandra GD" w:hAnsi="Maiandra GD" w:cs="Arial"/>
          <w:lang w:val="en-GB"/>
        </w:rPr>
      </w:pPr>
      <w:r>
        <w:rPr>
          <w:rFonts w:ascii="Maiandra GD" w:hAnsi="Maiandra GD" w:cs="Arial"/>
          <w:lang w:val="en-GB"/>
        </w:rPr>
        <w:tab/>
      </w:r>
      <w:r w:rsidRPr="003D7C9B">
        <w:rPr>
          <w:rFonts w:ascii="Maiandra GD" w:hAnsi="Maiandra GD" w:cs="Arial"/>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77777777" w:rsidR="00CD6AD7" w:rsidRPr="003D7C9B" w:rsidRDefault="00CD6AD7" w:rsidP="00CD6AD7">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45AC9F98" w14:textId="77777777" w:rsidR="00CD6AD7" w:rsidRDefault="00CD6AD7" w:rsidP="00CD6AD7">
      <w:pPr>
        <w:jc w:val="both"/>
        <w:rPr>
          <w:rFonts w:ascii="Maiandra GD" w:hAnsi="Maiandra GD" w:cs="Arial"/>
          <w:lang w:val="en-GB"/>
        </w:rPr>
      </w:pPr>
    </w:p>
    <w:p w14:paraId="0A736782" w14:textId="77777777" w:rsidR="00CD6AD7" w:rsidRPr="0002425A"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lastRenderedPageBreak/>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77777777"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2,3,4,5,6 and 7 above),</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77777777"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77777777"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within two (2) weeks from the signature of the contract.  </w:t>
      </w:r>
    </w:p>
    <w:p w14:paraId="5F1C25B7" w14:textId="77777777" w:rsidR="00CD6AD7" w:rsidRPr="0002425A" w:rsidRDefault="00CD6AD7" w:rsidP="00CD6AD7">
      <w:pPr>
        <w:jc w:val="both"/>
        <w:rPr>
          <w:rFonts w:ascii="Maiandra GD" w:hAnsi="Maiandra GD" w:cs="Arial"/>
          <w:lang w:val="en-GB"/>
        </w:rPr>
      </w:pPr>
    </w:p>
    <w:p w14:paraId="55DFBF43" w14:textId="77777777"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 xml:space="preserve">Additional requests for information and clarifications can be made until </w:t>
      </w:r>
      <w:r w:rsidR="00FF3EAB">
        <w:rPr>
          <w:rFonts w:ascii="Maiandra GD" w:hAnsi="Maiandra GD" w:cs="Arial"/>
          <w:lang w:val="en-GB"/>
        </w:rPr>
        <w:t>ten (10</w:t>
      </w:r>
      <w:r>
        <w:rPr>
          <w:rFonts w:ascii="Maiandra GD" w:hAnsi="Maiandra GD" w:cs="Arial"/>
          <w:lang w:val="en-GB"/>
        </w:rPr>
        <w:t>)</w:t>
      </w:r>
      <w:r w:rsidRPr="0002425A">
        <w:rPr>
          <w:rFonts w:ascii="Maiandra GD" w:hAnsi="Maiandra GD" w:cs="Arial"/>
          <w:lang w:val="en-GB"/>
        </w:rPr>
        <w:t xml:space="preserve"> calendar days prior to deadline indicated in the paragraph 6 above, from:</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77777777"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Pr="009076FF">
        <w:rPr>
          <w:rFonts w:ascii="Maiandra GD" w:hAnsi="Maiandra GD" w:cs="Arial"/>
          <w:lang w:val="en-GB"/>
        </w:rPr>
        <w:t>Mr</w:t>
      </w:r>
      <w:r>
        <w:rPr>
          <w:rFonts w:ascii="Maiandra GD" w:hAnsi="Maiandra GD" w:cs="Arial"/>
          <w:lang w:val="en-GB"/>
        </w:rPr>
        <w:t xml:space="preserve"> Purpose Chifani</w:t>
      </w:r>
    </w:p>
    <w:p w14:paraId="409423E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0E3257B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3C5CF368" w14:textId="77777777"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9"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0" w:history="1">
        <w:r w:rsidRPr="005113EF">
          <w:rPr>
            <w:rStyle w:val="Hyperlink"/>
            <w:rFonts w:ascii="Maiandra GD" w:hAnsi="Maiandra GD" w:cs="Arial"/>
            <w:lang w:val="en-GB"/>
          </w:rPr>
          <w:t>mmikuwa@sadc.int</w:t>
        </w:r>
      </w:hyperlink>
      <w:r>
        <w:rPr>
          <w:rFonts w:ascii="Maiandra GD" w:hAnsi="Maiandra GD" w:cs="Arial"/>
          <w:lang w:val="en-GB"/>
        </w:rPr>
        <w:t xml:space="preserve"> </w:t>
      </w:r>
    </w:p>
    <w:p w14:paraId="54F2BF63" w14:textId="77777777" w:rsidR="00CD6AD7" w:rsidRPr="00831C1D" w:rsidRDefault="00CD6AD7" w:rsidP="00CD6AD7">
      <w:pPr>
        <w:ind w:left="720"/>
        <w:rPr>
          <w:rStyle w:val="Hyperlink"/>
          <w:rFonts w:ascii="Maiandra GD" w:hAnsi="Maiandra GD" w:cs="Arial"/>
          <w:lang w:val="en-GB"/>
        </w:rPr>
      </w:pPr>
      <w:r w:rsidRPr="0002425A">
        <w:rPr>
          <w:rFonts w:ascii="Maiandra GD" w:hAnsi="Maiandra GD" w:cs="Arial"/>
          <w:b/>
          <w:lang w:val="en-GB"/>
        </w:rPr>
        <w:t xml:space="preserve">Copy to </w:t>
      </w:r>
      <w:hyperlink r:id="rId11" w:history="1">
        <w:r w:rsidRPr="00C63983">
          <w:rPr>
            <w:rStyle w:val="Hyperlink"/>
            <w:rFonts w:ascii="Maiandra GD" w:hAnsi="Maiandra GD" w:cs="Arial"/>
            <w:lang w:val="en-GB"/>
          </w:rPr>
          <w:t>pchifani@sadc.int</w:t>
        </w:r>
      </w:hyperlink>
      <w:r>
        <w:rPr>
          <w:rStyle w:val="Hyperlink"/>
          <w:rFonts w:ascii="Maiandra GD" w:hAnsi="Maiandra GD" w:cs="Arial"/>
          <w:lang w:val="en-GB"/>
        </w:rPr>
        <w:t xml:space="preserve"> </w:t>
      </w:r>
      <w:r>
        <w:rPr>
          <w:rFonts w:ascii="Maiandra GD" w:hAnsi="Maiandra GD" w:cs="Arial"/>
        </w:rPr>
        <w:t xml:space="preserve">; </w:t>
      </w:r>
      <w:hyperlink r:id="rId12" w:history="1">
        <w:r w:rsidR="006A6107" w:rsidRPr="005077B1">
          <w:rPr>
            <w:rStyle w:val="Hyperlink"/>
            <w:rFonts w:ascii="Maiandra GD" w:hAnsi="Maiandra GD" w:cs="Arial"/>
          </w:rPr>
          <w:t>mmabote@sadc.int</w:t>
        </w:r>
      </w:hyperlink>
      <w:r w:rsidR="006A6107">
        <w:rPr>
          <w:rFonts w:ascii="Maiandra GD" w:hAnsi="Maiandra GD" w:cs="Arial"/>
        </w:rPr>
        <w:t xml:space="preserve"> </w:t>
      </w:r>
    </w:p>
    <w:p w14:paraId="7FA5144D" w14:textId="77777777" w:rsidR="00CD6AD7" w:rsidRPr="0002425A" w:rsidRDefault="00CD6AD7" w:rsidP="00CD6AD7">
      <w:pPr>
        <w:ind w:left="720"/>
        <w:rPr>
          <w:rFonts w:ascii="Maiandra GD" w:hAnsi="Maiandra GD" w:cs="Arial"/>
          <w:lang w:val="en-GB"/>
        </w:rPr>
      </w:pPr>
      <w:r w:rsidRPr="0002425A">
        <w:rPr>
          <w:rStyle w:val="Hyperlink"/>
          <w:rFonts w:ascii="Maiandra GD" w:hAnsi="Maiandra GD" w:cs="Arial"/>
          <w:b/>
          <w:i/>
          <w:u w:val="none"/>
          <w:lang w:val="en-GB"/>
        </w:rPr>
        <w:tab/>
      </w:r>
      <w:r w:rsidRPr="0002425A">
        <w:rPr>
          <w:rFonts w:ascii="Maiandra GD" w:hAnsi="Maiandra GD" w:cs="Arial"/>
          <w:b/>
          <w:i/>
          <w:lang w:val="en-GB"/>
        </w:rPr>
        <w:tab/>
      </w:r>
    </w:p>
    <w:p w14:paraId="7B08B7EB" w14:textId="77777777"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ab/>
      </w:r>
      <w:r w:rsidRPr="0002425A">
        <w:rPr>
          <w:rFonts w:ascii="Maiandra GD" w:hAnsi="Maiandra GD" w:cs="Arial"/>
          <w:lang w:val="en-GB"/>
        </w:rPr>
        <w:t>The answer on the questions received will be sent to the Consultant and all questions received as well as the answer(s) to them will be posted on the SADC Secre</w:t>
      </w:r>
      <w:r>
        <w:rPr>
          <w:rFonts w:ascii="Maiandra GD" w:hAnsi="Maiandra GD" w:cs="Arial"/>
          <w:lang w:val="en-GB"/>
        </w:rPr>
        <w:t>tariat’s website at the late</w:t>
      </w:r>
      <w:r w:rsidR="00FF3EAB">
        <w:rPr>
          <w:rFonts w:ascii="Maiandra GD" w:hAnsi="Maiandra GD" w:cs="Arial"/>
          <w:lang w:val="en-GB"/>
        </w:rPr>
        <w:t>st seven</w:t>
      </w:r>
      <w:r>
        <w:rPr>
          <w:rFonts w:ascii="Maiandra GD" w:hAnsi="Maiandra GD" w:cs="Arial"/>
          <w:lang w:val="en-GB"/>
        </w:rPr>
        <w:t xml:space="preserve"> (</w:t>
      </w:r>
      <w:r w:rsidR="00FF3EAB">
        <w:rPr>
          <w:rFonts w:ascii="Maiandra GD" w:hAnsi="Maiandra GD" w:cs="Arial"/>
          <w:lang w:val="en-GB"/>
        </w:rPr>
        <w:t>7</w:t>
      </w:r>
      <w:r>
        <w:rPr>
          <w:rFonts w:ascii="Maiandra GD" w:hAnsi="Maiandra GD" w:cs="Arial"/>
          <w:lang w:val="en-GB"/>
        </w:rPr>
        <w:t>)</w:t>
      </w:r>
      <w:r w:rsidRPr="0002425A">
        <w:rPr>
          <w:rFonts w:ascii="Maiandra GD" w:hAnsi="Maiandra GD" w:cs="Arial"/>
          <w:lang w:val="en-GB"/>
        </w:rPr>
        <w:t xml:space="preserve"> calendar days before the deadline for submission of the proposals.</w:t>
      </w:r>
    </w:p>
    <w:p w14:paraId="1884AC95" w14:textId="77777777" w:rsidR="00CD6AD7" w:rsidRDefault="00CD6AD7" w:rsidP="00CD6AD7">
      <w:pPr>
        <w:jc w:val="both"/>
        <w:rPr>
          <w:rFonts w:ascii="Maiandra GD" w:hAnsi="Maiandra GD" w:cs="Arial"/>
          <w:b/>
          <w:lang w:val="en-GB"/>
        </w:rPr>
      </w:pPr>
    </w:p>
    <w:p w14:paraId="34DD8D7F" w14:textId="77777777" w:rsidR="00CD6AD7" w:rsidRPr="0002425A" w:rsidRDefault="00CD6AD7" w:rsidP="00CD6AD7">
      <w:pPr>
        <w:jc w:val="both"/>
        <w:rPr>
          <w:rFonts w:ascii="Maiandra GD" w:hAnsi="Maiandra GD" w:cs="Arial"/>
          <w:b/>
          <w:lang w:val="en-GB"/>
        </w:rPr>
      </w:pPr>
    </w:p>
    <w:p w14:paraId="328A11E9" w14:textId="77777777" w:rsidR="00CD6AD7" w:rsidRPr="0002425A" w:rsidRDefault="00CD6AD7" w:rsidP="00CD6AD7">
      <w:pPr>
        <w:ind w:firstLine="720"/>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lastRenderedPageBreak/>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CD6AD7">
      <w:pPr>
        <w:ind w:firstLine="720"/>
        <w:jc w:val="both"/>
        <w:rPr>
          <w:rFonts w:ascii="Maiandra GD" w:hAnsi="Maiandra GD" w:cs="Arial"/>
          <w:i/>
          <w:lang w:val="en-GB"/>
        </w:rPr>
      </w:pPr>
    </w:p>
    <w:p w14:paraId="64DBF818" w14:textId="77777777" w:rsidR="00CD6AD7" w:rsidRPr="0002425A" w:rsidRDefault="00CD6AD7" w:rsidP="00CD6AD7">
      <w:pPr>
        <w:ind w:firstLine="720"/>
        <w:jc w:val="both"/>
        <w:rPr>
          <w:rFonts w:ascii="Maiandra GD" w:hAnsi="Maiandra GD" w:cs="Arial"/>
          <w:i/>
          <w:lang w:val="en-GB"/>
        </w:rPr>
      </w:pPr>
    </w:p>
    <w:p w14:paraId="65C98D2E" w14:textId="77777777" w:rsidR="00CD6AD7" w:rsidRPr="0002425A" w:rsidRDefault="00CD6AD7" w:rsidP="00CD6AD7">
      <w:pPr>
        <w:ind w:firstLine="720"/>
        <w:jc w:val="both"/>
        <w:rPr>
          <w:rFonts w:ascii="Maiandra GD" w:hAnsi="Maiandra GD" w:cs="Arial"/>
          <w:i/>
          <w:lang w:val="en-GB"/>
        </w:rPr>
      </w:pPr>
    </w:p>
    <w:p w14:paraId="0039FD19" w14:textId="77777777" w:rsidR="00CD6AD7" w:rsidRPr="0002425A" w:rsidRDefault="00CD6AD7" w:rsidP="00CD6AD7">
      <w:pPr>
        <w:ind w:firstLine="720"/>
        <w:jc w:val="both"/>
        <w:rPr>
          <w:rFonts w:ascii="Maiandra GD" w:hAnsi="Maiandra GD" w:cs="Arial"/>
          <w:i/>
          <w:lang w:val="en-GB"/>
        </w:rPr>
      </w:pPr>
      <w:r w:rsidRPr="0002425A">
        <w:rPr>
          <w:rFonts w:ascii="Maiandra GD" w:hAnsi="Maiandra GD" w:cs="Arial"/>
          <w:i/>
          <w:lang w:val="en-GB"/>
        </w:rPr>
        <w:t>_____________________</w:t>
      </w:r>
    </w:p>
    <w:p w14:paraId="4BAF6453"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Pr="009076FF">
        <w:rPr>
          <w:rFonts w:ascii="Maiandra GD" w:hAnsi="Maiandra GD" w:cs="Arial"/>
          <w:lang w:val="en-GB"/>
        </w:rPr>
        <w:t>Mr</w:t>
      </w:r>
      <w:r>
        <w:rPr>
          <w:rFonts w:ascii="Maiandra GD" w:hAnsi="Maiandra GD" w:cs="Arial"/>
          <w:lang w:val="en-GB"/>
        </w:rPr>
        <w:t xml:space="preserve"> Purpose Chifani</w:t>
      </w:r>
      <w:r w:rsidRPr="009076FF">
        <w:rPr>
          <w:rFonts w:ascii="Maiandra GD" w:hAnsi="Maiandra GD" w:cs="Arial"/>
          <w:lang w:val="en-GB"/>
        </w:rPr>
        <w:t xml:space="preserve"> </w:t>
      </w:r>
    </w:p>
    <w:p w14:paraId="22A89F7E"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Pr="009076FF">
        <w:rPr>
          <w:rFonts w:ascii="Maiandra GD" w:hAnsi="Maiandra GD" w:cs="Arial"/>
          <w:lang w:val="en-GB"/>
        </w:rPr>
        <w:t>Acting- 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7E8A29FA" w14:textId="77777777" w:rsidR="004630EF" w:rsidRPr="00916DE9" w:rsidRDefault="004630EF" w:rsidP="004630EF">
      <w:pPr>
        <w:pStyle w:val="Heading"/>
        <w:rPr>
          <w:rFonts w:ascii="Arial" w:hAnsi="Arial" w:cs="Arial"/>
        </w:rPr>
      </w:pPr>
      <w:r w:rsidRPr="00916DE9">
        <w:rPr>
          <w:rFonts w:ascii="Arial" w:hAnsi="Arial" w:cs="Arial"/>
        </w:rPr>
        <w:fldChar w:fldCharType="begin"/>
      </w:r>
      <w:r w:rsidRPr="00916DE9">
        <w:rPr>
          <w:rFonts w:ascii="Arial" w:hAnsi="Arial" w:cs="Arial"/>
        </w:rPr>
        <w:instrText xml:space="preserve"> INCLUDEPICTURE "F:\\AppData\\Local\\Microsoft\\Windows\\INetCache\\Local Settings\\Temporary Internet Files\\Local Settings\\Temporary Internet Files\\Local Settings\\pndebele\\Local Settings\\Temporary Internet Files\\WINNT\\Profiles\\faithk\\Temporary Internet Files\\OLK4A\\sadclogo_medium.jpg" \* MERGEFORMAT </w:instrText>
      </w:r>
      <w:r w:rsidRPr="00916DE9">
        <w:rPr>
          <w:rFonts w:ascii="Arial" w:hAnsi="Arial" w:cs="Arial"/>
        </w:rPr>
        <w:fldChar w:fldCharType="separate"/>
      </w:r>
      <w:r w:rsidR="00553223">
        <w:rPr>
          <w:rFonts w:ascii="Arial" w:hAnsi="Arial" w:cs="Arial"/>
        </w:rPr>
        <w:fldChar w:fldCharType="begin"/>
      </w:r>
      <w:r w:rsidR="00553223">
        <w:rPr>
          <w:rFonts w:ascii="Arial" w:hAnsi="Arial" w:cs="Arial"/>
        </w:rPr>
        <w:instrText xml:space="preserve"> INCLUDEPICTURE  "F:\\AppData\\Local\\Microsoft\\Windows\\INetCache\\Local Settings\\Temporary Internet Files\\Local Settings\\Temporary Internet Files\\Local Settings\\pndebele\\Local Settings\\Temporary Internet Files\\WINNT\\Profiles\\faithk\\Temporary Internet Files\\OLK4A\\sadclogo_medium.jpg" \* MERGEFORMATINET </w:instrText>
      </w:r>
      <w:r w:rsidR="00553223">
        <w:rPr>
          <w:rFonts w:ascii="Arial" w:hAnsi="Arial" w:cs="Arial"/>
        </w:rPr>
        <w:fldChar w:fldCharType="separate"/>
      </w:r>
      <w:r w:rsidR="00F20880">
        <w:rPr>
          <w:rFonts w:ascii="Arial" w:hAnsi="Arial" w:cs="Arial"/>
        </w:rPr>
        <w:fldChar w:fldCharType="begin"/>
      </w:r>
      <w:r w:rsidR="00F20880">
        <w:rPr>
          <w:rFonts w:ascii="Arial" w:hAnsi="Arial" w:cs="Arial"/>
        </w:rPr>
        <w:instrText xml:space="preserve"> </w:instrText>
      </w:r>
      <w:r w:rsidR="00F20880">
        <w:rPr>
          <w:rFonts w:ascii="Arial" w:hAnsi="Arial" w:cs="Arial"/>
        </w:rPr>
        <w:instrText>INCLUDEPICTURE  "F:\\AppData\\Local\\Microsoft\\Windows\\INetCache\\Local Settings\\Temporary Internet Files\\Local Settings\\Temporary Internet Files\\Local Settings\\pndebele\\Local Settings\\Temporary Internet Files\\WINNT\\Profiles\\faithk\\Temporary I</w:instrText>
      </w:r>
      <w:r w:rsidR="00F20880">
        <w:rPr>
          <w:rFonts w:ascii="Arial" w:hAnsi="Arial" w:cs="Arial"/>
        </w:rPr>
        <w:instrText>nternet Files\\OLK4A\\sadclogo_medium.jpg" \* MERGEFORMATINET</w:instrText>
      </w:r>
      <w:r w:rsidR="00F20880">
        <w:rPr>
          <w:rFonts w:ascii="Arial" w:hAnsi="Arial" w:cs="Arial"/>
        </w:rPr>
        <w:instrText xml:space="preserve"> </w:instrText>
      </w:r>
      <w:r w:rsidR="00F20880">
        <w:rPr>
          <w:rFonts w:ascii="Arial" w:hAnsi="Arial" w:cs="Arial"/>
        </w:rPr>
        <w:fldChar w:fldCharType="separate"/>
      </w:r>
      <w:r w:rsidR="009A1114">
        <w:rPr>
          <w:rFonts w:ascii="Arial" w:hAnsi="Arial" w:cs="Arial"/>
        </w:rPr>
        <w:pict w14:anchorId="6E66F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0.25pt">
            <v:imagedata r:id="rId19" r:href="rId20"/>
          </v:shape>
        </w:pict>
      </w:r>
      <w:r w:rsidR="00F20880">
        <w:rPr>
          <w:rFonts w:ascii="Arial" w:hAnsi="Arial" w:cs="Arial"/>
        </w:rPr>
        <w:fldChar w:fldCharType="end"/>
      </w:r>
      <w:r w:rsidR="00553223">
        <w:rPr>
          <w:rFonts w:ascii="Arial" w:hAnsi="Arial" w:cs="Arial"/>
        </w:rPr>
        <w:fldChar w:fldCharType="end"/>
      </w:r>
      <w:r w:rsidRPr="00916DE9">
        <w:rPr>
          <w:rFonts w:ascii="Arial" w:hAnsi="Arial" w:cs="Arial"/>
        </w:rPr>
        <w:fldChar w:fldCharType="end"/>
      </w:r>
      <w:r>
        <w:rPr>
          <w:rFonts w:ascii="Arial" w:hAnsi="Arial" w:cs="Arial"/>
        </w:rPr>
        <w:t xml:space="preserve">                                                                    </w:t>
      </w:r>
      <w:hyperlink r:id="rId21" w:tooltip="&quot;Home&quot; " w:history="1"/>
    </w:p>
    <w:p w14:paraId="157958BB" w14:textId="77777777" w:rsidR="004630EF" w:rsidRDefault="004630EF" w:rsidP="004630EF">
      <w:pPr>
        <w:pStyle w:val="Title"/>
        <w:rPr>
          <w:rFonts w:ascii="Arial" w:hAnsi="Arial" w:cs="Arial"/>
          <w:sz w:val="28"/>
          <w:szCs w:val="28"/>
        </w:rPr>
      </w:pPr>
    </w:p>
    <w:p w14:paraId="6B4DA99D" w14:textId="77777777" w:rsidR="004630EF" w:rsidRPr="00B912BC" w:rsidRDefault="004630EF" w:rsidP="004630EF">
      <w:pPr>
        <w:pStyle w:val="Title"/>
        <w:rPr>
          <w:rFonts w:ascii="Arial" w:hAnsi="Arial" w:cs="Arial"/>
          <w:sz w:val="40"/>
          <w:szCs w:val="40"/>
        </w:rPr>
      </w:pPr>
      <w:r w:rsidRPr="00B912BC">
        <w:rPr>
          <w:rFonts w:ascii="Arial" w:hAnsi="Arial" w:cs="Arial"/>
          <w:sz w:val="40"/>
          <w:szCs w:val="40"/>
        </w:rPr>
        <w:t>TERMS OF REFERENCE</w:t>
      </w:r>
    </w:p>
    <w:p w14:paraId="1D70E845" w14:textId="77777777" w:rsidR="004630EF" w:rsidRPr="00B912BC" w:rsidRDefault="004630EF" w:rsidP="004630EF">
      <w:pPr>
        <w:jc w:val="center"/>
        <w:rPr>
          <w:rFonts w:ascii="Arial" w:hAnsi="Arial" w:cs="Arial"/>
          <w:b/>
          <w:sz w:val="40"/>
          <w:szCs w:val="40"/>
        </w:rPr>
      </w:pPr>
    </w:p>
    <w:p w14:paraId="0F8B58D7" w14:textId="77777777" w:rsidR="004630EF" w:rsidRDefault="004630EF" w:rsidP="004630EF">
      <w:pPr>
        <w:jc w:val="center"/>
        <w:rPr>
          <w:rFonts w:ascii="Arial" w:hAnsi="Arial" w:cs="Arial"/>
          <w:b/>
          <w:sz w:val="28"/>
          <w:szCs w:val="28"/>
        </w:rPr>
      </w:pPr>
    </w:p>
    <w:p w14:paraId="6FDBE54D" w14:textId="77777777" w:rsidR="004630EF" w:rsidRPr="00BD4E6A" w:rsidRDefault="004630EF" w:rsidP="004630EF">
      <w:pPr>
        <w:jc w:val="center"/>
        <w:rPr>
          <w:rFonts w:ascii="Arial" w:hAnsi="Arial" w:cs="Arial"/>
          <w:b/>
          <w:sz w:val="28"/>
          <w:szCs w:val="28"/>
        </w:rPr>
      </w:pPr>
    </w:p>
    <w:p w14:paraId="61F8B9D3" w14:textId="77777777" w:rsidR="004630EF" w:rsidRDefault="004630EF" w:rsidP="004630EF">
      <w:pPr>
        <w:jc w:val="center"/>
        <w:rPr>
          <w:rFonts w:ascii="Arial" w:hAnsi="Arial" w:cs="Arial"/>
          <w:b/>
        </w:rPr>
      </w:pPr>
      <w:r w:rsidRPr="00B912BC">
        <w:rPr>
          <w:rFonts w:ascii="Arial" w:hAnsi="Arial" w:cs="Arial"/>
          <w:b/>
          <w:sz w:val="40"/>
          <w:szCs w:val="40"/>
        </w:rPr>
        <w:t xml:space="preserve">CONSULTANCY </w:t>
      </w:r>
      <w:r>
        <w:rPr>
          <w:rFonts w:ascii="Arial" w:hAnsi="Arial" w:cs="Arial"/>
          <w:b/>
          <w:sz w:val="40"/>
          <w:szCs w:val="40"/>
        </w:rPr>
        <w:t>FOR</w:t>
      </w:r>
      <w:r w:rsidRPr="00B912BC">
        <w:rPr>
          <w:rFonts w:ascii="Arial" w:hAnsi="Arial" w:cs="Arial"/>
          <w:b/>
          <w:sz w:val="40"/>
          <w:szCs w:val="40"/>
        </w:rPr>
        <w:t xml:space="preserve"> </w:t>
      </w:r>
      <w:r w:rsidRPr="00714C66">
        <w:rPr>
          <w:rFonts w:ascii="Arial" w:hAnsi="Arial" w:cs="Arial"/>
          <w:b/>
          <w:sz w:val="40"/>
          <w:szCs w:val="40"/>
        </w:rPr>
        <w:t xml:space="preserve">DEVELOPMENT OF A TOURISM </w:t>
      </w:r>
      <w:r>
        <w:rPr>
          <w:rFonts w:ascii="Arial" w:hAnsi="Arial" w:cs="Arial"/>
          <w:b/>
          <w:sz w:val="40"/>
          <w:szCs w:val="40"/>
        </w:rPr>
        <w:t xml:space="preserve">CRISIS COMMUNICATION AND </w:t>
      </w:r>
      <w:r w:rsidRPr="00714C66">
        <w:rPr>
          <w:rFonts w:ascii="Arial" w:hAnsi="Arial" w:cs="Arial"/>
          <w:b/>
          <w:sz w:val="40"/>
          <w:szCs w:val="40"/>
        </w:rPr>
        <w:t>DISASTER MANAGEMENT STRATEGY</w:t>
      </w:r>
    </w:p>
    <w:p w14:paraId="1DFDC16D" w14:textId="77777777" w:rsidR="004630EF" w:rsidRPr="00200296" w:rsidRDefault="004630EF" w:rsidP="004630EF">
      <w:pPr>
        <w:rPr>
          <w:rFonts w:ascii="Arial" w:hAnsi="Arial" w:cs="Arial"/>
          <w:lang w:bidi="ne-NP"/>
        </w:rPr>
      </w:pPr>
    </w:p>
    <w:p w14:paraId="2AF22A0C" w14:textId="77777777" w:rsidR="004630EF" w:rsidRPr="000C62F3" w:rsidRDefault="004630EF" w:rsidP="004630EF">
      <w:pPr>
        <w:pStyle w:val="Annexetitle"/>
        <w:rPr>
          <w:rFonts w:ascii="Arial" w:hAnsi="Arial" w:cs="Arial"/>
          <w:sz w:val="24"/>
          <w:szCs w:val="24"/>
        </w:rPr>
      </w:pPr>
      <w:r w:rsidRPr="000C62F3">
        <w:rPr>
          <w:rFonts w:ascii="Arial" w:hAnsi="Arial" w:cs="Arial"/>
          <w:sz w:val="24"/>
          <w:szCs w:val="24"/>
        </w:rPr>
        <w:lastRenderedPageBreak/>
        <w:t>TERMS OF REFERENCE:</w:t>
      </w:r>
    </w:p>
    <w:p w14:paraId="2743D1B9" w14:textId="77777777" w:rsidR="004630EF" w:rsidRPr="000C62F3" w:rsidRDefault="004630EF" w:rsidP="004630EF">
      <w:pPr>
        <w:jc w:val="center"/>
        <w:rPr>
          <w:rFonts w:ascii="Arial" w:hAnsi="Arial" w:cs="Arial"/>
          <w:b/>
        </w:rPr>
      </w:pPr>
      <w:r w:rsidRPr="000C62F3">
        <w:rPr>
          <w:rFonts w:ascii="Arial" w:hAnsi="Arial" w:cs="Arial"/>
          <w:b/>
        </w:rPr>
        <w:t>CONSULTANCY FOR DEVELOPMENT OF A TOURISM CRISIS COMMUNICATION AND DISASTER MANAGEMENT STRATEGY</w:t>
      </w:r>
    </w:p>
    <w:p w14:paraId="6FD164FF" w14:textId="77777777" w:rsidR="004630EF" w:rsidRPr="00357A17" w:rsidRDefault="004630EF" w:rsidP="004630EF">
      <w:pPr>
        <w:jc w:val="center"/>
        <w:rPr>
          <w:rFonts w:ascii="Arial" w:hAnsi="Arial" w:cs="Arial"/>
          <w:b/>
          <w:i/>
        </w:rPr>
      </w:pPr>
    </w:p>
    <w:p w14:paraId="4F1C6CB8" w14:textId="77777777" w:rsidR="004630EF" w:rsidRPr="009A1114" w:rsidRDefault="004630EF" w:rsidP="004630EF">
      <w:pPr>
        <w:pStyle w:val="TOC1"/>
        <w:rPr>
          <w:rFonts w:ascii="Arial" w:hAnsi="Arial" w:cs="Arial"/>
          <w:caps/>
          <w:noProof/>
          <w:szCs w:val="22"/>
        </w:rPr>
      </w:pPr>
      <w:r w:rsidRPr="009A1114">
        <w:rPr>
          <w:rFonts w:ascii="Arial" w:hAnsi="Arial" w:cs="Arial"/>
          <w:caps/>
          <w:szCs w:val="22"/>
        </w:rPr>
        <w:fldChar w:fldCharType="begin"/>
      </w:r>
      <w:r w:rsidRPr="009A1114">
        <w:rPr>
          <w:rFonts w:ascii="Arial" w:hAnsi="Arial" w:cs="Arial"/>
          <w:caps/>
          <w:szCs w:val="22"/>
        </w:rPr>
        <w:instrText xml:space="preserve"> TOC \o "1-2" </w:instrText>
      </w:r>
      <w:r w:rsidRPr="009A1114">
        <w:rPr>
          <w:rFonts w:ascii="Arial" w:hAnsi="Arial" w:cs="Arial"/>
          <w:caps/>
          <w:szCs w:val="22"/>
        </w:rPr>
        <w:fldChar w:fldCharType="separate"/>
      </w:r>
      <w:r w:rsidRPr="009A1114">
        <w:rPr>
          <w:rFonts w:ascii="Arial" w:hAnsi="Arial" w:cs="Arial"/>
          <w:noProof/>
        </w:rPr>
        <w:t>1.</w:t>
      </w:r>
      <w:r w:rsidRPr="009A1114">
        <w:rPr>
          <w:rFonts w:ascii="Arial" w:hAnsi="Arial" w:cs="Arial"/>
          <w:caps/>
          <w:noProof/>
          <w:szCs w:val="22"/>
        </w:rPr>
        <w:tab/>
      </w:r>
      <w:r w:rsidRPr="009A1114">
        <w:rPr>
          <w:rFonts w:ascii="Arial" w:hAnsi="Arial" w:cs="Arial"/>
          <w:noProof/>
        </w:rPr>
        <w:t>BACKGROUND INFORMATION</w:t>
      </w:r>
      <w:r w:rsidRPr="009A1114">
        <w:rPr>
          <w:rFonts w:ascii="Arial" w:hAnsi="Arial" w:cs="Arial"/>
          <w:noProof/>
        </w:rPr>
        <w:tab/>
      </w:r>
      <w:r w:rsidRPr="009A1114">
        <w:rPr>
          <w:rFonts w:ascii="Arial" w:hAnsi="Arial" w:cs="Arial"/>
          <w:noProof/>
        </w:rPr>
        <w:fldChar w:fldCharType="begin"/>
      </w:r>
      <w:r w:rsidRPr="009A1114">
        <w:rPr>
          <w:rFonts w:ascii="Arial" w:hAnsi="Arial" w:cs="Arial"/>
          <w:noProof/>
        </w:rPr>
        <w:instrText xml:space="preserve"> PAGEREF _Toc79533613 \h </w:instrText>
      </w:r>
      <w:r w:rsidRPr="009A1114">
        <w:rPr>
          <w:rFonts w:ascii="Arial" w:hAnsi="Arial" w:cs="Arial"/>
          <w:noProof/>
        </w:rPr>
      </w:r>
      <w:r w:rsidRPr="009A1114">
        <w:rPr>
          <w:rFonts w:ascii="Arial" w:hAnsi="Arial" w:cs="Arial"/>
          <w:noProof/>
        </w:rPr>
        <w:fldChar w:fldCharType="separate"/>
      </w:r>
      <w:r w:rsidRPr="009A1114">
        <w:rPr>
          <w:rFonts w:ascii="Arial" w:hAnsi="Arial" w:cs="Arial"/>
          <w:noProof/>
        </w:rPr>
        <w:t>2</w:t>
      </w:r>
      <w:r w:rsidRPr="009A1114">
        <w:rPr>
          <w:rFonts w:ascii="Arial" w:hAnsi="Arial" w:cs="Arial"/>
          <w:noProof/>
        </w:rPr>
        <w:fldChar w:fldCharType="end"/>
      </w:r>
    </w:p>
    <w:p w14:paraId="10839FD8" w14:textId="77777777" w:rsidR="004630EF" w:rsidRPr="009A1114" w:rsidRDefault="004630EF" w:rsidP="004630EF">
      <w:pPr>
        <w:pStyle w:val="TOC2"/>
        <w:rPr>
          <w:rFonts w:ascii="Arial" w:hAnsi="Arial" w:cs="Arial"/>
          <w:noProof/>
          <w:szCs w:val="22"/>
        </w:rPr>
      </w:pPr>
      <w:r w:rsidRPr="009A1114">
        <w:rPr>
          <w:rFonts w:ascii="Arial" w:hAnsi="Arial" w:cs="Arial"/>
          <w:noProof/>
        </w:rPr>
        <w:t>1.1</w:t>
      </w:r>
      <w:r w:rsidRPr="009A1114">
        <w:rPr>
          <w:rFonts w:ascii="Arial" w:hAnsi="Arial" w:cs="Arial"/>
          <w:noProof/>
          <w:szCs w:val="22"/>
        </w:rPr>
        <w:tab/>
      </w:r>
      <w:r w:rsidRPr="009A1114">
        <w:rPr>
          <w:rFonts w:ascii="Arial" w:hAnsi="Arial" w:cs="Arial"/>
          <w:noProof/>
        </w:rPr>
        <w:t>Partner country and procuring entity</w:t>
      </w:r>
      <w:r w:rsidRPr="009A1114">
        <w:rPr>
          <w:rFonts w:ascii="Arial" w:hAnsi="Arial" w:cs="Arial"/>
          <w:noProof/>
        </w:rPr>
        <w:tab/>
      </w:r>
      <w:r w:rsidRPr="009A1114">
        <w:rPr>
          <w:rFonts w:ascii="Arial" w:hAnsi="Arial" w:cs="Arial"/>
          <w:noProof/>
        </w:rPr>
        <w:fldChar w:fldCharType="begin"/>
      </w:r>
      <w:r w:rsidRPr="009A1114">
        <w:rPr>
          <w:rFonts w:ascii="Arial" w:hAnsi="Arial" w:cs="Arial"/>
          <w:noProof/>
        </w:rPr>
        <w:instrText xml:space="preserve"> PAGEREF _Toc79533614 \h </w:instrText>
      </w:r>
      <w:r w:rsidRPr="009A1114">
        <w:rPr>
          <w:rFonts w:ascii="Arial" w:hAnsi="Arial" w:cs="Arial"/>
          <w:noProof/>
        </w:rPr>
      </w:r>
      <w:r w:rsidRPr="009A1114">
        <w:rPr>
          <w:rFonts w:ascii="Arial" w:hAnsi="Arial" w:cs="Arial"/>
          <w:noProof/>
        </w:rPr>
        <w:fldChar w:fldCharType="separate"/>
      </w:r>
      <w:r w:rsidRPr="009A1114">
        <w:rPr>
          <w:rFonts w:ascii="Arial" w:hAnsi="Arial" w:cs="Arial"/>
          <w:noProof/>
        </w:rPr>
        <w:t>2</w:t>
      </w:r>
      <w:r w:rsidRPr="009A1114">
        <w:rPr>
          <w:rFonts w:ascii="Arial" w:hAnsi="Arial" w:cs="Arial"/>
          <w:noProof/>
        </w:rPr>
        <w:fldChar w:fldCharType="end"/>
      </w:r>
    </w:p>
    <w:p w14:paraId="2497E282" w14:textId="77777777" w:rsidR="004630EF" w:rsidRPr="009A1114" w:rsidRDefault="004630EF" w:rsidP="004630EF">
      <w:pPr>
        <w:pStyle w:val="TOC2"/>
        <w:rPr>
          <w:rFonts w:ascii="Arial" w:hAnsi="Arial" w:cs="Arial"/>
          <w:noProof/>
          <w:szCs w:val="22"/>
        </w:rPr>
      </w:pPr>
      <w:r w:rsidRPr="009A1114">
        <w:rPr>
          <w:rFonts w:ascii="Arial" w:hAnsi="Arial" w:cs="Arial"/>
          <w:noProof/>
        </w:rPr>
        <w:t>1.2</w:t>
      </w:r>
      <w:r w:rsidRPr="009A1114">
        <w:rPr>
          <w:rFonts w:ascii="Arial" w:hAnsi="Arial" w:cs="Arial"/>
          <w:noProof/>
          <w:szCs w:val="22"/>
        </w:rPr>
        <w:tab/>
      </w:r>
      <w:r w:rsidRPr="009A1114">
        <w:rPr>
          <w:rFonts w:ascii="Arial" w:hAnsi="Arial" w:cs="Arial"/>
          <w:noProof/>
        </w:rPr>
        <w:t>Contracting authority</w:t>
      </w:r>
      <w:r w:rsidRPr="009A1114">
        <w:rPr>
          <w:rFonts w:ascii="Arial" w:hAnsi="Arial" w:cs="Arial"/>
          <w:noProof/>
        </w:rPr>
        <w:tab/>
      </w:r>
      <w:r w:rsidRPr="009A1114">
        <w:rPr>
          <w:rFonts w:ascii="Arial" w:hAnsi="Arial" w:cs="Arial"/>
          <w:noProof/>
        </w:rPr>
        <w:fldChar w:fldCharType="begin"/>
      </w:r>
      <w:r w:rsidRPr="009A1114">
        <w:rPr>
          <w:rFonts w:ascii="Arial" w:hAnsi="Arial" w:cs="Arial"/>
          <w:noProof/>
        </w:rPr>
        <w:instrText xml:space="preserve"> PAGEREF _Toc79533615 \h </w:instrText>
      </w:r>
      <w:r w:rsidRPr="009A1114">
        <w:rPr>
          <w:rFonts w:ascii="Arial" w:hAnsi="Arial" w:cs="Arial"/>
          <w:noProof/>
        </w:rPr>
      </w:r>
      <w:r w:rsidRPr="009A1114">
        <w:rPr>
          <w:rFonts w:ascii="Arial" w:hAnsi="Arial" w:cs="Arial"/>
          <w:noProof/>
        </w:rPr>
        <w:fldChar w:fldCharType="separate"/>
      </w:r>
      <w:r w:rsidRPr="009A1114">
        <w:rPr>
          <w:rFonts w:ascii="Arial" w:hAnsi="Arial" w:cs="Arial"/>
          <w:noProof/>
        </w:rPr>
        <w:t>2</w:t>
      </w:r>
      <w:r w:rsidRPr="009A1114">
        <w:rPr>
          <w:rFonts w:ascii="Arial" w:hAnsi="Arial" w:cs="Arial"/>
          <w:noProof/>
        </w:rPr>
        <w:fldChar w:fldCharType="end"/>
      </w:r>
    </w:p>
    <w:p w14:paraId="71D9622D" w14:textId="77777777" w:rsidR="004630EF" w:rsidRPr="009A1114" w:rsidRDefault="004630EF" w:rsidP="004630EF">
      <w:pPr>
        <w:pStyle w:val="TOC2"/>
        <w:rPr>
          <w:rFonts w:ascii="Arial" w:hAnsi="Arial" w:cs="Arial"/>
          <w:noProof/>
          <w:szCs w:val="22"/>
        </w:rPr>
      </w:pPr>
      <w:r w:rsidRPr="009A1114">
        <w:rPr>
          <w:rFonts w:ascii="Arial" w:hAnsi="Arial" w:cs="Arial"/>
          <w:noProof/>
        </w:rPr>
        <w:t>1.3</w:t>
      </w:r>
      <w:r w:rsidRPr="009A1114">
        <w:rPr>
          <w:rFonts w:ascii="Arial" w:hAnsi="Arial" w:cs="Arial"/>
          <w:noProof/>
          <w:szCs w:val="22"/>
        </w:rPr>
        <w:tab/>
      </w:r>
      <w:r w:rsidRPr="009A1114">
        <w:rPr>
          <w:rFonts w:ascii="Arial" w:hAnsi="Arial" w:cs="Arial"/>
          <w:noProof/>
        </w:rPr>
        <w:t>Country background</w:t>
      </w:r>
      <w:r w:rsidRPr="009A1114">
        <w:rPr>
          <w:rFonts w:ascii="Arial" w:hAnsi="Arial" w:cs="Arial"/>
          <w:noProof/>
        </w:rPr>
        <w:tab/>
      </w:r>
      <w:r w:rsidRPr="009A1114">
        <w:rPr>
          <w:rFonts w:ascii="Arial" w:hAnsi="Arial" w:cs="Arial"/>
          <w:noProof/>
        </w:rPr>
        <w:fldChar w:fldCharType="begin"/>
      </w:r>
      <w:r w:rsidRPr="009A1114">
        <w:rPr>
          <w:rFonts w:ascii="Arial" w:hAnsi="Arial" w:cs="Arial"/>
          <w:noProof/>
        </w:rPr>
        <w:instrText xml:space="preserve"> PAGEREF _Toc79533616 \h </w:instrText>
      </w:r>
      <w:r w:rsidRPr="009A1114">
        <w:rPr>
          <w:rFonts w:ascii="Arial" w:hAnsi="Arial" w:cs="Arial"/>
          <w:noProof/>
        </w:rPr>
      </w:r>
      <w:r w:rsidRPr="009A1114">
        <w:rPr>
          <w:rFonts w:ascii="Arial" w:hAnsi="Arial" w:cs="Arial"/>
          <w:noProof/>
        </w:rPr>
        <w:fldChar w:fldCharType="separate"/>
      </w:r>
      <w:r w:rsidRPr="009A1114">
        <w:rPr>
          <w:rFonts w:ascii="Arial" w:hAnsi="Arial" w:cs="Arial"/>
          <w:noProof/>
        </w:rPr>
        <w:t>2</w:t>
      </w:r>
      <w:r w:rsidRPr="009A1114">
        <w:rPr>
          <w:rFonts w:ascii="Arial" w:hAnsi="Arial" w:cs="Arial"/>
          <w:noProof/>
        </w:rPr>
        <w:fldChar w:fldCharType="end"/>
      </w:r>
    </w:p>
    <w:p w14:paraId="3B984718" w14:textId="77777777" w:rsidR="004630EF" w:rsidRPr="009A1114" w:rsidRDefault="004630EF" w:rsidP="004630EF">
      <w:pPr>
        <w:pStyle w:val="TOC2"/>
        <w:rPr>
          <w:rFonts w:ascii="Arial" w:hAnsi="Arial" w:cs="Arial"/>
          <w:noProof/>
          <w:szCs w:val="22"/>
        </w:rPr>
      </w:pPr>
      <w:r w:rsidRPr="009A1114">
        <w:rPr>
          <w:rFonts w:ascii="Arial" w:hAnsi="Arial" w:cs="Arial"/>
          <w:noProof/>
        </w:rPr>
        <w:t>1.4</w:t>
      </w:r>
      <w:r w:rsidRPr="009A1114">
        <w:rPr>
          <w:rFonts w:ascii="Arial" w:hAnsi="Arial" w:cs="Arial"/>
          <w:noProof/>
          <w:szCs w:val="22"/>
        </w:rPr>
        <w:tab/>
      </w:r>
      <w:r w:rsidRPr="009A1114">
        <w:rPr>
          <w:rFonts w:ascii="Arial" w:hAnsi="Arial" w:cs="Arial"/>
          <w:noProof/>
        </w:rPr>
        <w:t>Current situation in the sector</w:t>
      </w:r>
      <w:r w:rsidRPr="009A1114">
        <w:rPr>
          <w:rFonts w:ascii="Arial" w:hAnsi="Arial" w:cs="Arial"/>
          <w:noProof/>
        </w:rPr>
        <w:tab/>
      </w:r>
      <w:r w:rsidRPr="009A1114">
        <w:rPr>
          <w:rFonts w:ascii="Arial" w:hAnsi="Arial" w:cs="Arial"/>
          <w:noProof/>
        </w:rPr>
        <w:fldChar w:fldCharType="begin"/>
      </w:r>
      <w:r w:rsidRPr="009A1114">
        <w:rPr>
          <w:rFonts w:ascii="Arial" w:hAnsi="Arial" w:cs="Arial"/>
          <w:noProof/>
        </w:rPr>
        <w:instrText xml:space="preserve"> PAGEREF _Toc79533617 \h </w:instrText>
      </w:r>
      <w:r w:rsidRPr="009A1114">
        <w:rPr>
          <w:rFonts w:ascii="Arial" w:hAnsi="Arial" w:cs="Arial"/>
          <w:noProof/>
        </w:rPr>
      </w:r>
      <w:r w:rsidRPr="009A1114">
        <w:rPr>
          <w:rFonts w:ascii="Arial" w:hAnsi="Arial" w:cs="Arial"/>
          <w:noProof/>
        </w:rPr>
        <w:fldChar w:fldCharType="separate"/>
      </w:r>
      <w:r w:rsidRPr="009A1114">
        <w:rPr>
          <w:rFonts w:ascii="Arial" w:hAnsi="Arial" w:cs="Arial"/>
          <w:noProof/>
        </w:rPr>
        <w:t>2</w:t>
      </w:r>
      <w:r w:rsidRPr="009A1114">
        <w:rPr>
          <w:rFonts w:ascii="Arial" w:hAnsi="Arial" w:cs="Arial"/>
          <w:noProof/>
        </w:rPr>
        <w:fldChar w:fldCharType="end"/>
      </w:r>
    </w:p>
    <w:p w14:paraId="5BEC292D" w14:textId="77777777" w:rsidR="004630EF" w:rsidRPr="009A1114" w:rsidRDefault="004630EF" w:rsidP="004630EF">
      <w:pPr>
        <w:pStyle w:val="TOC2"/>
        <w:rPr>
          <w:rFonts w:ascii="Arial" w:hAnsi="Arial" w:cs="Arial"/>
          <w:noProof/>
        </w:rPr>
      </w:pPr>
      <w:r w:rsidRPr="009A1114">
        <w:rPr>
          <w:rFonts w:ascii="Arial" w:hAnsi="Arial" w:cs="Arial"/>
          <w:noProof/>
        </w:rPr>
        <w:t>1.5</w:t>
      </w:r>
      <w:r w:rsidRPr="009A1114">
        <w:rPr>
          <w:rFonts w:ascii="Arial" w:hAnsi="Arial" w:cs="Arial"/>
          <w:noProof/>
          <w:szCs w:val="22"/>
        </w:rPr>
        <w:tab/>
      </w:r>
      <w:r w:rsidRPr="009A1114">
        <w:rPr>
          <w:rFonts w:ascii="Arial" w:hAnsi="Arial" w:cs="Arial"/>
          <w:noProof/>
        </w:rPr>
        <w:t>The SADC region tourism development context</w:t>
      </w:r>
      <w:r w:rsidRPr="009A1114">
        <w:rPr>
          <w:rFonts w:ascii="Arial" w:hAnsi="Arial" w:cs="Arial"/>
          <w:noProof/>
        </w:rPr>
        <w:tab/>
      </w:r>
      <w:r w:rsidRPr="009A1114">
        <w:rPr>
          <w:rFonts w:ascii="Arial" w:hAnsi="Arial" w:cs="Arial"/>
          <w:noProof/>
        </w:rPr>
        <w:fldChar w:fldCharType="begin"/>
      </w:r>
      <w:r w:rsidRPr="009A1114">
        <w:rPr>
          <w:rFonts w:ascii="Arial" w:hAnsi="Arial" w:cs="Arial"/>
          <w:noProof/>
        </w:rPr>
        <w:instrText xml:space="preserve"> PAGEREF _Toc79533618 \h </w:instrText>
      </w:r>
      <w:r w:rsidRPr="009A1114">
        <w:rPr>
          <w:rFonts w:ascii="Arial" w:hAnsi="Arial" w:cs="Arial"/>
          <w:noProof/>
        </w:rPr>
      </w:r>
      <w:r w:rsidRPr="009A1114">
        <w:rPr>
          <w:rFonts w:ascii="Arial" w:hAnsi="Arial" w:cs="Arial"/>
          <w:noProof/>
        </w:rPr>
        <w:fldChar w:fldCharType="separate"/>
      </w:r>
      <w:r w:rsidRPr="009A1114">
        <w:rPr>
          <w:rFonts w:ascii="Arial" w:hAnsi="Arial" w:cs="Arial"/>
          <w:noProof/>
        </w:rPr>
        <w:t>3</w:t>
      </w:r>
      <w:r w:rsidRPr="009A1114">
        <w:rPr>
          <w:rFonts w:ascii="Arial" w:hAnsi="Arial" w:cs="Arial"/>
          <w:noProof/>
        </w:rPr>
        <w:fldChar w:fldCharType="end"/>
      </w:r>
    </w:p>
    <w:p w14:paraId="0DF48BCD" w14:textId="77777777" w:rsidR="004630EF" w:rsidRPr="009A1114" w:rsidRDefault="004630EF" w:rsidP="004630EF">
      <w:pPr>
        <w:rPr>
          <w:rFonts w:ascii="Arial" w:hAnsi="Arial" w:cs="Arial"/>
        </w:rPr>
      </w:pPr>
    </w:p>
    <w:p w14:paraId="79A3F2E3" w14:textId="77777777" w:rsidR="004630EF" w:rsidRPr="009A1114" w:rsidRDefault="004630EF" w:rsidP="004630EF">
      <w:pPr>
        <w:pStyle w:val="TOC1"/>
        <w:rPr>
          <w:rFonts w:ascii="Arial" w:hAnsi="Arial" w:cs="Arial"/>
          <w:caps/>
          <w:noProof/>
          <w:szCs w:val="22"/>
        </w:rPr>
      </w:pPr>
      <w:r w:rsidRPr="009A1114">
        <w:rPr>
          <w:rFonts w:ascii="Arial" w:hAnsi="Arial" w:cs="Arial"/>
          <w:noProof/>
        </w:rPr>
        <w:t>2.</w:t>
      </w:r>
      <w:r w:rsidRPr="009A1114">
        <w:rPr>
          <w:rFonts w:ascii="Arial" w:hAnsi="Arial" w:cs="Arial"/>
          <w:caps/>
          <w:noProof/>
          <w:szCs w:val="22"/>
        </w:rPr>
        <w:tab/>
      </w:r>
      <w:r w:rsidRPr="009A1114">
        <w:rPr>
          <w:rFonts w:ascii="Arial" w:hAnsi="Arial" w:cs="Arial"/>
          <w:noProof/>
        </w:rPr>
        <w:t>OBJECTIVE, PURPOSE &amp; EXPECTED RESULTS</w:t>
      </w:r>
      <w:r w:rsidRPr="009A1114">
        <w:rPr>
          <w:rFonts w:ascii="Arial" w:hAnsi="Arial" w:cs="Arial"/>
          <w:noProof/>
        </w:rPr>
        <w:tab/>
      </w:r>
      <w:r w:rsidRPr="009A1114">
        <w:rPr>
          <w:rFonts w:ascii="Arial" w:hAnsi="Arial" w:cs="Arial"/>
          <w:noProof/>
        </w:rPr>
        <w:fldChar w:fldCharType="begin"/>
      </w:r>
      <w:r w:rsidRPr="009A1114">
        <w:rPr>
          <w:rFonts w:ascii="Arial" w:hAnsi="Arial" w:cs="Arial"/>
          <w:noProof/>
        </w:rPr>
        <w:instrText xml:space="preserve"> PAGEREF _Toc79533619 \h </w:instrText>
      </w:r>
      <w:r w:rsidRPr="009A1114">
        <w:rPr>
          <w:rFonts w:ascii="Arial" w:hAnsi="Arial" w:cs="Arial"/>
          <w:noProof/>
        </w:rPr>
      </w:r>
      <w:r w:rsidRPr="009A1114">
        <w:rPr>
          <w:rFonts w:ascii="Arial" w:hAnsi="Arial" w:cs="Arial"/>
          <w:noProof/>
        </w:rPr>
        <w:fldChar w:fldCharType="separate"/>
      </w:r>
      <w:r w:rsidRPr="009A1114">
        <w:rPr>
          <w:rFonts w:ascii="Arial" w:hAnsi="Arial" w:cs="Arial"/>
          <w:noProof/>
        </w:rPr>
        <w:t>3</w:t>
      </w:r>
      <w:r w:rsidRPr="009A1114">
        <w:rPr>
          <w:rFonts w:ascii="Arial" w:hAnsi="Arial" w:cs="Arial"/>
          <w:noProof/>
        </w:rPr>
        <w:fldChar w:fldCharType="end"/>
      </w:r>
    </w:p>
    <w:p w14:paraId="21A9F03E" w14:textId="77777777" w:rsidR="004630EF" w:rsidRPr="009A1114" w:rsidRDefault="004630EF" w:rsidP="004630EF">
      <w:pPr>
        <w:pStyle w:val="TOC2"/>
        <w:rPr>
          <w:rFonts w:ascii="Arial" w:hAnsi="Arial" w:cs="Arial"/>
          <w:noProof/>
          <w:szCs w:val="22"/>
        </w:rPr>
      </w:pPr>
      <w:r w:rsidRPr="009A1114">
        <w:rPr>
          <w:rFonts w:ascii="Arial" w:hAnsi="Arial" w:cs="Arial"/>
          <w:noProof/>
        </w:rPr>
        <w:t>2.1</w:t>
      </w:r>
      <w:r w:rsidRPr="009A1114">
        <w:rPr>
          <w:rFonts w:ascii="Arial" w:hAnsi="Arial" w:cs="Arial"/>
          <w:noProof/>
          <w:szCs w:val="22"/>
        </w:rPr>
        <w:tab/>
      </w:r>
      <w:r w:rsidRPr="009A1114">
        <w:rPr>
          <w:rFonts w:ascii="Arial" w:hAnsi="Arial" w:cs="Arial"/>
          <w:noProof/>
        </w:rPr>
        <w:t>Objective</w:t>
      </w:r>
      <w:r w:rsidRPr="009A1114">
        <w:rPr>
          <w:rFonts w:ascii="Arial" w:hAnsi="Arial" w:cs="Arial"/>
          <w:noProof/>
        </w:rPr>
        <w:tab/>
      </w:r>
      <w:r w:rsidRPr="009A1114">
        <w:rPr>
          <w:rFonts w:ascii="Arial" w:hAnsi="Arial" w:cs="Arial"/>
          <w:noProof/>
        </w:rPr>
        <w:fldChar w:fldCharType="begin"/>
      </w:r>
      <w:r w:rsidRPr="009A1114">
        <w:rPr>
          <w:rFonts w:ascii="Arial" w:hAnsi="Arial" w:cs="Arial"/>
          <w:noProof/>
        </w:rPr>
        <w:instrText xml:space="preserve"> PAGEREF _Toc79533620 \h </w:instrText>
      </w:r>
      <w:r w:rsidRPr="009A1114">
        <w:rPr>
          <w:rFonts w:ascii="Arial" w:hAnsi="Arial" w:cs="Arial"/>
          <w:noProof/>
        </w:rPr>
      </w:r>
      <w:r w:rsidRPr="009A1114">
        <w:rPr>
          <w:rFonts w:ascii="Arial" w:hAnsi="Arial" w:cs="Arial"/>
          <w:noProof/>
        </w:rPr>
        <w:fldChar w:fldCharType="separate"/>
      </w:r>
      <w:r w:rsidRPr="009A1114">
        <w:rPr>
          <w:rFonts w:ascii="Arial" w:hAnsi="Arial" w:cs="Arial"/>
          <w:noProof/>
        </w:rPr>
        <w:t>3</w:t>
      </w:r>
      <w:r w:rsidRPr="009A1114">
        <w:rPr>
          <w:rFonts w:ascii="Arial" w:hAnsi="Arial" w:cs="Arial"/>
          <w:noProof/>
        </w:rPr>
        <w:fldChar w:fldCharType="end"/>
      </w:r>
    </w:p>
    <w:p w14:paraId="0F724515" w14:textId="77777777" w:rsidR="004630EF" w:rsidRPr="009A1114" w:rsidRDefault="004630EF" w:rsidP="004630EF">
      <w:pPr>
        <w:pStyle w:val="TOC2"/>
        <w:rPr>
          <w:rFonts w:ascii="Arial" w:hAnsi="Arial" w:cs="Arial"/>
          <w:noProof/>
          <w:szCs w:val="22"/>
        </w:rPr>
      </w:pPr>
      <w:r w:rsidRPr="009A1114">
        <w:rPr>
          <w:rFonts w:ascii="Arial" w:hAnsi="Arial" w:cs="Arial"/>
          <w:noProof/>
        </w:rPr>
        <w:t>2.2</w:t>
      </w:r>
      <w:r w:rsidRPr="009A1114">
        <w:rPr>
          <w:rFonts w:ascii="Arial" w:hAnsi="Arial" w:cs="Arial"/>
          <w:noProof/>
          <w:szCs w:val="22"/>
        </w:rPr>
        <w:tab/>
      </w:r>
      <w:r w:rsidRPr="009A1114">
        <w:rPr>
          <w:rFonts w:ascii="Arial" w:hAnsi="Arial" w:cs="Arial"/>
          <w:noProof/>
        </w:rPr>
        <w:t>Results to be achieved by the contractor</w:t>
      </w:r>
      <w:r w:rsidRPr="009A1114">
        <w:rPr>
          <w:rFonts w:ascii="Arial" w:hAnsi="Arial" w:cs="Arial"/>
          <w:noProof/>
        </w:rPr>
        <w:tab/>
      </w:r>
      <w:r w:rsidRPr="009A1114">
        <w:rPr>
          <w:rFonts w:ascii="Arial" w:hAnsi="Arial" w:cs="Arial"/>
          <w:noProof/>
        </w:rPr>
        <w:fldChar w:fldCharType="begin"/>
      </w:r>
      <w:r w:rsidRPr="009A1114">
        <w:rPr>
          <w:rFonts w:ascii="Arial" w:hAnsi="Arial" w:cs="Arial"/>
          <w:noProof/>
        </w:rPr>
        <w:instrText xml:space="preserve"> PAGEREF _Toc79533621 \h </w:instrText>
      </w:r>
      <w:r w:rsidRPr="009A1114">
        <w:rPr>
          <w:rFonts w:ascii="Arial" w:hAnsi="Arial" w:cs="Arial"/>
          <w:noProof/>
        </w:rPr>
      </w:r>
      <w:r w:rsidRPr="009A1114">
        <w:rPr>
          <w:rFonts w:ascii="Arial" w:hAnsi="Arial" w:cs="Arial"/>
          <w:noProof/>
        </w:rPr>
        <w:fldChar w:fldCharType="separate"/>
      </w:r>
      <w:r w:rsidRPr="009A1114">
        <w:rPr>
          <w:rFonts w:ascii="Arial" w:hAnsi="Arial" w:cs="Arial"/>
          <w:noProof/>
        </w:rPr>
        <w:t>4</w:t>
      </w:r>
      <w:r w:rsidRPr="009A1114">
        <w:rPr>
          <w:rFonts w:ascii="Arial" w:hAnsi="Arial" w:cs="Arial"/>
          <w:noProof/>
        </w:rPr>
        <w:fldChar w:fldCharType="end"/>
      </w:r>
    </w:p>
    <w:p w14:paraId="2DD0DFD7" w14:textId="77777777" w:rsidR="004630EF" w:rsidRPr="009A1114" w:rsidRDefault="004630EF" w:rsidP="004630EF">
      <w:pPr>
        <w:pStyle w:val="TOC1"/>
        <w:rPr>
          <w:rFonts w:ascii="Arial" w:hAnsi="Arial" w:cs="Arial"/>
          <w:caps/>
          <w:noProof/>
          <w:szCs w:val="22"/>
        </w:rPr>
      </w:pPr>
      <w:r w:rsidRPr="009A1114">
        <w:rPr>
          <w:rFonts w:ascii="Arial" w:hAnsi="Arial" w:cs="Arial"/>
          <w:noProof/>
        </w:rPr>
        <w:t>3.</w:t>
      </w:r>
      <w:r w:rsidRPr="009A1114">
        <w:rPr>
          <w:rFonts w:ascii="Arial" w:hAnsi="Arial" w:cs="Arial"/>
          <w:caps/>
          <w:noProof/>
          <w:szCs w:val="22"/>
        </w:rPr>
        <w:tab/>
      </w:r>
      <w:r w:rsidRPr="009A1114">
        <w:rPr>
          <w:rFonts w:ascii="Arial" w:hAnsi="Arial" w:cs="Arial"/>
          <w:noProof/>
        </w:rPr>
        <w:t>ASSUMPTIONS &amp; RISKS</w:t>
      </w:r>
      <w:r w:rsidRPr="009A1114">
        <w:rPr>
          <w:rFonts w:ascii="Arial" w:hAnsi="Arial" w:cs="Arial"/>
          <w:noProof/>
        </w:rPr>
        <w:tab/>
        <w:t>6</w:t>
      </w:r>
    </w:p>
    <w:p w14:paraId="41281133" w14:textId="77777777" w:rsidR="004630EF" w:rsidRPr="009A1114" w:rsidRDefault="004630EF" w:rsidP="004630EF">
      <w:pPr>
        <w:pStyle w:val="TOC2"/>
        <w:rPr>
          <w:rFonts w:ascii="Arial" w:hAnsi="Arial" w:cs="Arial"/>
          <w:noProof/>
          <w:szCs w:val="22"/>
        </w:rPr>
      </w:pPr>
      <w:r w:rsidRPr="009A1114">
        <w:rPr>
          <w:rFonts w:ascii="Arial" w:hAnsi="Arial" w:cs="Arial"/>
          <w:noProof/>
        </w:rPr>
        <w:t xml:space="preserve">3.1 </w:t>
      </w:r>
      <w:r w:rsidRPr="009A1114">
        <w:rPr>
          <w:rFonts w:ascii="Arial" w:hAnsi="Arial" w:cs="Arial"/>
          <w:noProof/>
          <w:szCs w:val="22"/>
        </w:rPr>
        <w:tab/>
      </w:r>
      <w:r w:rsidRPr="009A1114">
        <w:rPr>
          <w:rFonts w:ascii="Arial" w:hAnsi="Arial" w:cs="Arial"/>
          <w:noProof/>
        </w:rPr>
        <w:t>Assumptions underlying the project</w:t>
      </w:r>
      <w:r w:rsidRPr="009A1114">
        <w:rPr>
          <w:rFonts w:ascii="Arial" w:hAnsi="Arial" w:cs="Arial"/>
          <w:noProof/>
        </w:rPr>
        <w:tab/>
        <w:t>6</w:t>
      </w:r>
    </w:p>
    <w:p w14:paraId="3928A00E" w14:textId="77777777" w:rsidR="004630EF" w:rsidRPr="009A1114" w:rsidRDefault="004630EF" w:rsidP="004630EF">
      <w:pPr>
        <w:pStyle w:val="TOC2"/>
        <w:rPr>
          <w:rFonts w:ascii="Arial" w:hAnsi="Arial" w:cs="Arial"/>
          <w:noProof/>
          <w:szCs w:val="22"/>
        </w:rPr>
      </w:pPr>
      <w:r w:rsidRPr="009A1114">
        <w:rPr>
          <w:rFonts w:ascii="Arial" w:hAnsi="Arial" w:cs="Arial"/>
          <w:noProof/>
        </w:rPr>
        <w:t>3.2</w:t>
      </w:r>
      <w:r w:rsidRPr="009A1114">
        <w:rPr>
          <w:rFonts w:ascii="Arial" w:hAnsi="Arial" w:cs="Arial"/>
          <w:noProof/>
          <w:szCs w:val="22"/>
        </w:rPr>
        <w:tab/>
      </w:r>
      <w:r w:rsidRPr="009A1114">
        <w:rPr>
          <w:rFonts w:ascii="Arial" w:hAnsi="Arial" w:cs="Arial"/>
          <w:noProof/>
        </w:rPr>
        <w:t>Risks</w:t>
      </w:r>
      <w:r w:rsidRPr="009A1114">
        <w:rPr>
          <w:rFonts w:ascii="Arial" w:hAnsi="Arial" w:cs="Arial"/>
          <w:noProof/>
        </w:rPr>
        <w:tab/>
        <w:t>6</w:t>
      </w:r>
    </w:p>
    <w:p w14:paraId="6690FA59" w14:textId="77777777" w:rsidR="004630EF" w:rsidRPr="009A1114" w:rsidRDefault="004630EF" w:rsidP="004630EF">
      <w:pPr>
        <w:pStyle w:val="TOC1"/>
        <w:rPr>
          <w:rFonts w:ascii="Arial" w:hAnsi="Arial" w:cs="Arial"/>
          <w:caps/>
          <w:noProof/>
          <w:szCs w:val="22"/>
        </w:rPr>
      </w:pPr>
      <w:r w:rsidRPr="009A1114">
        <w:rPr>
          <w:rFonts w:ascii="Arial" w:hAnsi="Arial" w:cs="Arial"/>
          <w:noProof/>
        </w:rPr>
        <w:t>4.</w:t>
      </w:r>
      <w:r w:rsidRPr="009A1114">
        <w:rPr>
          <w:rFonts w:ascii="Arial" w:hAnsi="Arial" w:cs="Arial"/>
          <w:caps/>
          <w:noProof/>
          <w:szCs w:val="22"/>
        </w:rPr>
        <w:tab/>
      </w:r>
      <w:r w:rsidRPr="009A1114">
        <w:rPr>
          <w:rFonts w:ascii="Arial" w:hAnsi="Arial" w:cs="Arial"/>
          <w:noProof/>
        </w:rPr>
        <w:t>SCOPE OF THE WORK</w:t>
      </w:r>
      <w:r w:rsidRPr="009A1114">
        <w:rPr>
          <w:rFonts w:ascii="Arial" w:hAnsi="Arial" w:cs="Arial"/>
          <w:noProof/>
        </w:rPr>
        <w:tab/>
        <w:t>6</w:t>
      </w:r>
    </w:p>
    <w:p w14:paraId="62E10A30" w14:textId="77777777" w:rsidR="004630EF" w:rsidRPr="009A1114" w:rsidRDefault="004630EF" w:rsidP="004630EF">
      <w:pPr>
        <w:pStyle w:val="TOC2"/>
        <w:rPr>
          <w:rFonts w:ascii="Arial" w:hAnsi="Arial" w:cs="Arial"/>
          <w:noProof/>
          <w:szCs w:val="22"/>
        </w:rPr>
      </w:pPr>
      <w:r w:rsidRPr="009A1114">
        <w:rPr>
          <w:rFonts w:ascii="Arial" w:hAnsi="Arial" w:cs="Arial"/>
          <w:noProof/>
        </w:rPr>
        <w:t>4.1</w:t>
      </w:r>
      <w:r w:rsidRPr="009A1114">
        <w:rPr>
          <w:rFonts w:ascii="Arial" w:hAnsi="Arial" w:cs="Arial"/>
          <w:noProof/>
          <w:szCs w:val="22"/>
        </w:rPr>
        <w:tab/>
      </w:r>
      <w:r w:rsidRPr="009A1114">
        <w:rPr>
          <w:rFonts w:ascii="Arial" w:hAnsi="Arial" w:cs="Arial"/>
          <w:noProof/>
        </w:rPr>
        <w:t>General</w:t>
      </w:r>
      <w:r w:rsidRPr="009A1114">
        <w:rPr>
          <w:rFonts w:ascii="Arial" w:hAnsi="Arial" w:cs="Arial"/>
          <w:noProof/>
        </w:rPr>
        <w:tab/>
        <w:t>6</w:t>
      </w:r>
    </w:p>
    <w:p w14:paraId="6E50B5D1" w14:textId="77777777" w:rsidR="004630EF" w:rsidRPr="009A1114" w:rsidRDefault="004630EF" w:rsidP="004630EF">
      <w:pPr>
        <w:pStyle w:val="TOC2"/>
        <w:rPr>
          <w:rFonts w:ascii="Arial" w:hAnsi="Arial" w:cs="Arial"/>
          <w:noProof/>
          <w:szCs w:val="22"/>
        </w:rPr>
      </w:pPr>
      <w:r w:rsidRPr="009A1114">
        <w:rPr>
          <w:rFonts w:ascii="Arial" w:hAnsi="Arial" w:cs="Arial"/>
          <w:noProof/>
        </w:rPr>
        <w:t>4.2</w:t>
      </w:r>
      <w:r w:rsidRPr="009A1114">
        <w:rPr>
          <w:rFonts w:ascii="Arial" w:hAnsi="Arial" w:cs="Arial"/>
          <w:noProof/>
          <w:szCs w:val="22"/>
        </w:rPr>
        <w:tab/>
      </w:r>
      <w:r w:rsidRPr="009A1114">
        <w:rPr>
          <w:rFonts w:ascii="Arial" w:hAnsi="Arial" w:cs="Arial"/>
          <w:noProof/>
        </w:rPr>
        <w:t>Specific work</w:t>
      </w:r>
      <w:r w:rsidRPr="009A1114">
        <w:rPr>
          <w:rFonts w:ascii="Arial" w:hAnsi="Arial" w:cs="Arial"/>
          <w:noProof/>
        </w:rPr>
        <w:tab/>
        <w:t>6</w:t>
      </w:r>
    </w:p>
    <w:p w14:paraId="295BFFB9" w14:textId="77777777" w:rsidR="004630EF" w:rsidRPr="009A1114" w:rsidRDefault="004630EF" w:rsidP="004630EF">
      <w:pPr>
        <w:pStyle w:val="TOC2"/>
        <w:rPr>
          <w:rFonts w:ascii="Arial" w:hAnsi="Arial" w:cs="Arial"/>
          <w:noProof/>
          <w:szCs w:val="22"/>
        </w:rPr>
      </w:pPr>
      <w:r w:rsidRPr="009A1114">
        <w:rPr>
          <w:rFonts w:ascii="Arial" w:hAnsi="Arial" w:cs="Arial"/>
          <w:noProof/>
        </w:rPr>
        <w:t>4.3</w:t>
      </w:r>
      <w:r w:rsidRPr="009A1114">
        <w:rPr>
          <w:rFonts w:ascii="Arial" w:hAnsi="Arial" w:cs="Arial"/>
          <w:noProof/>
          <w:szCs w:val="22"/>
        </w:rPr>
        <w:tab/>
      </w:r>
      <w:r w:rsidRPr="009A1114">
        <w:rPr>
          <w:rFonts w:ascii="Arial" w:hAnsi="Arial" w:cs="Arial"/>
          <w:noProof/>
        </w:rPr>
        <w:t>Project management</w:t>
      </w:r>
      <w:r w:rsidRPr="009A1114">
        <w:rPr>
          <w:rFonts w:ascii="Arial" w:hAnsi="Arial" w:cs="Arial"/>
          <w:noProof/>
        </w:rPr>
        <w:tab/>
        <w:t>7</w:t>
      </w:r>
    </w:p>
    <w:p w14:paraId="496E2C28" w14:textId="77777777" w:rsidR="004630EF" w:rsidRPr="009A1114" w:rsidRDefault="004630EF" w:rsidP="004630EF">
      <w:pPr>
        <w:pStyle w:val="TOC1"/>
        <w:rPr>
          <w:rFonts w:ascii="Arial" w:hAnsi="Arial" w:cs="Arial"/>
          <w:caps/>
          <w:noProof/>
          <w:szCs w:val="22"/>
        </w:rPr>
      </w:pPr>
      <w:r w:rsidRPr="009A1114">
        <w:rPr>
          <w:rFonts w:ascii="Arial" w:hAnsi="Arial" w:cs="Arial"/>
          <w:noProof/>
        </w:rPr>
        <w:t>5.</w:t>
      </w:r>
      <w:r w:rsidRPr="009A1114">
        <w:rPr>
          <w:rFonts w:ascii="Arial" w:hAnsi="Arial" w:cs="Arial"/>
          <w:caps/>
          <w:noProof/>
          <w:szCs w:val="22"/>
        </w:rPr>
        <w:tab/>
      </w:r>
      <w:r w:rsidRPr="009A1114">
        <w:rPr>
          <w:rFonts w:ascii="Arial" w:hAnsi="Arial" w:cs="Arial"/>
          <w:noProof/>
        </w:rPr>
        <w:t>LOGISTICS AND TIMING</w:t>
      </w:r>
      <w:r w:rsidRPr="009A1114">
        <w:rPr>
          <w:rFonts w:ascii="Arial" w:hAnsi="Arial" w:cs="Arial"/>
          <w:noProof/>
        </w:rPr>
        <w:tab/>
        <w:t>7</w:t>
      </w:r>
    </w:p>
    <w:p w14:paraId="22A0CD1B" w14:textId="77777777" w:rsidR="004630EF" w:rsidRPr="009A1114" w:rsidRDefault="004630EF" w:rsidP="004630EF">
      <w:pPr>
        <w:pStyle w:val="TOC2"/>
        <w:rPr>
          <w:rFonts w:ascii="Arial" w:hAnsi="Arial" w:cs="Arial"/>
          <w:noProof/>
          <w:szCs w:val="22"/>
        </w:rPr>
      </w:pPr>
      <w:r w:rsidRPr="009A1114">
        <w:rPr>
          <w:rFonts w:ascii="Arial" w:hAnsi="Arial" w:cs="Arial"/>
          <w:noProof/>
        </w:rPr>
        <w:t>5.1</w:t>
      </w:r>
      <w:r w:rsidRPr="009A1114">
        <w:rPr>
          <w:rFonts w:ascii="Arial" w:hAnsi="Arial" w:cs="Arial"/>
          <w:noProof/>
          <w:szCs w:val="22"/>
        </w:rPr>
        <w:tab/>
      </w:r>
      <w:r w:rsidRPr="009A1114">
        <w:rPr>
          <w:rFonts w:ascii="Arial" w:hAnsi="Arial" w:cs="Arial"/>
          <w:noProof/>
        </w:rPr>
        <w:t>Location</w:t>
      </w:r>
      <w:r w:rsidRPr="009A1114">
        <w:rPr>
          <w:rFonts w:ascii="Arial" w:hAnsi="Arial" w:cs="Arial"/>
          <w:noProof/>
        </w:rPr>
        <w:tab/>
        <w:t>7</w:t>
      </w:r>
    </w:p>
    <w:p w14:paraId="0DE93EBB" w14:textId="77777777" w:rsidR="004630EF" w:rsidRPr="009A1114" w:rsidRDefault="004630EF" w:rsidP="004630EF">
      <w:pPr>
        <w:pStyle w:val="TOC2"/>
        <w:rPr>
          <w:rFonts w:ascii="Arial" w:hAnsi="Arial" w:cs="Arial"/>
          <w:noProof/>
          <w:szCs w:val="22"/>
        </w:rPr>
      </w:pPr>
      <w:r w:rsidRPr="009A1114">
        <w:rPr>
          <w:rFonts w:ascii="Arial" w:hAnsi="Arial" w:cs="Arial"/>
          <w:noProof/>
        </w:rPr>
        <w:t>5.2</w:t>
      </w:r>
      <w:r w:rsidRPr="009A1114">
        <w:rPr>
          <w:rFonts w:ascii="Arial" w:hAnsi="Arial" w:cs="Arial"/>
          <w:noProof/>
          <w:szCs w:val="22"/>
        </w:rPr>
        <w:tab/>
      </w:r>
      <w:r w:rsidRPr="009A1114">
        <w:rPr>
          <w:rFonts w:ascii="Arial" w:hAnsi="Arial" w:cs="Arial"/>
          <w:noProof/>
        </w:rPr>
        <w:t>Start date &amp; period of implementation</w:t>
      </w:r>
      <w:r w:rsidRPr="009A1114">
        <w:rPr>
          <w:rFonts w:ascii="Arial" w:hAnsi="Arial" w:cs="Arial"/>
          <w:noProof/>
        </w:rPr>
        <w:tab/>
        <w:t>8</w:t>
      </w:r>
    </w:p>
    <w:p w14:paraId="48184F12" w14:textId="77777777" w:rsidR="004630EF" w:rsidRPr="009A1114" w:rsidRDefault="004630EF" w:rsidP="004630EF">
      <w:pPr>
        <w:pStyle w:val="TOC1"/>
        <w:rPr>
          <w:rFonts w:ascii="Arial" w:hAnsi="Arial" w:cs="Arial"/>
          <w:caps/>
          <w:noProof/>
          <w:szCs w:val="22"/>
        </w:rPr>
      </w:pPr>
      <w:r w:rsidRPr="009A1114">
        <w:rPr>
          <w:rFonts w:ascii="Arial" w:hAnsi="Arial" w:cs="Arial"/>
          <w:noProof/>
        </w:rPr>
        <w:t>6.</w:t>
      </w:r>
      <w:r w:rsidRPr="009A1114">
        <w:rPr>
          <w:rFonts w:ascii="Arial" w:hAnsi="Arial" w:cs="Arial"/>
          <w:caps/>
          <w:noProof/>
          <w:szCs w:val="22"/>
        </w:rPr>
        <w:tab/>
      </w:r>
      <w:r w:rsidRPr="009A1114">
        <w:rPr>
          <w:rFonts w:ascii="Arial" w:hAnsi="Arial" w:cs="Arial"/>
          <w:noProof/>
        </w:rPr>
        <w:t>REQUIREMENTS</w:t>
      </w:r>
      <w:r w:rsidRPr="009A1114">
        <w:rPr>
          <w:rFonts w:ascii="Arial" w:hAnsi="Arial" w:cs="Arial"/>
          <w:noProof/>
          <w:szCs w:val="22"/>
        </w:rPr>
        <w:tab/>
        <w:t>8</w:t>
      </w:r>
    </w:p>
    <w:p w14:paraId="679E35C9" w14:textId="77777777" w:rsidR="004630EF" w:rsidRPr="009A1114" w:rsidRDefault="004630EF" w:rsidP="004630EF">
      <w:pPr>
        <w:pStyle w:val="TOC2"/>
        <w:rPr>
          <w:rFonts w:ascii="Arial" w:hAnsi="Arial" w:cs="Arial"/>
          <w:noProof/>
          <w:szCs w:val="22"/>
        </w:rPr>
      </w:pPr>
      <w:r w:rsidRPr="009A1114">
        <w:rPr>
          <w:rFonts w:ascii="Arial" w:hAnsi="Arial" w:cs="Arial"/>
          <w:noProof/>
          <w:szCs w:val="22"/>
        </w:rPr>
        <w:t>6.1</w:t>
      </w:r>
      <w:r w:rsidRPr="009A1114">
        <w:rPr>
          <w:rFonts w:ascii="Arial" w:hAnsi="Arial" w:cs="Arial"/>
          <w:noProof/>
          <w:szCs w:val="22"/>
        </w:rPr>
        <w:tab/>
        <w:t>Staff</w:t>
      </w:r>
      <w:r w:rsidRPr="009A1114">
        <w:rPr>
          <w:rFonts w:ascii="Arial" w:hAnsi="Arial" w:cs="Arial"/>
          <w:noProof/>
          <w:szCs w:val="22"/>
        </w:rPr>
        <w:tab/>
        <w:t>8</w:t>
      </w:r>
    </w:p>
    <w:p w14:paraId="3B824E77" w14:textId="77777777" w:rsidR="004630EF" w:rsidRPr="009A1114" w:rsidRDefault="004630EF" w:rsidP="004630EF">
      <w:pPr>
        <w:pStyle w:val="TOC2"/>
        <w:rPr>
          <w:rFonts w:ascii="Arial" w:hAnsi="Arial" w:cs="Arial"/>
          <w:noProof/>
          <w:szCs w:val="22"/>
        </w:rPr>
      </w:pPr>
      <w:r w:rsidRPr="009A1114">
        <w:rPr>
          <w:rFonts w:ascii="Arial" w:hAnsi="Arial" w:cs="Arial"/>
          <w:noProof/>
          <w:szCs w:val="22"/>
        </w:rPr>
        <w:t>6.2</w:t>
      </w:r>
      <w:r w:rsidRPr="009A1114">
        <w:rPr>
          <w:rFonts w:ascii="Arial" w:hAnsi="Arial" w:cs="Arial"/>
          <w:noProof/>
          <w:szCs w:val="22"/>
        </w:rPr>
        <w:tab/>
        <w:t>Office accommodation</w:t>
      </w:r>
      <w:r w:rsidRPr="009A1114">
        <w:rPr>
          <w:rFonts w:ascii="Arial" w:hAnsi="Arial" w:cs="Arial"/>
          <w:noProof/>
          <w:szCs w:val="22"/>
        </w:rPr>
        <w:tab/>
        <w:t>9</w:t>
      </w:r>
    </w:p>
    <w:p w14:paraId="1108FB08" w14:textId="77777777" w:rsidR="004630EF" w:rsidRPr="009A1114" w:rsidRDefault="004630EF" w:rsidP="004630EF">
      <w:pPr>
        <w:pStyle w:val="TOC2"/>
        <w:rPr>
          <w:rFonts w:ascii="Arial" w:hAnsi="Arial" w:cs="Arial"/>
          <w:noProof/>
          <w:szCs w:val="22"/>
        </w:rPr>
      </w:pPr>
      <w:r w:rsidRPr="009A1114">
        <w:rPr>
          <w:rFonts w:ascii="Arial" w:hAnsi="Arial" w:cs="Arial"/>
          <w:noProof/>
          <w:szCs w:val="22"/>
        </w:rPr>
        <w:t>6.3</w:t>
      </w:r>
      <w:r w:rsidRPr="009A1114">
        <w:rPr>
          <w:rFonts w:ascii="Arial" w:hAnsi="Arial" w:cs="Arial"/>
          <w:noProof/>
          <w:szCs w:val="22"/>
        </w:rPr>
        <w:tab/>
        <w:t>Facilities to be provided by the contractor</w:t>
      </w:r>
      <w:r w:rsidRPr="009A1114">
        <w:rPr>
          <w:rFonts w:ascii="Arial" w:hAnsi="Arial" w:cs="Arial"/>
          <w:noProof/>
          <w:szCs w:val="22"/>
        </w:rPr>
        <w:tab/>
        <w:t>9</w:t>
      </w:r>
    </w:p>
    <w:p w14:paraId="2093268B" w14:textId="77777777" w:rsidR="004630EF" w:rsidRPr="009A1114" w:rsidRDefault="004630EF" w:rsidP="004630EF">
      <w:pPr>
        <w:pStyle w:val="TOC2"/>
        <w:rPr>
          <w:rFonts w:ascii="Arial" w:hAnsi="Arial" w:cs="Arial"/>
          <w:noProof/>
          <w:szCs w:val="22"/>
        </w:rPr>
      </w:pPr>
      <w:r w:rsidRPr="009A1114">
        <w:rPr>
          <w:rFonts w:ascii="Arial" w:hAnsi="Arial" w:cs="Arial"/>
          <w:noProof/>
          <w:szCs w:val="22"/>
        </w:rPr>
        <w:t>6.4   Equipment</w:t>
      </w:r>
      <w:r w:rsidRPr="009A1114">
        <w:rPr>
          <w:rFonts w:ascii="Arial" w:hAnsi="Arial" w:cs="Arial"/>
          <w:noProof/>
          <w:szCs w:val="22"/>
        </w:rPr>
        <w:tab/>
        <w:t>9</w:t>
      </w:r>
    </w:p>
    <w:p w14:paraId="483A64A8" w14:textId="77777777" w:rsidR="004630EF" w:rsidRPr="009A1114" w:rsidRDefault="004630EF" w:rsidP="004630EF">
      <w:pPr>
        <w:pStyle w:val="TOC2"/>
        <w:tabs>
          <w:tab w:val="left" w:pos="1916"/>
        </w:tabs>
        <w:rPr>
          <w:rFonts w:ascii="Arial" w:hAnsi="Arial" w:cs="Arial"/>
          <w:noProof/>
          <w:szCs w:val="22"/>
        </w:rPr>
      </w:pPr>
      <w:r w:rsidRPr="009A1114">
        <w:rPr>
          <w:rFonts w:ascii="Arial" w:hAnsi="Arial" w:cs="Arial"/>
          <w:noProof/>
          <w:szCs w:val="22"/>
        </w:rPr>
        <w:t xml:space="preserve">6.5  </w:t>
      </w:r>
      <w:r w:rsidRPr="009A1114">
        <w:rPr>
          <w:rFonts w:ascii="Arial" w:hAnsi="Arial" w:cs="Arial"/>
          <w:noProof/>
          <w:szCs w:val="22"/>
        </w:rPr>
        <w:tab/>
        <w:t>Incidental expenditure</w:t>
      </w:r>
      <w:r w:rsidRPr="009A1114">
        <w:rPr>
          <w:rFonts w:ascii="Arial" w:hAnsi="Arial" w:cs="Arial"/>
          <w:noProof/>
          <w:szCs w:val="22"/>
        </w:rPr>
        <w:tab/>
        <w:t>9</w:t>
      </w:r>
    </w:p>
    <w:p w14:paraId="033469C9" w14:textId="77777777" w:rsidR="004630EF" w:rsidRPr="009A1114" w:rsidRDefault="004630EF" w:rsidP="004630EF">
      <w:pPr>
        <w:pStyle w:val="TOC2"/>
        <w:rPr>
          <w:rFonts w:ascii="Arial" w:hAnsi="Arial" w:cs="Arial"/>
          <w:noProof/>
          <w:szCs w:val="22"/>
        </w:rPr>
      </w:pPr>
      <w:r w:rsidRPr="009A1114">
        <w:rPr>
          <w:rFonts w:ascii="Arial" w:hAnsi="Arial" w:cs="Arial"/>
          <w:noProof/>
          <w:szCs w:val="22"/>
        </w:rPr>
        <w:t xml:space="preserve">6.6 </w:t>
      </w:r>
      <w:r w:rsidRPr="009A1114">
        <w:rPr>
          <w:rFonts w:ascii="Arial" w:hAnsi="Arial" w:cs="Arial"/>
          <w:noProof/>
          <w:szCs w:val="22"/>
        </w:rPr>
        <w:tab/>
        <w:t>Expenditure verification</w:t>
      </w:r>
      <w:r w:rsidRPr="009A1114">
        <w:rPr>
          <w:rFonts w:ascii="Arial" w:hAnsi="Arial" w:cs="Arial"/>
          <w:noProof/>
          <w:szCs w:val="22"/>
        </w:rPr>
        <w:tab/>
        <w:t>9</w:t>
      </w:r>
    </w:p>
    <w:p w14:paraId="0CCAF4F3" w14:textId="77777777" w:rsidR="004630EF" w:rsidRPr="009A1114" w:rsidRDefault="004630EF" w:rsidP="004630EF">
      <w:pPr>
        <w:pStyle w:val="TOC1"/>
        <w:rPr>
          <w:rFonts w:ascii="Arial" w:hAnsi="Arial" w:cs="Arial"/>
          <w:caps/>
          <w:noProof/>
          <w:szCs w:val="22"/>
        </w:rPr>
      </w:pPr>
      <w:r w:rsidRPr="009A1114">
        <w:rPr>
          <w:rFonts w:ascii="Arial" w:hAnsi="Arial" w:cs="Arial"/>
          <w:noProof/>
          <w:szCs w:val="22"/>
        </w:rPr>
        <w:t>7.</w:t>
      </w:r>
      <w:r w:rsidRPr="009A1114">
        <w:rPr>
          <w:rFonts w:ascii="Arial" w:hAnsi="Arial" w:cs="Arial"/>
          <w:caps/>
          <w:noProof/>
          <w:szCs w:val="22"/>
        </w:rPr>
        <w:tab/>
      </w:r>
      <w:r w:rsidRPr="009A1114">
        <w:rPr>
          <w:rFonts w:ascii="Arial" w:hAnsi="Arial" w:cs="Arial"/>
          <w:noProof/>
          <w:szCs w:val="22"/>
        </w:rPr>
        <w:t>REPORTS</w:t>
      </w:r>
      <w:r w:rsidRPr="009A1114">
        <w:rPr>
          <w:rFonts w:ascii="Arial" w:hAnsi="Arial" w:cs="Arial"/>
          <w:noProof/>
          <w:szCs w:val="22"/>
        </w:rPr>
        <w:tab/>
        <w:t>9</w:t>
      </w:r>
    </w:p>
    <w:p w14:paraId="6123D935" w14:textId="77777777" w:rsidR="004630EF" w:rsidRPr="009A1114" w:rsidRDefault="004630EF" w:rsidP="004630EF">
      <w:pPr>
        <w:pStyle w:val="TOC2"/>
        <w:rPr>
          <w:rFonts w:ascii="Arial" w:hAnsi="Arial" w:cs="Arial"/>
          <w:noProof/>
          <w:szCs w:val="22"/>
        </w:rPr>
      </w:pPr>
      <w:r w:rsidRPr="009A1114">
        <w:rPr>
          <w:rFonts w:ascii="Arial" w:hAnsi="Arial" w:cs="Arial"/>
          <w:noProof/>
          <w:szCs w:val="22"/>
        </w:rPr>
        <w:t xml:space="preserve">7.1 </w:t>
      </w:r>
      <w:r w:rsidRPr="009A1114">
        <w:rPr>
          <w:rFonts w:ascii="Arial" w:hAnsi="Arial" w:cs="Arial"/>
          <w:noProof/>
          <w:szCs w:val="22"/>
        </w:rPr>
        <w:tab/>
        <w:t>Reporting requirements</w:t>
      </w:r>
      <w:r w:rsidRPr="009A1114">
        <w:rPr>
          <w:rFonts w:ascii="Arial" w:hAnsi="Arial" w:cs="Arial"/>
          <w:noProof/>
          <w:szCs w:val="22"/>
        </w:rPr>
        <w:tab/>
        <w:t>9</w:t>
      </w:r>
    </w:p>
    <w:p w14:paraId="3750A94D" w14:textId="77777777" w:rsidR="004630EF" w:rsidRPr="009A1114" w:rsidRDefault="004630EF" w:rsidP="004630EF">
      <w:pPr>
        <w:pStyle w:val="TOC2"/>
        <w:rPr>
          <w:rFonts w:ascii="Arial" w:hAnsi="Arial" w:cs="Arial"/>
          <w:noProof/>
          <w:szCs w:val="22"/>
        </w:rPr>
      </w:pPr>
      <w:r w:rsidRPr="009A1114">
        <w:rPr>
          <w:rFonts w:ascii="Arial" w:hAnsi="Arial" w:cs="Arial"/>
          <w:noProof/>
          <w:szCs w:val="22"/>
        </w:rPr>
        <w:t xml:space="preserve">7.2 </w:t>
      </w:r>
      <w:r w:rsidRPr="009A1114">
        <w:rPr>
          <w:rFonts w:ascii="Arial" w:hAnsi="Arial" w:cs="Arial"/>
          <w:noProof/>
          <w:szCs w:val="22"/>
        </w:rPr>
        <w:tab/>
        <w:t>Submission &amp; approval of reports</w:t>
      </w:r>
      <w:r w:rsidRPr="009A1114">
        <w:rPr>
          <w:rFonts w:ascii="Arial" w:hAnsi="Arial" w:cs="Arial"/>
          <w:noProof/>
          <w:szCs w:val="22"/>
        </w:rPr>
        <w:tab/>
        <w:t>10</w:t>
      </w:r>
    </w:p>
    <w:p w14:paraId="2C7BBE79" w14:textId="77777777" w:rsidR="004630EF" w:rsidRPr="009A1114" w:rsidRDefault="004630EF" w:rsidP="004630EF">
      <w:pPr>
        <w:pStyle w:val="TOC1"/>
        <w:rPr>
          <w:rFonts w:ascii="Arial" w:hAnsi="Arial" w:cs="Arial"/>
          <w:caps/>
          <w:noProof/>
          <w:szCs w:val="22"/>
        </w:rPr>
      </w:pPr>
      <w:r w:rsidRPr="009A1114">
        <w:rPr>
          <w:rFonts w:ascii="Arial" w:hAnsi="Arial" w:cs="Arial"/>
          <w:noProof/>
          <w:szCs w:val="22"/>
        </w:rPr>
        <w:t>8.</w:t>
      </w:r>
      <w:r w:rsidRPr="009A1114">
        <w:rPr>
          <w:rFonts w:ascii="Arial" w:hAnsi="Arial" w:cs="Arial"/>
          <w:caps/>
          <w:noProof/>
          <w:szCs w:val="22"/>
        </w:rPr>
        <w:tab/>
      </w:r>
      <w:bookmarkStart w:id="2" w:name="_Hlk83220787"/>
      <w:r w:rsidRPr="009A1114">
        <w:rPr>
          <w:rFonts w:ascii="Arial" w:hAnsi="Arial" w:cs="Arial"/>
          <w:noProof/>
          <w:szCs w:val="22"/>
        </w:rPr>
        <w:t>MONITORING AND EVALUATION</w:t>
      </w:r>
      <w:r w:rsidRPr="009A1114">
        <w:rPr>
          <w:rFonts w:ascii="Arial" w:hAnsi="Arial" w:cs="Arial"/>
          <w:noProof/>
          <w:szCs w:val="22"/>
        </w:rPr>
        <w:tab/>
        <w:t>10</w:t>
      </w:r>
    </w:p>
    <w:p w14:paraId="2246F715" w14:textId="77777777" w:rsidR="004630EF" w:rsidRPr="009A1114" w:rsidRDefault="004630EF" w:rsidP="004630EF">
      <w:pPr>
        <w:pStyle w:val="TOC2"/>
        <w:rPr>
          <w:rFonts w:ascii="Arial" w:hAnsi="Arial" w:cs="Arial"/>
          <w:noProof/>
          <w:szCs w:val="22"/>
        </w:rPr>
      </w:pPr>
      <w:r w:rsidRPr="009A1114">
        <w:rPr>
          <w:rFonts w:ascii="Arial" w:hAnsi="Arial" w:cs="Arial"/>
          <w:noProof/>
          <w:szCs w:val="22"/>
        </w:rPr>
        <w:t xml:space="preserve">8.1 </w:t>
      </w:r>
      <w:r w:rsidRPr="009A1114">
        <w:rPr>
          <w:rFonts w:ascii="Arial" w:hAnsi="Arial" w:cs="Arial"/>
          <w:noProof/>
          <w:szCs w:val="22"/>
        </w:rPr>
        <w:tab/>
        <w:t>Definition of indicators</w:t>
      </w:r>
      <w:r w:rsidRPr="009A1114">
        <w:rPr>
          <w:rFonts w:ascii="Arial" w:hAnsi="Arial" w:cs="Arial"/>
          <w:noProof/>
          <w:szCs w:val="22"/>
        </w:rPr>
        <w:tab/>
        <w:t>10</w:t>
      </w:r>
    </w:p>
    <w:p w14:paraId="1781B347" w14:textId="77777777" w:rsidR="004630EF" w:rsidRPr="009A1114" w:rsidRDefault="004630EF" w:rsidP="004630EF">
      <w:pPr>
        <w:pStyle w:val="TOC2"/>
        <w:rPr>
          <w:rFonts w:ascii="Arial" w:hAnsi="Arial" w:cs="Arial"/>
          <w:noProof/>
          <w:szCs w:val="22"/>
        </w:rPr>
      </w:pPr>
      <w:r w:rsidRPr="009A1114">
        <w:rPr>
          <w:rFonts w:ascii="Arial" w:hAnsi="Arial" w:cs="Arial"/>
          <w:noProof/>
          <w:szCs w:val="22"/>
        </w:rPr>
        <w:t xml:space="preserve">8.2 </w:t>
      </w:r>
      <w:bookmarkEnd w:id="2"/>
      <w:r w:rsidRPr="009A1114">
        <w:rPr>
          <w:rFonts w:ascii="Arial" w:hAnsi="Arial" w:cs="Arial"/>
          <w:noProof/>
          <w:szCs w:val="22"/>
        </w:rPr>
        <w:tab/>
        <w:t>Special requirements</w:t>
      </w:r>
      <w:r w:rsidRPr="009A1114">
        <w:rPr>
          <w:rFonts w:ascii="Arial" w:hAnsi="Arial" w:cs="Arial"/>
          <w:noProof/>
          <w:szCs w:val="22"/>
        </w:rPr>
        <w:tab/>
        <w:t>10</w:t>
      </w:r>
    </w:p>
    <w:p w14:paraId="65C76BAE" w14:textId="77777777" w:rsidR="004630EF" w:rsidRPr="009A1114" w:rsidRDefault="004630EF" w:rsidP="004630EF">
      <w:pPr>
        <w:rPr>
          <w:rFonts w:ascii="Arial" w:hAnsi="Arial" w:cs="Arial"/>
          <w:sz w:val="22"/>
          <w:szCs w:val="22"/>
        </w:rPr>
      </w:pPr>
      <w:r w:rsidRPr="009A1114">
        <w:rPr>
          <w:rFonts w:ascii="Arial" w:hAnsi="Arial" w:cs="Arial"/>
          <w:sz w:val="22"/>
          <w:szCs w:val="22"/>
        </w:rPr>
        <w:t>9.   MAXIMUM AVAILABLE BUDGET……………………………………...…</w:t>
      </w:r>
      <w:r w:rsidRPr="009A1114">
        <w:rPr>
          <w:rFonts w:ascii="Arial" w:hAnsi="Arial" w:cs="Arial"/>
          <w:bCs/>
          <w:sz w:val="22"/>
          <w:szCs w:val="22"/>
        </w:rPr>
        <w:t>…………...11</w:t>
      </w:r>
    </w:p>
    <w:p w14:paraId="2E7AD797" w14:textId="77777777" w:rsidR="004630EF" w:rsidRPr="009A1114" w:rsidRDefault="004630EF" w:rsidP="004630EF">
      <w:pPr>
        <w:rPr>
          <w:rFonts w:ascii="Arial" w:hAnsi="Arial" w:cs="Arial"/>
        </w:rPr>
      </w:pPr>
    </w:p>
    <w:p w14:paraId="39AD8C7B" w14:textId="77777777" w:rsidR="004630EF" w:rsidRPr="000C62F3" w:rsidRDefault="004630EF" w:rsidP="004630EF">
      <w:pPr>
        <w:pStyle w:val="Heading1"/>
        <w:keepLines/>
        <w:rPr>
          <w:rFonts w:ascii="Arial" w:hAnsi="Arial" w:cs="Arial"/>
          <w:caps/>
          <w:sz w:val="22"/>
          <w:szCs w:val="22"/>
        </w:rPr>
      </w:pPr>
      <w:r w:rsidRPr="009A1114">
        <w:rPr>
          <w:rFonts w:ascii="Arial" w:hAnsi="Arial" w:cs="Arial"/>
          <w:b w:val="0"/>
          <w:caps/>
          <w:sz w:val="22"/>
          <w:szCs w:val="22"/>
        </w:rPr>
        <w:fldChar w:fldCharType="end"/>
      </w:r>
    </w:p>
    <w:p w14:paraId="51F30F3E" w14:textId="77777777" w:rsidR="004630EF" w:rsidRPr="000C62F3" w:rsidRDefault="004630EF" w:rsidP="004630EF">
      <w:pPr>
        <w:pStyle w:val="Text1"/>
        <w:rPr>
          <w:rFonts w:cs="Arial"/>
          <w:lang w:eastAsia="en-US"/>
        </w:rPr>
      </w:pPr>
    </w:p>
    <w:p w14:paraId="749C9F14" w14:textId="4EB3A4A3" w:rsidR="004630EF" w:rsidRDefault="004630EF" w:rsidP="004630EF">
      <w:pPr>
        <w:pStyle w:val="Text1"/>
        <w:rPr>
          <w:rFonts w:cs="Arial"/>
          <w:lang w:eastAsia="en-US"/>
        </w:rPr>
      </w:pPr>
    </w:p>
    <w:p w14:paraId="5CBFE82A" w14:textId="67313A7E" w:rsidR="004630EF" w:rsidRDefault="004630EF" w:rsidP="004630EF">
      <w:pPr>
        <w:pStyle w:val="Text1"/>
        <w:rPr>
          <w:rFonts w:cs="Arial"/>
          <w:lang w:eastAsia="en-US"/>
        </w:rPr>
      </w:pPr>
    </w:p>
    <w:p w14:paraId="669DE06B" w14:textId="7B421237" w:rsidR="004630EF" w:rsidRDefault="004630EF" w:rsidP="004630EF">
      <w:pPr>
        <w:pStyle w:val="Text1"/>
        <w:rPr>
          <w:rFonts w:cs="Arial"/>
          <w:lang w:eastAsia="en-US"/>
        </w:rPr>
      </w:pPr>
    </w:p>
    <w:p w14:paraId="30C1C1E4" w14:textId="77777777" w:rsidR="004630EF" w:rsidRPr="000C62F3" w:rsidRDefault="004630EF" w:rsidP="004630EF">
      <w:pPr>
        <w:pStyle w:val="Text1"/>
        <w:rPr>
          <w:rFonts w:cs="Arial"/>
          <w:lang w:eastAsia="en-US"/>
        </w:rPr>
      </w:pPr>
    </w:p>
    <w:p w14:paraId="378FAF23" w14:textId="77777777" w:rsidR="004630EF" w:rsidRPr="00BE1CAD" w:rsidRDefault="004630EF" w:rsidP="004630EF">
      <w:pPr>
        <w:pStyle w:val="Text1"/>
        <w:rPr>
          <w:rFonts w:cs="Arial"/>
          <w:lang w:eastAsia="en-US"/>
        </w:rPr>
      </w:pPr>
    </w:p>
    <w:p w14:paraId="1E3EA8B5" w14:textId="77777777" w:rsidR="004630EF" w:rsidRPr="00BE1CAD" w:rsidRDefault="004630EF" w:rsidP="004630EF">
      <w:pPr>
        <w:pStyle w:val="Text1"/>
        <w:rPr>
          <w:rFonts w:cs="Arial"/>
          <w:lang w:eastAsia="en-US"/>
        </w:rPr>
      </w:pPr>
    </w:p>
    <w:p w14:paraId="64DAFD2C" w14:textId="77777777" w:rsidR="004630EF" w:rsidRPr="00BE1CAD" w:rsidRDefault="004630EF" w:rsidP="004630EF">
      <w:pPr>
        <w:pStyle w:val="Heading1"/>
        <w:keepLines/>
        <w:numPr>
          <w:ilvl w:val="0"/>
          <w:numId w:val="16"/>
        </w:numPr>
        <w:jc w:val="both"/>
        <w:rPr>
          <w:rFonts w:ascii="Arial" w:hAnsi="Arial" w:cs="Arial"/>
          <w:sz w:val="22"/>
          <w:szCs w:val="22"/>
        </w:rPr>
      </w:pPr>
      <w:bookmarkStart w:id="3" w:name="_Toc79533613"/>
      <w:r w:rsidRPr="00BE1CAD">
        <w:rPr>
          <w:rFonts w:ascii="Arial" w:hAnsi="Arial" w:cs="Arial"/>
          <w:sz w:val="22"/>
          <w:szCs w:val="22"/>
        </w:rPr>
        <w:lastRenderedPageBreak/>
        <w:t>BACKGROUND INFORMATION</w:t>
      </w:r>
      <w:bookmarkEnd w:id="3"/>
    </w:p>
    <w:p w14:paraId="402F5D85" w14:textId="77777777" w:rsidR="004630EF" w:rsidRPr="00357A17" w:rsidRDefault="004630EF" w:rsidP="004630EF">
      <w:pPr>
        <w:pStyle w:val="Text1"/>
        <w:spacing w:after="0"/>
        <w:rPr>
          <w:rFonts w:cs="Arial"/>
          <w:sz w:val="22"/>
          <w:szCs w:val="22"/>
        </w:rPr>
      </w:pPr>
    </w:p>
    <w:p w14:paraId="74239DAA" w14:textId="77777777" w:rsidR="004630EF" w:rsidRPr="00357A17" w:rsidRDefault="004630EF" w:rsidP="004630EF">
      <w:pPr>
        <w:pStyle w:val="Heading2"/>
        <w:numPr>
          <w:ilvl w:val="1"/>
          <w:numId w:val="0"/>
        </w:numPr>
        <w:tabs>
          <w:tab w:val="num" w:pos="850"/>
        </w:tabs>
        <w:spacing w:before="120" w:after="120"/>
        <w:ind w:left="850" w:hanging="850"/>
        <w:jc w:val="both"/>
        <w:rPr>
          <w:rFonts w:ascii="Arial" w:hAnsi="Arial" w:cs="Arial"/>
        </w:rPr>
      </w:pPr>
      <w:bookmarkStart w:id="4" w:name="_Toc79533614"/>
      <w:r w:rsidRPr="00357A17">
        <w:rPr>
          <w:rFonts w:ascii="Arial" w:hAnsi="Arial" w:cs="Arial"/>
        </w:rPr>
        <w:t>Partner country and procuring entity</w:t>
      </w:r>
      <w:bookmarkEnd w:id="4"/>
    </w:p>
    <w:p w14:paraId="1564879C" w14:textId="77777777" w:rsidR="004630EF" w:rsidRPr="00357A17" w:rsidRDefault="004630EF" w:rsidP="004630EF">
      <w:pPr>
        <w:keepNext/>
        <w:keepLines/>
        <w:jc w:val="both"/>
        <w:rPr>
          <w:rFonts w:ascii="Arial" w:hAnsi="Arial" w:cs="Arial"/>
          <w:sz w:val="22"/>
          <w:szCs w:val="22"/>
        </w:rPr>
      </w:pPr>
    </w:p>
    <w:p w14:paraId="4CB32118" w14:textId="77777777" w:rsidR="004630EF" w:rsidRPr="00357A17" w:rsidRDefault="004630EF" w:rsidP="004630EF">
      <w:pPr>
        <w:keepNext/>
        <w:keepLines/>
        <w:jc w:val="both"/>
        <w:rPr>
          <w:rFonts w:ascii="Arial" w:hAnsi="Arial" w:cs="Arial"/>
          <w:sz w:val="22"/>
          <w:szCs w:val="22"/>
        </w:rPr>
      </w:pPr>
      <w:r w:rsidRPr="00357A17">
        <w:rPr>
          <w:rFonts w:ascii="Arial" w:hAnsi="Arial" w:cs="Arial"/>
          <w:sz w:val="22"/>
          <w:szCs w:val="22"/>
        </w:rPr>
        <w:t>Southern African Development Community (SADC)</w:t>
      </w:r>
    </w:p>
    <w:p w14:paraId="0F09831E" w14:textId="77777777" w:rsidR="004630EF" w:rsidRPr="00357A17" w:rsidRDefault="004630EF" w:rsidP="004630EF">
      <w:pPr>
        <w:keepNext/>
        <w:keepLines/>
        <w:jc w:val="both"/>
        <w:rPr>
          <w:rFonts w:ascii="Arial" w:hAnsi="Arial" w:cs="Arial"/>
          <w:sz w:val="22"/>
          <w:szCs w:val="22"/>
        </w:rPr>
      </w:pPr>
    </w:p>
    <w:p w14:paraId="7AF7D0DD" w14:textId="77777777" w:rsidR="004630EF" w:rsidRPr="00357A17" w:rsidRDefault="004630EF" w:rsidP="004630EF">
      <w:pPr>
        <w:pStyle w:val="Heading2"/>
        <w:numPr>
          <w:ilvl w:val="1"/>
          <w:numId w:val="0"/>
        </w:numPr>
        <w:tabs>
          <w:tab w:val="num" w:pos="850"/>
        </w:tabs>
        <w:spacing w:before="120" w:after="120"/>
        <w:ind w:left="850" w:hanging="850"/>
        <w:jc w:val="both"/>
        <w:rPr>
          <w:rFonts w:ascii="Arial" w:hAnsi="Arial" w:cs="Arial"/>
        </w:rPr>
      </w:pPr>
      <w:bookmarkStart w:id="5" w:name="_Toc79533615"/>
      <w:r w:rsidRPr="00357A17">
        <w:rPr>
          <w:rFonts w:ascii="Arial" w:hAnsi="Arial" w:cs="Arial"/>
        </w:rPr>
        <w:t>Contracting authority</w:t>
      </w:r>
      <w:bookmarkEnd w:id="5"/>
    </w:p>
    <w:p w14:paraId="1014AC9E" w14:textId="77777777" w:rsidR="004630EF" w:rsidRPr="00357A17" w:rsidRDefault="004630EF" w:rsidP="004630EF">
      <w:pPr>
        <w:pStyle w:val="Text2"/>
        <w:spacing w:after="0"/>
        <w:rPr>
          <w:rFonts w:cs="Arial"/>
        </w:rPr>
      </w:pPr>
    </w:p>
    <w:p w14:paraId="042EE678" w14:textId="77777777" w:rsidR="004630EF" w:rsidRPr="00357A17" w:rsidRDefault="004630EF" w:rsidP="004630EF">
      <w:pPr>
        <w:keepNext/>
        <w:keepLines/>
        <w:jc w:val="both"/>
        <w:rPr>
          <w:rFonts w:ascii="Arial" w:hAnsi="Arial" w:cs="Arial"/>
          <w:sz w:val="22"/>
          <w:szCs w:val="22"/>
        </w:rPr>
      </w:pPr>
      <w:r w:rsidRPr="00357A17">
        <w:rPr>
          <w:rFonts w:ascii="Arial" w:hAnsi="Arial" w:cs="Arial"/>
          <w:sz w:val="22"/>
          <w:szCs w:val="22"/>
        </w:rPr>
        <w:t>Southern African Development Community Secretariat (SADC Secretariat)</w:t>
      </w:r>
    </w:p>
    <w:p w14:paraId="164C3E7F" w14:textId="77777777" w:rsidR="004630EF" w:rsidRPr="00357A17" w:rsidRDefault="004630EF" w:rsidP="004630EF">
      <w:pPr>
        <w:keepNext/>
        <w:keepLines/>
        <w:jc w:val="both"/>
        <w:rPr>
          <w:rFonts w:ascii="Arial" w:hAnsi="Arial" w:cs="Arial"/>
          <w:sz w:val="22"/>
          <w:szCs w:val="22"/>
        </w:rPr>
      </w:pPr>
    </w:p>
    <w:p w14:paraId="06064AC2" w14:textId="77777777" w:rsidR="004630EF" w:rsidRPr="00357A17" w:rsidRDefault="004630EF" w:rsidP="004630EF">
      <w:pPr>
        <w:pStyle w:val="Heading2"/>
        <w:numPr>
          <w:ilvl w:val="1"/>
          <w:numId w:val="0"/>
        </w:numPr>
        <w:tabs>
          <w:tab w:val="num" w:pos="850"/>
        </w:tabs>
        <w:spacing w:before="120" w:after="120"/>
        <w:ind w:left="850" w:hanging="850"/>
        <w:jc w:val="both"/>
        <w:rPr>
          <w:rFonts w:ascii="Arial" w:hAnsi="Arial" w:cs="Arial"/>
        </w:rPr>
      </w:pPr>
      <w:bookmarkStart w:id="6" w:name="_Toc79533616"/>
      <w:r w:rsidRPr="00357A17">
        <w:rPr>
          <w:rFonts w:ascii="Arial" w:hAnsi="Arial" w:cs="Arial"/>
        </w:rPr>
        <w:t>Country background</w:t>
      </w:r>
      <w:bookmarkEnd w:id="6"/>
    </w:p>
    <w:p w14:paraId="3A6EA5EE" w14:textId="77777777" w:rsidR="004630EF" w:rsidRPr="00357A17" w:rsidRDefault="004630EF" w:rsidP="004630EF">
      <w:pPr>
        <w:jc w:val="both"/>
        <w:rPr>
          <w:rFonts w:ascii="Arial" w:hAnsi="Arial" w:cs="Arial"/>
          <w:sz w:val="22"/>
          <w:szCs w:val="22"/>
        </w:rPr>
      </w:pPr>
    </w:p>
    <w:p w14:paraId="41E070CE"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United Republic of Tanzania, Zambia and Zimbabwe. Established in 1992, SADC is committed to Regional Integration and poverty eradication within Southern Africa through economic development and ensuring peace and security. </w:t>
      </w:r>
    </w:p>
    <w:p w14:paraId="5A546467" w14:textId="77777777" w:rsidR="004630EF" w:rsidRPr="00357A17" w:rsidRDefault="004630EF" w:rsidP="004630EF">
      <w:pPr>
        <w:jc w:val="both"/>
        <w:rPr>
          <w:rFonts w:ascii="Arial" w:hAnsi="Arial" w:cs="Arial"/>
          <w:sz w:val="22"/>
          <w:szCs w:val="22"/>
        </w:rPr>
      </w:pPr>
    </w:p>
    <w:p w14:paraId="729CADE3"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The vision of and ultimate impact desired by the Southern African Development Community (SADC) is one of a common future, a future in a regional community that will, among other objectives, ensure social-economic wellbeing and improve the standards of living and quality of life, freedom and social justice and peace and security for the peoples of Southern Africa.  By 2050, we envision a peaceful, inclusive, middle to high income industrialised region, where all citizens enjoy</w:t>
      </w:r>
      <w:r w:rsidRPr="00357A17" w:rsidDel="00DB0A66">
        <w:rPr>
          <w:rFonts w:ascii="Arial" w:hAnsi="Arial" w:cs="Arial"/>
          <w:sz w:val="22"/>
          <w:szCs w:val="22"/>
        </w:rPr>
        <w:t xml:space="preserve"> </w:t>
      </w:r>
      <w:r w:rsidRPr="00357A17">
        <w:rPr>
          <w:rFonts w:ascii="Arial" w:hAnsi="Arial" w:cs="Arial"/>
          <w:sz w:val="22"/>
          <w:szCs w:val="22"/>
        </w:rPr>
        <w:t>sustainable economic well-being, justice and freedom. To attain this vision, SADC’s expected specific results include the promotion of sustainable and equitable economic growth and socio-economic development that will ensure poverty alleviation with the ultimate objective of its eradication through regional integration.</w:t>
      </w:r>
    </w:p>
    <w:p w14:paraId="7FC7E1EF" w14:textId="77777777" w:rsidR="004630EF" w:rsidRPr="00357A17" w:rsidRDefault="004630EF" w:rsidP="004630EF">
      <w:pPr>
        <w:jc w:val="both"/>
        <w:rPr>
          <w:rFonts w:ascii="Arial" w:hAnsi="Arial" w:cs="Arial"/>
          <w:sz w:val="22"/>
          <w:szCs w:val="22"/>
        </w:rPr>
      </w:pPr>
    </w:p>
    <w:p w14:paraId="3233936C"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With a population of 345.2 million people (2018), and growing at a rate of 2.5% per annum, the SADC region is increasingly developing into a huge market for the African region and beyond. The largest share of the population in the SADC lives in the Democratic Republic of Congo (DRC) with 26.6%, followed by South Africa with 16.7%, and the United Republic of Tanzania with15.7%. The Gross Domestic Production (GDP) for the SADC region stood at $721.3 billion in 2018, and growing at 1.8% per annum (SADC Statistical Report of 2018). However, inflation remains high and stood at around 18.6% increase between 2018 and 2019.There are cross country variations in inflation rates, with some SADC Member States recording double-digit rates – Zimbabwe (607.1%), Angola (16.6%), Malawi (11.5%), and Zambia (10.3%) over the 2018-2019 period. The lowest inflation rate was recorded in Mauritius and Seychelles at 1.6%. The importance of agriculture to social and economic growth, poverty reduction, food security, and nutrition remains central to the region’s overall developmental agenda.  </w:t>
      </w:r>
    </w:p>
    <w:p w14:paraId="7FAB6AFA" w14:textId="77777777" w:rsidR="004630EF" w:rsidRPr="00357A17" w:rsidRDefault="004630EF" w:rsidP="004630EF">
      <w:pPr>
        <w:jc w:val="both"/>
        <w:rPr>
          <w:rFonts w:ascii="Arial" w:hAnsi="Arial" w:cs="Arial"/>
          <w:sz w:val="22"/>
          <w:szCs w:val="22"/>
        </w:rPr>
      </w:pPr>
    </w:p>
    <w:p w14:paraId="6E33E35E" w14:textId="77777777" w:rsidR="004630EF" w:rsidRPr="00357A17" w:rsidRDefault="004630EF" w:rsidP="004630EF">
      <w:pPr>
        <w:pStyle w:val="Heading2"/>
        <w:numPr>
          <w:ilvl w:val="1"/>
          <w:numId w:val="0"/>
        </w:numPr>
        <w:tabs>
          <w:tab w:val="num" w:pos="850"/>
        </w:tabs>
        <w:spacing w:before="120" w:after="120"/>
        <w:ind w:left="850" w:hanging="850"/>
        <w:jc w:val="both"/>
        <w:rPr>
          <w:rFonts w:ascii="Arial" w:hAnsi="Arial" w:cs="Arial"/>
        </w:rPr>
      </w:pPr>
      <w:bookmarkStart w:id="7" w:name="_Toc79533617"/>
      <w:r w:rsidRPr="00357A17">
        <w:rPr>
          <w:rFonts w:ascii="Arial" w:hAnsi="Arial" w:cs="Arial"/>
        </w:rPr>
        <w:t>Current situation in the sector</w:t>
      </w:r>
      <w:bookmarkEnd w:id="7"/>
      <w:r w:rsidRPr="00357A17">
        <w:rPr>
          <w:rFonts w:ascii="Arial" w:hAnsi="Arial" w:cs="Arial"/>
        </w:rPr>
        <w:t xml:space="preserve"> </w:t>
      </w:r>
    </w:p>
    <w:p w14:paraId="57A67260" w14:textId="77777777" w:rsidR="004630EF" w:rsidRPr="000C62F3" w:rsidRDefault="004630EF" w:rsidP="004630EF">
      <w:pPr>
        <w:tabs>
          <w:tab w:val="left" w:pos="360"/>
        </w:tabs>
        <w:autoSpaceDE w:val="0"/>
        <w:autoSpaceDN w:val="0"/>
        <w:adjustRightInd w:val="0"/>
        <w:jc w:val="both"/>
        <w:rPr>
          <w:rFonts w:ascii="Arial" w:hAnsi="Arial" w:cs="Arial"/>
          <w:sz w:val="22"/>
          <w:szCs w:val="22"/>
        </w:rPr>
      </w:pPr>
    </w:p>
    <w:p w14:paraId="277EB600"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Tourism is a cornerstone of the Southern African Development Community (SADC) economy, together with agriculture, mining, and other services. In 2018 World Travel and Tourism Council (WTTC) economic data on SADC’s tourism sector reported a GDP contribution of more than USD56 billion (8.6% of GDP). In terms of employment, the same economic data confirmed a contribution of over 6 million jobs (6.1% of total employment) due to the cross-sectoral, labour intensive and ‘low barrier to entry’ nature of the sector. However, tourism is a volatile industry, </w:t>
      </w:r>
      <w:r w:rsidRPr="00357A17">
        <w:rPr>
          <w:rFonts w:ascii="Arial" w:hAnsi="Arial" w:cs="Arial"/>
          <w:sz w:val="22"/>
          <w:szCs w:val="22"/>
        </w:rPr>
        <w:lastRenderedPageBreak/>
        <w:t xml:space="preserve">constantly facing economic, political, environmental, and health risks that, often, affect the sector very negatively. </w:t>
      </w:r>
      <w:r w:rsidRPr="00357A17">
        <w:rPr>
          <w:rFonts w:ascii="Arial" w:hAnsi="Arial" w:cs="Arial"/>
          <w:sz w:val="22"/>
          <w:szCs w:val="22"/>
        </w:rPr>
        <w:tab/>
        <w:t xml:space="preserve">            </w:t>
      </w:r>
    </w:p>
    <w:p w14:paraId="4318F1C5" w14:textId="77777777" w:rsidR="004630EF" w:rsidRPr="00357A17" w:rsidRDefault="004630EF" w:rsidP="004630EF">
      <w:pPr>
        <w:jc w:val="both"/>
        <w:rPr>
          <w:rFonts w:ascii="Arial" w:hAnsi="Arial" w:cs="Arial"/>
          <w:sz w:val="22"/>
          <w:szCs w:val="22"/>
        </w:rPr>
      </w:pPr>
    </w:p>
    <w:p w14:paraId="2EFFEF41"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The Covid-19 pandemic is a clear example of the negative impacts of crises and disasters on the tourism sector. As a global health pandemic, Covid-19 brought global travel and tourism effectively to a standstill. By the end of March 2020, the United Nations World Tourism Organization (UNWTO) found that 83% (217) of global destinations had Covid-19 travel restrictions in place, rising to 100% by the end of April 2020. By the end of Q1 2020, international tourism was down 22% compared to Q1 2019. In the month of March alone, arrivals dropped sharply by 57% following the introduction of widespread lockdowns, travel restrictions, and the closure of airports and national borders. </w:t>
      </w:r>
    </w:p>
    <w:p w14:paraId="2B8A5E8A" w14:textId="77777777" w:rsidR="004630EF" w:rsidRPr="00357A17" w:rsidRDefault="004630EF" w:rsidP="004630EF">
      <w:pPr>
        <w:jc w:val="both"/>
        <w:rPr>
          <w:rFonts w:ascii="Arial" w:hAnsi="Arial" w:cs="Arial"/>
          <w:sz w:val="22"/>
          <w:szCs w:val="22"/>
        </w:rPr>
      </w:pPr>
    </w:p>
    <w:p w14:paraId="7659AA5F"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Globally, for 2020, the pandemic and the related crisis management policy responses resulted in international tourist arrivals declining by 74% compared to 2019 (UNWTO) and tourism job losses amounting to 174m (WTTC). In terms of tourism receipts, the United Nations Conference on Trade and Development (UNCTAD), estimated that international tourism and its closely linked sectors suffered a loss of $2.4 trillion in 2020 due to direct and indirect impacts of a steep drop in international tourist arrivals.</w:t>
      </w:r>
    </w:p>
    <w:p w14:paraId="68EA0156" w14:textId="77777777" w:rsidR="004630EF" w:rsidRPr="00357A17" w:rsidRDefault="004630EF" w:rsidP="004630EF">
      <w:pPr>
        <w:jc w:val="both"/>
        <w:rPr>
          <w:rFonts w:ascii="Arial" w:hAnsi="Arial" w:cs="Arial"/>
          <w:sz w:val="22"/>
          <w:szCs w:val="22"/>
        </w:rPr>
      </w:pPr>
    </w:p>
    <w:p w14:paraId="74421FC6"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Emerging and developing countries, including many SADC countries, are among some of the hardest hit by the negative economic impacts of the pandemic. WTTC estimated that the SADC region could lose between 2 million and 4.5 million tourism-related jobs, and between US$17.5 billion and US$40 billion in GDP.</w:t>
      </w:r>
    </w:p>
    <w:p w14:paraId="27C9DF79" w14:textId="77777777" w:rsidR="004630EF" w:rsidRPr="00357A17" w:rsidRDefault="004630EF" w:rsidP="004630EF">
      <w:pPr>
        <w:jc w:val="both"/>
        <w:rPr>
          <w:rFonts w:ascii="Arial" w:hAnsi="Arial" w:cs="Arial"/>
          <w:sz w:val="22"/>
          <w:szCs w:val="22"/>
        </w:rPr>
      </w:pPr>
    </w:p>
    <w:p w14:paraId="068EF835" w14:textId="77777777" w:rsidR="004630EF" w:rsidRPr="00357A17" w:rsidRDefault="004630EF" w:rsidP="004630EF">
      <w:pPr>
        <w:jc w:val="both"/>
        <w:rPr>
          <w:rFonts w:ascii="Arial" w:hAnsi="Arial" w:cs="Arial"/>
          <w:sz w:val="22"/>
          <w:szCs w:val="22"/>
        </w:rPr>
      </w:pPr>
    </w:p>
    <w:p w14:paraId="35D4B52A" w14:textId="77777777" w:rsidR="004630EF" w:rsidRPr="00357A17" w:rsidRDefault="004630EF" w:rsidP="004630EF">
      <w:pPr>
        <w:pStyle w:val="Heading2"/>
        <w:numPr>
          <w:ilvl w:val="1"/>
          <w:numId w:val="0"/>
        </w:numPr>
        <w:tabs>
          <w:tab w:val="num" w:pos="850"/>
        </w:tabs>
        <w:spacing w:before="120" w:after="120"/>
        <w:ind w:left="850" w:hanging="850"/>
        <w:jc w:val="both"/>
        <w:rPr>
          <w:rFonts w:ascii="Arial" w:hAnsi="Arial" w:cs="Arial"/>
        </w:rPr>
      </w:pPr>
      <w:bookmarkStart w:id="8" w:name="_Hlk83219712"/>
      <w:r w:rsidRPr="00357A17">
        <w:rPr>
          <w:rFonts w:ascii="Arial" w:hAnsi="Arial" w:cs="Arial"/>
        </w:rPr>
        <w:t xml:space="preserve">Tourism development in the context of the SADC </w:t>
      </w:r>
    </w:p>
    <w:bookmarkEnd w:id="8"/>
    <w:p w14:paraId="3C36D0AB" w14:textId="77777777" w:rsidR="004630EF" w:rsidRPr="000C62F3" w:rsidRDefault="004630EF" w:rsidP="004630EF">
      <w:pPr>
        <w:pStyle w:val="Heading1"/>
        <w:jc w:val="left"/>
        <w:rPr>
          <w:rFonts w:ascii="Arial" w:hAnsi="Arial" w:cs="Arial"/>
          <w:b w:val="0"/>
          <w:smallCaps/>
          <w:sz w:val="22"/>
          <w:szCs w:val="22"/>
        </w:rPr>
      </w:pPr>
    </w:p>
    <w:p w14:paraId="1DF003BE" w14:textId="77777777" w:rsidR="004630EF" w:rsidRPr="00357A17" w:rsidRDefault="004630EF" w:rsidP="009A1114">
      <w:pPr>
        <w:pStyle w:val="Heading1"/>
        <w:jc w:val="both"/>
        <w:rPr>
          <w:rFonts w:ascii="Arial" w:hAnsi="Arial" w:cs="Arial"/>
          <w:b w:val="0"/>
          <w:bCs w:val="0"/>
          <w:smallCaps/>
          <w:sz w:val="22"/>
          <w:szCs w:val="22"/>
        </w:rPr>
      </w:pPr>
      <w:r w:rsidRPr="00357A17">
        <w:rPr>
          <w:rFonts w:ascii="Arial" w:hAnsi="Arial" w:cs="Arial"/>
          <w:b w:val="0"/>
          <w:bCs w:val="0"/>
          <w:smallCaps/>
          <w:sz w:val="22"/>
          <w:szCs w:val="22"/>
        </w:rPr>
        <w:t xml:space="preserve">Tourism development in the context of the SADC region is driven by the SADC Tourism Programme 2020-2030 that was approved by the joint Meeting of SADC Ministers Responsible for Environment, Natural Resources and Tourism that took place in October 2019 in Arusha, Tanzania. The SADC Tourism Programme 2020-2030 was developed by SADC Secretariat in close collaboration with Member States. </w:t>
      </w:r>
    </w:p>
    <w:p w14:paraId="1BCC5EC7" w14:textId="77777777" w:rsidR="004630EF" w:rsidRPr="00357A17" w:rsidRDefault="004630EF" w:rsidP="009A1114">
      <w:pPr>
        <w:pStyle w:val="Heading1"/>
        <w:jc w:val="both"/>
        <w:rPr>
          <w:rFonts w:ascii="Arial" w:hAnsi="Arial" w:cs="Arial"/>
          <w:b w:val="0"/>
          <w:bCs w:val="0"/>
          <w:smallCaps/>
          <w:sz w:val="22"/>
          <w:szCs w:val="22"/>
        </w:rPr>
      </w:pPr>
    </w:p>
    <w:p w14:paraId="0A5CA81A" w14:textId="77777777" w:rsidR="004630EF" w:rsidRPr="00357A17" w:rsidRDefault="004630EF" w:rsidP="009A1114">
      <w:pPr>
        <w:pStyle w:val="Heading1"/>
        <w:jc w:val="both"/>
        <w:rPr>
          <w:rFonts w:ascii="Arial" w:hAnsi="Arial" w:cs="Arial"/>
          <w:b w:val="0"/>
          <w:bCs w:val="0"/>
          <w:smallCaps/>
          <w:sz w:val="22"/>
          <w:szCs w:val="22"/>
        </w:rPr>
      </w:pPr>
      <w:r w:rsidRPr="00357A17">
        <w:rPr>
          <w:rFonts w:ascii="Arial" w:hAnsi="Arial" w:cs="Arial"/>
          <w:b w:val="0"/>
          <w:bCs w:val="0"/>
          <w:smallCaps/>
          <w:sz w:val="22"/>
          <w:szCs w:val="22"/>
        </w:rPr>
        <w:t xml:space="preserve">The Programme comprises  five strategic goals which are to: (1) Stimulate visitor movement and flow to and within the region, (2) Improve and protect the tourism reputation and image of the region, (3) Develop tourism in Transfrontier Conservation Areas (TFCAs), (4) Improve the quality of visitor experiences and satisfaction levels, and (5) Maximise tourism partnerships and collaboration. </w:t>
      </w:r>
    </w:p>
    <w:p w14:paraId="1FA99C94" w14:textId="77777777" w:rsidR="004630EF" w:rsidRPr="00357A17" w:rsidRDefault="004630EF" w:rsidP="009A1114">
      <w:pPr>
        <w:pStyle w:val="Heading1"/>
        <w:jc w:val="both"/>
        <w:rPr>
          <w:rFonts w:ascii="Arial" w:hAnsi="Arial" w:cs="Arial"/>
          <w:b w:val="0"/>
          <w:bCs w:val="0"/>
          <w:smallCaps/>
          <w:sz w:val="22"/>
          <w:szCs w:val="22"/>
        </w:rPr>
      </w:pPr>
    </w:p>
    <w:p w14:paraId="48E896E8" w14:textId="77777777" w:rsidR="004630EF" w:rsidRPr="00357A17" w:rsidRDefault="004630EF" w:rsidP="009A1114">
      <w:pPr>
        <w:pStyle w:val="Heading1"/>
        <w:jc w:val="both"/>
        <w:rPr>
          <w:rFonts w:ascii="Arial" w:hAnsi="Arial" w:cs="Arial"/>
          <w:b w:val="0"/>
          <w:bCs w:val="0"/>
          <w:smallCaps/>
          <w:sz w:val="22"/>
          <w:szCs w:val="22"/>
        </w:rPr>
      </w:pPr>
      <w:r w:rsidRPr="00357A17">
        <w:rPr>
          <w:rFonts w:ascii="Arial" w:hAnsi="Arial" w:cs="Arial"/>
          <w:b w:val="0"/>
          <w:bCs w:val="0"/>
          <w:smallCaps/>
          <w:sz w:val="22"/>
          <w:szCs w:val="22"/>
        </w:rPr>
        <w:t>As instructed by the same Joint Meeting of SADC Ministers Responsible for Environment, Natural Resources and Tourism, SADC Secretariat subsequently developed a Costed Action Plan (CAP) which identifies key priority actions to be implemented in Phase 1 of the SADC Tourism Programme 2020-2030. Strategy 2.1 of Goal 2 of the SADC Tourism Programme focuses on ‘Improving and defending the tourism reputation and image of the region’, and more specifically,  under Goal 2’s ‘Image Communication Programme’, identifies the imperative to ‘develop a tourism crisis communication strategy’.</w:t>
      </w:r>
    </w:p>
    <w:p w14:paraId="1DF22484" w14:textId="77777777" w:rsidR="004630EF" w:rsidRPr="00357A17" w:rsidRDefault="004630EF" w:rsidP="004630EF">
      <w:pPr>
        <w:rPr>
          <w:rFonts w:ascii="Arial" w:hAnsi="Arial" w:cs="Arial"/>
        </w:rPr>
      </w:pPr>
    </w:p>
    <w:p w14:paraId="6D6F9472" w14:textId="77777777" w:rsidR="004630EF" w:rsidRPr="00357A17" w:rsidRDefault="004630EF" w:rsidP="004630EF">
      <w:pPr>
        <w:jc w:val="both"/>
        <w:rPr>
          <w:rFonts w:ascii="Arial" w:hAnsi="Arial" w:cs="Arial"/>
        </w:rPr>
      </w:pPr>
    </w:p>
    <w:p w14:paraId="6C9ED7F7" w14:textId="77777777" w:rsidR="004630EF" w:rsidRPr="000C62F3" w:rsidRDefault="004630EF" w:rsidP="004630EF">
      <w:pPr>
        <w:pStyle w:val="Heading1"/>
        <w:numPr>
          <w:ilvl w:val="0"/>
          <w:numId w:val="16"/>
        </w:numPr>
        <w:jc w:val="both"/>
        <w:rPr>
          <w:rFonts w:ascii="Arial" w:hAnsi="Arial" w:cs="Arial"/>
          <w:sz w:val="22"/>
          <w:szCs w:val="22"/>
        </w:rPr>
      </w:pPr>
      <w:bookmarkStart w:id="9" w:name="_Toc79533619"/>
      <w:r w:rsidRPr="000C62F3">
        <w:rPr>
          <w:rFonts w:ascii="Arial" w:hAnsi="Arial" w:cs="Arial"/>
          <w:sz w:val="22"/>
          <w:szCs w:val="22"/>
        </w:rPr>
        <w:t>OBJECTIVE, PURPOSE &amp; EXPECTED RESULTS</w:t>
      </w:r>
      <w:bookmarkEnd w:id="9"/>
    </w:p>
    <w:p w14:paraId="24D016FE" w14:textId="77777777" w:rsidR="004630EF" w:rsidRPr="000C62F3" w:rsidRDefault="004630EF" w:rsidP="004630EF">
      <w:pPr>
        <w:pStyle w:val="Text1"/>
        <w:spacing w:after="0"/>
        <w:rPr>
          <w:rFonts w:cs="Arial"/>
          <w:sz w:val="22"/>
          <w:szCs w:val="22"/>
        </w:rPr>
      </w:pPr>
    </w:p>
    <w:p w14:paraId="5E0ED647" w14:textId="77777777" w:rsidR="004630EF" w:rsidRPr="00357A17" w:rsidRDefault="004630EF" w:rsidP="004630EF">
      <w:pPr>
        <w:pStyle w:val="Heading2"/>
        <w:ind w:left="850" w:hanging="850"/>
        <w:jc w:val="left"/>
        <w:rPr>
          <w:rFonts w:ascii="Arial" w:hAnsi="Arial" w:cs="Arial"/>
        </w:rPr>
      </w:pPr>
      <w:bookmarkStart w:id="10" w:name="_Toc79533620"/>
      <w:r w:rsidRPr="00357A17">
        <w:rPr>
          <w:rFonts w:ascii="Arial" w:hAnsi="Arial" w:cs="Arial"/>
        </w:rPr>
        <w:t>2.1</w:t>
      </w:r>
      <w:r w:rsidRPr="00357A17">
        <w:rPr>
          <w:rFonts w:ascii="Arial" w:hAnsi="Arial" w:cs="Arial"/>
        </w:rPr>
        <w:tab/>
        <w:t>Objective</w:t>
      </w:r>
      <w:bookmarkEnd w:id="10"/>
      <w:r w:rsidRPr="00357A17">
        <w:rPr>
          <w:rFonts w:ascii="Arial" w:hAnsi="Arial" w:cs="Arial"/>
        </w:rPr>
        <w:t xml:space="preserve"> / Purpose for this consultancy</w:t>
      </w:r>
    </w:p>
    <w:p w14:paraId="7A3F50FC" w14:textId="77777777" w:rsidR="004630EF" w:rsidRPr="00357A17" w:rsidRDefault="004630EF" w:rsidP="004630EF">
      <w:pPr>
        <w:pStyle w:val="Text2"/>
        <w:spacing w:after="0"/>
        <w:rPr>
          <w:rFonts w:cs="Arial"/>
          <w:sz w:val="22"/>
          <w:szCs w:val="22"/>
        </w:rPr>
      </w:pPr>
    </w:p>
    <w:p w14:paraId="6A12C2AA" w14:textId="77777777" w:rsidR="004630EF" w:rsidRPr="00357A17" w:rsidRDefault="004630EF" w:rsidP="004630EF">
      <w:pPr>
        <w:tabs>
          <w:tab w:val="left" w:pos="540"/>
        </w:tabs>
        <w:jc w:val="both"/>
        <w:rPr>
          <w:rFonts w:ascii="Arial" w:hAnsi="Arial" w:cs="Arial"/>
          <w:sz w:val="22"/>
          <w:szCs w:val="22"/>
        </w:rPr>
      </w:pPr>
      <w:r w:rsidRPr="00357A17">
        <w:rPr>
          <w:rFonts w:ascii="Arial" w:hAnsi="Arial" w:cs="Arial"/>
          <w:sz w:val="22"/>
          <w:szCs w:val="22"/>
        </w:rPr>
        <w:lastRenderedPageBreak/>
        <w:t>Against the above background, SADC Secretariat seeks the services of an individual consultant to develop a tourism crisis communications and disaster management strategy to improve and defend the tourism reputation and image of the region.</w:t>
      </w:r>
    </w:p>
    <w:p w14:paraId="6CC2DBFB" w14:textId="77777777" w:rsidR="004630EF" w:rsidRPr="00357A17" w:rsidRDefault="004630EF" w:rsidP="004630EF">
      <w:pPr>
        <w:tabs>
          <w:tab w:val="left" w:pos="540"/>
        </w:tabs>
        <w:jc w:val="both"/>
        <w:rPr>
          <w:rFonts w:ascii="Arial" w:hAnsi="Arial" w:cs="Arial"/>
          <w:sz w:val="22"/>
          <w:szCs w:val="22"/>
        </w:rPr>
      </w:pPr>
    </w:p>
    <w:p w14:paraId="0A7E1F6D" w14:textId="77777777" w:rsidR="004630EF" w:rsidRPr="00357A17" w:rsidRDefault="004630EF" w:rsidP="004630EF">
      <w:pPr>
        <w:tabs>
          <w:tab w:val="left" w:pos="540"/>
        </w:tabs>
        <w:jc w:val="both"/>
        <w:rPr>
          <w:rFonts w:ascii="Arial" w:hAnsi="Arial" w:cs="Arial"/>
          <w:sz w:val="22"/>
          <w:szCs w:val="22"/>
        </w:rPr>
      </w:pPr>
      <w:r w:rsidRPr="00357A17">
        <w:rPr>
          <w:rFonts w:ascii="Arial" w:hAnsi="Arial" w:cs="Arial"/>
          <w:sz w:val="22"/>
          <w:szCs w:val="22"/>
        </w:rPr>
        <w:t>The overall objective of this consultancy is to develop a tourism crisis communication and disaster management strategy that can be swiftly activated in instances of health, security, climatic and other disasters within the region.</w:t>
      </w:r>
    </w:p>
    <w:p w14:paraId="23885A29" w14:textId="77777777" w:rsidR="004630EF" w:rsidRPr="00357A17" w:rsidRDefault="004630EF" w:rsidP="004630EF">
      <w:pPr>
        <w:tabs>
          <w:tab w:val="left" w:pos="540"/>
        </w:tabs>
        <w:jc w:val="both"/>
        <w:rPr>
          <w:rFonts w:ascii="Arial" w:hAnsi="Arial" w:cs="Arial"/>
          <w:sz w:val="22"/>
          <w:szCs w:val="22"/>
        </w:rPr>
      </w:pPr>
    </w:p>
    <w:p w14:paraId="40F7AE43" w14:textId="77777777" w:rsidR="004630EF" w:rsidRPr="00357A17" w:rsidRDefault="004630EF" w:rsidP="004630EF">
      <w:pPr>
        <w:pStyle w:val="Heading2"/>
        <w:ind w:left="850" w:hanging="850"/>
        <w:jc w:val="left"/>
        <w:rPr>
          <w:rFonts w:ascii="Arial" w:hAnsi="Arial" w:cs="Arial"/>
        </w:rPr>
      </w:pPr>
      <w:bookmarkStart w:id="11" w:name="_Toc79533621"/>
      <w:r w:rsidRPr="00357A17">
        <w:rPr>
          <w:rFonts w:ascii="Arial" w:hAnsi="Arial" w:cs="Arial"/>
        </w:rPr>
        <w:t>2.2</w:t>
      </w:r>
      <w:r w:rsidRPr="00357A17">
        <w:rPr>
          <w:rFonts w:ascii="Arial" w:hAnsi="Arial" w:cs="Arial"/>
        </w:rPr>
        <w:tab/>
        <w:t>Results to be achieved by the contractor</w:t>
      </w:r>
      <w:bookmarkEnd w:id="11"/>
      <w:r w:rsidRPr="00357A17">
        <w:rPr>
          <w:rFonts w:ascii="Arial" w:hAnsi="Arial" w:cs="Arial"/>
        </w:rPr>
        <w:t xml:space="preserve"> </w:t>
      </w:r>
    </w:p>
    <w:p w14:paraId="78E5123C" w14:textId="77777777" w:rsidR="004630EF" w:rsidRPr="00357A17" w:rsidRDefault="004630EF" w:rsidP="004630EF">
      <w:pPr>
        <w:pStyle w:val="Text2"/>
        <w:spacing w:after="0"/>
        <w:ind w:left="0"/>
        <w:rPr>
          <w:rFonts w:cs="Arial"/>
          <w:sz w:val="22"/>
          <w:szCs w:val="22"/>
        </w:rPr>
      </w:pPr>
      <w:r w:rsidRPr="00357A17">
        <w:rPr>
          <w:rFonts w:cs="Arial"/>
          <w:sz w:val="22"/>
          <w:szCs w:val="22"/>
        </w:rPr>
        <w:t xml:space="preserve">The consultancy is expected to achieve the following results: </w:t>
      </w:r>
    </w:p>
    <w:p w14:paraId="06F97618" w14:textId="77777777" w:rsidR="004630EF" w:rsidRPr="00357A17" w:rsidRDefault="004630EF" w:rsidP="004630EF">
      <w:pPr>
        <w:pStyle w:val="Text2"/>
        <w:numPr>
          <w:ilvl w:val="0"/>
          <w:numId w:val="40"/>
        </w:numPr>
        <w:tabs>
          <w:tab w:val="clear" w:pos="2161"/>
        </w:tabs>
        <w:spacing w:after="0"/>
        <w:rPr>
          <w:rFonts w:cs="Arial"/>
          <w:sz w:val="22"/>
          <w:szCs w:val="22"/>
        </w:rPr>
      </w:pPr>
      <w:r w:rsidRPr="00357A17">
        <w:rPr>
          <w:rFonts w:cs="Arial"/>
          <w:sz w:val="22"/>
          <w:szCs w:val="22"/>
        </w:rPr>
        <w:t xml:space="preserve">A comprehensive Tourism Crisis Communication and Disaster Management Strategy;  </w:t>
      </w:r>
    </w:p>
    <w:p w14:paraId="2B343895" w14:textId="77777777" w:rsidR="004630EF" w:rsidRPr="00357A17" w:rsidRDefault="004630EF" w:rsidP="004630EF">
      <w:pPr>
        <w:pStyle w:val="Text2"/>
        <w:numPr>
          <w:ilvl w:val="0"/>
          <w:numId w:val="40"/>
        </w:numPr>
        <w:tabs>
          <w:tab w:val="clear" w:pos="2161"/>
          <w:tab w:val="left" w:pos="709"/>
        </w:tabs>
        <w:spacing w:after="0"/>
        <w:rPr>
          <w:rFonts w:cs="Arial"/>
          <w:sz w:val="22"/>
          <w:szCs w:val="22"/>
        </w:rPr>
      </w:pPr>
      <w:r w:rsidRPr="00357A17">
        <w:rPr>
          <w:rFonts w:cs="Arial"/>
          <w:sz w:val="22"/>
          <w:szCs w:val="22"/>
        </w:rPr>
        <w:t xml:space="preserve">Strategies for preparing, mitigating, and responding to crises and disasters that affect the tourism sector in the SADC region (pandemics, natural disasters, etc.); </w:t>
      </w:r>
    </w:p>
    <w:p w14:paraId="0D6B7902" w14:textId="77777777" w:rsidR="004630EF" w:rsidRPr="00357A17" w:rsidRDefault="004630EF" w:rsidP="004630EF">
      <w:pPr>
        <w:pStyle w:val="Text2"/>
        <w:numPr>
          <w:ilvl w:val="0"/>
          <w:numId w:val="40"/>
        </w:numPr>
        <w:tabs>
          <w:tab w:val="clear" w:pos="2161"/>
        </w:tabs>
        <w:spacing w:after="0"/>
        <w:rPr>
          <w:rFonts w:cs="Arial"/>
          <w:sz w:val="22"/>
          <w:szCs w:val="22"/>
        </w:rPr>
      </w:pPr>
      <w:r w:rsidRPr="00357A17">
        <w:rPr>
          <w:rFonts w:cs="Arial"/>
          <w:sz w:val="22"/>
          <w:szCs w:val="22"/>
        </w:rPr>
        <w:t>Communication strategies and protocols for risk and disaster management in the tourism sector in the SADC region;</w:t>
      </w:r>
    </w:p>
    <w:p w14:paraId="6F0E0323" w14:textId="77777777" w:rsidR="004630EF" w:rsidRPr="00357A17" w:rsidRDefault="004630EF" w:rsidP="004630EF">
      <w:pPr>
        <w:pStyle w:val="Text2"/>
        <w:numPr>
          <w:ilvl w:val="0"/>
          <w:numId w:val="40"/>
        </w:numPr>
        <w:tabs>
          <w:tab w:val="clear" w:pos="2161"/>
          <w:tab w:val="left" w:pos="709"/>
        </w:tabs>
        <w:spacing w:after="0"/>
        <w:rPr>
          <w:rFonts w:cs="Arial"/>
          <w:sz w:val="22"/>
          <w:szCs w:val="22"/>
        </w:rPr>
      </w:pPr>
      <w:r w:rsidRPr="00357A17">
        <w:rPr>
          <w:rFonts w:cs="Arial"/>
          <w:sz w:val="22"/>
          <w:szCs w:val="22"/>
        </w:rPr>
        <w:t>Proactive measures to predict and prevent tourism crises and disasters in the SADC region;</w:t>
      </w:r>
    </w:p>
    <w:p w14:paraId="079B4583" w14:textId="77777777" w:rsidR="004630EF" w:rsidRPr="00357A17" w:rsidRDefault="004630EF" w:rsidP="004630EF">
      <w:pPr>
        <w:pStyle w:val="Text2"/>
        <w:numPr>
          <w:ilvl w:val="0"/>
          <w:numId w:val="40"/>
        </w:numPr>
        <w:tabs>
          <w:tab w:val="clear" w:pos="2161"/>
          <w:tab w:val="left" w:pos="709"/>
        </w:tabs>
        <w:spacing w:after="0"/>
        <w:rPr>
          <w:rFonts w:cs="Arial"/>
          <w:sz w:val="22"/>
          <w:szCs w:val="22"/>
        </w:rPr>
      </w:pPr>
      <w:r w:rsidRPr="00357A17">
        <w:rPr>
          <w:rFonts w:cs="Arial"/>
          <w:sz w:val="22"/>
          <w:szCs w:val="22"/>
        </w:rPr>
        <w:t>Institutional arrangements and definition of roles in managing tourism crisis communications;</w:t>
      </w:r>
    </w:p>
    <w:p w14:paraId="6AC6665D" w14:textId="77777777" w:rsidR="004630EF" w:rsidRPr="00357A17" w:rsidRDefault="004630EF" w:rsidP="004630EF">
      <w:pPr>
        <w:pStyle w:val="Text2"/>
        <w:numPr>
          <w:ilvl w:val="0"/>
          <w:numId w:val="40"/>
        </w:numPr>
        <w:tabs>
          <w:tab w:val="clear" w:pos="2161"/>
          <w:tab w:val="left" w:pos="709"/>
        </w:tabs>
        <w:spacing w:after="0"/>
        <w:rPr>
          <w:rFonts w:cs="Arial"/>
          <w:sz w:val="22"/>
          <w:szCs w:val="22"/>
        </w:rPr>
      </w:pPr>
      <w:r w:rsidRPr="00357A17">
        <w:rPr>
          <w:rFonts w:cs="Arial"/>
          <w:sz w:val="22"/>
          <w:szCs w:val="22"/>
        </w:rPr>
        <w:t>Identification of potential sources of funding for tourism disaster management.</w:t>
      </w:r>
    </w:p>
    <w:p w14:paraId="5851EB54" w14:textId="77777777" w:rsidR="004630EF" w:rsidRPr="00357A17" w:rsidRDefault="004630EF" w:rsidP="004630EF">
      <w:pPr>
        <w:pStyle w:val="Text2"/>
        <w:spacing w:after="0"/>
        <w:ind w:left="0"/>
        <w:rPr>
          <w:rFonts w:cs="Arial"/>
          <w:sz w:val="22"/>
          <w:szCs w:val="22"/>
        </w:rPr>
      </w:pPr>
    </w:p>
    <w:p w14:paraId="59BDE4EF" w14:textId="77777777" w:rsidR="004630EF" w:rsidRPr="00357A17" w:rsidRDefault="004630EF" w:rsidP="004630EF">
      <w:pPr>
        <w:pStyle w:val="Text2"/>
        <w:spacing w:after="0"/>
        <w:ind w:left="1080" w:hanging="360"/>
        <w:rPr>
          <w:rFonts w:cs="Arial"/>
          <w:sz w:val="22"/>
          <w:szCs w:val="22"/>
        </w:rPr>
      </w:pPr>
    </w:p>
    <w:p w14:paraId="6504827C" w14:textId="77777777" w:rsidR="004630EF" w:rsidRPr="000C62F3" w:rsidRDefault="004630EF" w:rsidP="004630EF">
      <w:pPr>
        <w:pStyle w:val="Heading1"/>
        <w:numPr>
          <w:ilvl w:val="0"/>
          <w:numId w:val="16"/>
        </w:numPr>
        <w:jc w:val="both"/>
        <w:rPr>
          <w:rFonts w:ascii="Arial" w:hAnsi="Arial" w:cs="Arial"/>
          <w:sz w:val="22"/>
          <w:szCs w:val="22"/>
        </w:rPr>
      </w:pPr>
      <w:bookmarkStart w:id="12" w:name="_Toc79533622"/>
      <w:r w:rsidRPr="000C62F3">
        <w:rPr>
          <w:rFonts w:ascii="Arial" w:hAnsi="Arial" w:cs="Arial"/>
          <w:sz w:val="22"/>
          <w:szCs w:val="22"/>
        </w:rPr>
        <w:t>ASSUMPTIONS &amp; RISKS</w:t>
      </w:r>
      <w:bookmarkEnd w:id="12"/>
    </w:p>
    <w:p w14:paraId="790EAAD5" w14:textId="77777777" w:rsidR="004630EF" w:rsidRPr="000C62F3" w:rsidRDefault="004630EF" w:rsidP="004630EF">
      <w:pPr>
        <w:pStyle w:val="Text1"/>
        <w:spacing w:after="0"/>
        <w:rPr>
          <w:rFonts w:cs="Arial"/>
        </w:rPr>
      </w:pPr>
    </w:p>
    <w:p w14:paraId="42BC9AC6" w14:textId="77777777" w:rsidR="004630EF" w:rsidRPr="00357A17" w:rsidRDefault="004630EF" w:rsidP="004630EF">
      <w:pPr>
        <w:pStyle w:val="Heading2"/>
        <w:ind w:left="850" w:hanging="850"/>
        <w:jc w:val="left"/>
        <w:rPr>
          <w:rFonts w:ascii="Arial" w:hAnsi="Arial" w:cs="Arial"/>
        </w:rPr>
      </w:pPr>
      <w:bookmarkStart w:id="13" w:name="_Toc79533623"/>
      <w:r w:rsidRPr="00357A17">
        <w:rPr>
          <w:rFonts w:ascii="Arial" w:hAnsi="Arial" w:cs="Arial"/>
        </w:rPr>
        <w:t>3.1 Assumptions underlying the project</w:t>
      </w:r>
      <w:bookmarkEnd w:id="13"/>
      <w:r w:rsidRPr="00357A17">
        <w:rPr>
          <w:rFonts w:ascii="Arial" w:hAnsi="Arial" w:cs="Arial"/>
        </w:rPr>
        <w:t xml:space="preserve"> </w:t>
      </w:r>
    </w:p>
    <w:p w14:paraId="588A7F43" w14:textId="77777777" w:rsidR="004630EF" w:rsidRPr="00357A17" w:rsidRDefault="004630EF" w:rsidP="004630EF">
      <w:pPr>
        <w:pStyle w:val="Text2"/>
        <w:spacing w:after="0"/>
        <w:rPr>
          <w:rFonts w:cs="Arial"/>
        </w:rPr>
      </w:pPr>
    </w:p>
    <w:p w14:paraId="5441054E" w14:textId="77777777" w:rsidR="004630EF" w:rsidRPr="00357A17" w:rsidRDefault="004630EF" w:rsidP="004630EF">
      <w:pPr>
        <w:jc w:val="both"/>
        <w:rPr>
          <w:rFonts w:ascii="Arial" w:eastAsia="Calibri" w:hAnsi="Arial" w:cs="Arial"/>
          <w:sz w:val="22"/>
          <w:szCs w:val="22"/>
        </w:rPr>
      </w:pPr>
      <w:r w:rsidRPr="00357A17">
        <w:rPr>
          <w:rFonts w:ascii="Arial" w:eastAsia="Calibri" w:hAnsi="Arial" w:cs="Arial"/>
          <w:sz w:val="22"/>
          <w:szCs w:val="22"/>
        </w:rPr>
        <w:t xml:space="preserve">There is commitment from Member States and other relevant stakeholders to provide necessary information and data, and that there is readily available technical information and data from national, regional and international research institutions, universities, the tourism sector and the media and communication industry </w:t>
      </w:r>
    </w:p>
    <w:p w14:paraId="5D75649D" w14:textId="77777777" w:rsidR="004630EF" w:rsidRPr="00357A17" w:rsidRDefault="004630EF" w:rsidP="004630EF">
      <w:pPr>
        <w:jc w:val="both"/>
        <w:rPr>
          <w:rFonts w:ascii="Arial" w:hAnsi="Arial" w:cs="Arial"/>
          <w:sz w:val="22"/>
          <w:szCs w:val="22"/>
        </w:rPr>
      </w:pPr>
    </w:p>
    <w:p w14:paraId="7BA1CEB9" w14:textId="77777777" w:rsidR="004630EF" w:rsidRPr="00357A17" w:rsidRDefault="004630EF" w:rsidP="004630EF">
      <w:pPr>
        <w:pStyle w:val="Heading2"/>
        <w:ind w:left="850" w:hanging="850"/>
        <w:jc w:val="left"/>
        <w:rPr>
          <w:rFonts w:ascii="Arial" w:hAnsi="Arial" w:cs="Arial"/>
        </w:rPr>
      </w:pPr>
      <w:bookmarkStart w:id="14" w:name="_Toc79533624"/>
      <w:r w:rsidRPr="00357A17">
        <w:rPr>
          <w:rFonts w:ascii="Arial" w:hAnsi="Arial" w:cs="Arial"/>
        </w:rPr>
        <w:t>3.2 Risks</w:t>
      </w:r>
      <w:bookmarkEnd w:id="14"/>
    </w:p>
    <w:p w14:paraId="09847A6F" w14:textId="77777777" w:rsidR="004630EF" w:rsidRPr="00357A17" w:rsidRDefault="004630EF" w:rsidP="004630EF">
      <w:pPr>
        <w:pStyle w:val="Text2"/>
        <w:spacing w:after="0"/>
        <w:ind w:left="0"/>
        <w:rPr>
          <w:rFonts w:cs="Arial"/>
          <w:sz w:val="22"/>
          <w:szCs w:val="22"/>
        </w:rPr>
      </w:pPr>
    </w:p>
    <w:p w14:paraId="3A59A51A" w14:textId="77777777" w:rsidR="004630EF" w:rsidRPr="00357A17" w:rsidRDefault="004630EF" w:rsidP="004630EF">
      <w:pPr>
        <w:pStyle w:val="Text2"/>
        <w:spacing w:after="0"/>
        <w:ind w:left="0"/>
        <w:rPr>
          <w:rFonts w:cs="Arial"/>
          <w:sz w:val="22"/>
          <w:szCs w:val="22"/>
        </w:rPr>
      </w:pPr>
      <w:r w:rsidRPr="00357A17">
        <w:rPr>
          <w:rFonts w:cs="Arial"/>
          <w:sz w:val="22"/>
          <w:szCs w:val="22"/>
        </w:rPr>
        <w:t>Delays in appointment of consultants; appointment of a consultant with limited understanding of the tourism sector in the SADC region.</w:t>
      </w:r>
    </w:p>
    <w:p w14:paraId="1C1FB9CE" w14:textId="77777777" w:rsidR="004630EF" w:rsidRPr="00357A17" w:rsidRDefault="004630EF" w:rsidP="004630EF">
      <w:pPr>
        <w:pStyle w:val="Text2"/>
        <w:spacing w:after="0"/>
        <w:ind w:left="0"/>
        <w:rPr>
          <w:rFonts w:cs="Arial"/>
          <w:sz w:val="22"/>
          <w:szCs w:val="22"/>
        </w:rPr>
      </w:pPr>
    </w:p>
    <w:p w14:paraId="0827C1C5" w14:textId="77777777" w:rsidR="004630EF" w:rsidRPr="00357A17" w:rsidRDefault="004630EF" w:rsidP="004630EF">
      <w:pPr>
        <w:pStyle w:val="Text2"/>
        <w:spacing w:after="0"/>
        <w:ind w:left="0"/>
        <w:rPr>
          <w:rFonts w:cs="Arial"/>
          <w:sz w:val="22"/>
          <w:szCs w:val="22"/>
        </w:rPr>
      </w:pPr>
    </w:p>
    <w:p w14:paraId="7841634D" w14:textId="77777777" w:rsidR="004630EF" w:rsidRPr="000C62F3" w:rsidRDefault="004630EF" w:rsidP="004630EF">
      <w:pPr>
        <w:pStyle w:val="Heading1"/>
        <w:numPr>
          <w:ilvl w:val="0"/>
          <w:numId w:val="16"/>
        </w:numPr>
        <w:jc w:val="both"/>
        <w:rPr>
          <w:rFonts w:ascii="Arial" w:hAnsi="Arial" w:cs="Arial"/>
          <w:sz w:val="22"/>
          <w:szCs w:val="22"/>
        </w:rPr>
      </w:pPr>
      <w:bookmarkStart w:id="15" w:name="_Toc79533625"/>
      <w:r w:rsidRPr="000C62F3">
        <w:rPr>
          <w:rFonts w:ascii="Arial" w:hAnsi="Arial" w:cs="Arial"/>
          <w:sz w:val="22"/>
          <w:szCs w:val="22"/>
        </w:rPr>
        <w:t>SCOPE OF THE WORK</w:t>
      </w:r>
      <w:bookmarkEnd w:id="15"/>
    </w:p>
    <w:p w14:paraId="7F8B7EC6" w14:textId="77777777" w:rsidR="004630EF" w:rsidRPr="000C62F3" w:rsidRDefault="004630EF" w:rsidP="004630EF">
      <w:pPr>
        <w:pStyle w:val="Text1"/>
        <w:spacing w:after="0"/>
        <w:rPr>
          <w:rFonts w:cs="Arial"/>
        </w:rPr>
      </w:pPr>
    </w:p>
    <w:p w14:paraId="258B713C" w14:textId="77777777" w:rsidR="004630EF" w:rsidRPr="00357A17" w:rsidRDefault="004630EF" w:rsidP="004630EF">
      <w:pPr>
        <w:pStyle w:val="Heading2"/>
        <w:ind w:left="850" w:hanging="850"/>
        <w:jc w:val="left"/>
        <w:rPr>
          <w:rFonts w:ascii="Arial" w:hAnsi="Arial" w:cs="Arial"/>
        </w:rPr>
      </w:pPr>
      <w:bookmarkStart w:id="16" w:name="_Toc79533626"/>
      <w:r w:rsidRPr="00357A17">
        <w:rPr>
          <w:rFonts w:ascii="Arial" w:hAnsi="Arial" w:cs="Arial"/>
        </w:rPr>
        <w:t>4.1</w:t>
      </w:r>
      <w:r w:rsidRPr="00357A17">
        <w:rPr>
          <w:rFonts w:ascii="Arial" w:hAnsi="Arial" w:cs="Arial"/>
        </w:rPr>
        <w:tab/>
        <w:t>General</w:t>
      </w:r>
      <w:bookmarkEnd w:id="16"/>
    </w:p>
    <w:p w14:paraId="7183D5A6" w14:textId="77777777" w:rsidR="004630EF" w:rsidRPr="00357A17" w:rsidRDefault="004630EF" w:rsidP="004630EF">
      <w:pPr>
        <w:pStyle w:val="Text2"/>
        <w:spacing w:after="0"/>
        <w:rPr>
          <w:rFonts w:cs="Arial"/>
        </w:rPr>
      </w:pPr>
    </w:p>
    <w:p w14:paraId="69A82CC0" w14:textId="77777777" w:rsidR="004630EF" w:rsidRPr="009A1114" w:rsidRDefault="004630EF" w:rsidP="004630EF">
      <w:pPr>
        <w:pStyle w:val="Heading3"/>
        <w:ind w:left="0"/>
        <w:rPr>
          <w:rFonts w:ascii="Arial" w:hAnsi="Arial" w:cs="Arial"/>
          <w:b/>
          <w:u w:val="none"/>
        </w:rPr>
      </w:pPr>
      <w:r w:rsidRPr="009A1114">
        <w:rPr>
          <w:rFonts w:ascii="Arial" w:hAnsi="Arial" w:cs="Arial"/>
          <w:b/>
          <w:u w:val="none"/>
        </w:rPr>
        <w:t>4.1.1. Project description</w:t>
      </w:r>
    </w:p>
    <w:p w14:paraId="73C9ADDE"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This is a key priority action in Phase 1 of the Costed Action Plan (CAP)  of the SADC Tourism Programme 2020-2030 approved by the joint meeting of SADC Ministers responsible</w:t>
      </w:r>
    </w:p>
    <w:p w14:paraId="1B2021F9"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for Environment, Natural Resources and Tourism held in Arusha, Tanzania in October 2019.  Strategy 2.1 of Goal 2 of the SADC Tourism Programme focuses on ‘Improving and defending the tourism reputation and image of the region’. More specifically, Strategy 2.1 under Goal 2’s ‘Image Communication Programme’, identifies the imperative to ‘develop a tourism crisis communication strategy’.</w:t>
      </w:r>
    </w:p>
    <w:p w14:paraId="3AC41EE8" w14:textId="77777777" w:rsidR="004630EF" w:rsidRPr="009A1114" w:rsidRDefault="004630EF" w:rsidP="004630EF">
      <w:pPr>
        <w:pStyle w:val="Heading3"/>
        <w:ind w:left="850" w:hanging="850"/>
        <w:rPr>
          <w:rFonts w:ascii="Arial" w:hAnsi="Arial" w:cs="Arial"/>
          <w:b/>
          <w:u w:val="none"/>
        </w:rPr>
      </w:pPr>
      <w:r w:rsidRPr="009A1114">
        <w:rPr>
          <w:rFonts w:ascii="Arial" w:hAnsi="Arial" w:cs="Arial"/>
          <w:b/>
          <w:u w:val="none"/>
        </w:rPr>
        <w:t>4.1.2. Geographical area to be covered</w:t>
      </w:r>
    </w:p>
    <w:p w14:paraId="10E26EC5" w14:textId="77777777" w:rsidR="004630EF" w:rsidRPr="00357A17" w:rsidRDefault="004630EF" w:rsidP="004630EF">
      <w:pPr>
        <w:jc w:val="both"/>
        <w:rPr>
          <w:rFonts w:ascii="Arial" w:eastAsia="Calibri" w:hAnsi="Arial" w:cs="Arial"/>
          <w:sz w:val="22"/>
          <w:szCs w:val="22"/>
        </w:rPr>
      </w:pPr>
    </w:p>
    <w:p w14:paraId="59C02FCA" w14:textId="77777777" w:rsidR="004630EF" w:rsidRPr="00357A17" w:rsidRDefault="004630EF" w:rsidP="004630EF">
      <w:pPr>
        <w:jc w:val="both"/>
        <w:rPr>
          <w:rFonts w:ascii="Arial" w:eastAsia="Calibri" w:hAnsi="Arial" w:cs="Arial"/>
          <w:sz w:val="22"/>
          <w:szCs w:val="22"/>
        </w:rPr>
      </w:pPr>
      <w:r w:rsidRPr="00357A17">
        <w:rPr>
          <w:rFonts w:ascii="Arial" w:eastAsia="Calibri" w:hAnsi="Arial" w:cs="Arial"/>
          <w:sz w:val="22"/>
          <w:szCs w:val="22"/>
        </w:rPr>
        <w:t>The beneficiaries are the SADC Secretariat and SADC Member States.</w:t>
      </w:r>
    </w:p>
    <w:p w14:paraId="3CF64960" w14:textId="77777777" w:rsidR="004630EF" w:rsidRPr="00357A17" w:rsidRDefault="004630EF" w:rsidP="004630EF">
      <w:pPr>
        <w:jc w:val="both"/>
        <w:rPr>
          <w:rFonts w:ascii="Arial" w:eastAsia="Calibri" w:hAnsi="Arial" w:cs="Arial"/>
          <w:sz w:val="22"/>
          <w:szCs w:val="22"/>
        </w:rPr>
      </w:pPr>
    </w:p>
    <w:p w14:paraId="4F69BE6B" w14:textId="77777777" w:rsidR="004630EF" w:rsidRPr="00357A17" w:rsidRDefault="004630EF" w:rsidP="004630EF">
      <w:pPr>
        <w:jc w:val="both"/>
        <w:rPr>
          <w:rFonts w:ascii="Arial" w:eastAsia="Calibri" w:hAnsi="Arial" w:cs="Arial"/>
          <w:b/>
          <w:sz w:val="22"/>
          <w:szCs w:val="22"/>
        </w:rPr>
      </w:pPr>
    </w:p>
    <w:p w14:paraId="26BAE0D8" w14:textId="77777777" w:rsidR="004630EF" w:rsidRPr="009A1114" w:rsidRDefault="004630EF" w:rsidP="004630EF">
      <w:pPr>
        <w:pStyle w:val="Heading3"/>
        <w:ind w:left="850" w:hanging="850"/>
        <w:rPr>
          <w:rFonts w:ascii="Arial" w:hAnsi="Arial" w:cs="Arial"/>
          <w:b/>
          <w:u w:val="none"/>
        </w:rPr>
      </w:pPr>
      <w:r w:rsidRPr="009A1114">
        <w:rPr>
          <w:rFonts w:ascii="Arial" w:hAnsi="Arial" w:cs="Arial"/>
          <w:b/>
          <w:u w:val="none"/>
        </w:rPr>
        <w:lastRenderedPageBreak/>
        <w:t>4.1.3. Target groups</w:t>
      </w:r>
    </w:p>
    <w:p w14:paraId="6A508D5E" w14:textId="77777777" w:rsidR="004630EF" w:rsidRPr="00357A17" w:rsidRDefault="004630EF" w:rsidP="004630EF">
      <w:pPr>
        <w:jc w:val="both"/>
        <w:rPr>
          <w:rFonts w:ascii="Arial" w:hAnsi="Arial" w:cs="Arial"/>
          <w:sz w:val="22"/>
          <w:szCs w:val="22"/>
        </w:rPr>
      </w:pPr>
    </w:p>
    <w:p w14:paraId="2F4C3341"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Tourism sector stakeholders in SADC Member States. </w:t>
      </w:r>
    </w:p>
    <w:p w14:paraId="195711DE"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 </w:t>
      </w:r>
    </w:p>
    <w:p w14:paraId="3C552F8A" w14:textId="77777777" w:rsidR="004630EF" w:rsidRPr="00357A17" w:rsidRDefault="004630EF" w:rsidP="004630EF">
      <w:pPr>
        <w:pStyle w:val="Heading2"/>
        <w:ind w:left="850" w:hanging="850"/>
        <w:jc w:val="left"/>
        <w:rPr>
          <w:rFonts w:ascii="Arial" w:hAnsi="Arial" w:cs="Arial"/>
        </w:rPr>
      </w:pPr>
      <w:bookmarkStart w:id="17" w:name="_Toc79533627"/>
      <w:r w:rsidRPr="00357A17">
        <w:rPr>
          <w:rFonts w:ascii="Arial" w:hAnsi="Arial" w:cs="Arial"/>
        </w:rPr>
        <w:t>4.2</w:t>
      </w:r>
      <w:r w:rsidRPr="00357A17">
        <w:rPr>
          <w:rFonts w:ascii="Arial" w:hAnsi="Arial" w:cs="Arial"/>
        </w:rPr>
        <w:tab/>
        <w:t>Specific work</w:t>
      </w:r>
      <w:bookmarkEnd w:id="17"/>
      <w:r w:rsidRPr="00357A17">
        <w:rPr>
          <w:rFonts w:ascii="Arial" w:hAnsi="Arial" w:cs="Arial"/>
        </w:rPr>
        <w:t xml:space="preserve"> </w:t>
      </w:r>
    </w:p>
    <w:p w14:paraId="2B0D9C52" w14:textId="77777777" w:rsidR="004630EF" w:rsidRPr="00357A17" w:rsidRDefault="004630EF" w:rsidP="004630EF">
      <w:pPr>
        <w:ind w:right="-1"/>
        <w:contextualSpacing/>
        <w:jc w:val="both"/>
        <w:rPr>
          <w:rFonts w:ascii="Arial" w:hAnsi="Arial" w:cs="Arial"/>
          <w:sz w:val="22"/>
          <w:szCs w:val="22"/>
          <w:lang w:val="en-ZW" w:eastAsia="en-ZW"/>
        </w:rPr>
      </w:pPr>
      <w:bookmarkStart w:id="18" w:name="_Toc79533628"/>
      <w:r w:rsidRPr="00357A17">
        <w:rPr>
          <w:rFonts w:ascii="Arial" w:hAnsi="Arial" w:cs="Arial"/>
          <w:sz w:val="22"/>
          <w:szCs w:val="22"/>
          <w:lang w:val="en-ZW" w:eastAsia="en-ZW"/>
        </w:rPr>
        <w:t>The main tasks and scientific guidance for this consultancy will include the development and</w:t>
      </w:r>
    </w:p>
    <w:p w14:paraId="4432D1CD" w14:textId="77777777" w:rsidR="004630EF" w:rsidRPr="00357A17" w:rsidRDefault="004630EF" w:rsidP="004630EF">
      <w:pPr>
        <w:ind w:right="-1"/>
        <w:contextualSpacing/>
        <w:jc w:val="both"/>
        <w:rPr>
          <w:rFonts w:ascii="Arial" w:hAnsi="Arial" w:cs="Arial"/>
          <w:sz w:val="22"/>
          <w:szCs w:val="22"/>
          <w:lang w:val="en-ZW" w:eastAsia="en-ZW"/>
        </w:rPr>
      </w:pPr>
      <w:r w:rsidRPr="00357A17">
        <w:rPr>
          <w:rFonts w:ascii="Arial" w:hAnsi="Arial" w:cs="Arial"/>
          <w:sz w:val="22"/>
          <w:szCs w:val="22"/>
          <w:lang w:val="en-ZW" w:eastAsia="en-ZW"/>
        </w:rPr>
        <w:t>submission of a document outlining:</w:t>
      </w:r>
    </w:p>
    <w:p w14:paraId="6CA78168" w14:textId="77777777" w:rsidR="004630EF" w:rsidRPr="00357A17" w:rsidRDefault="004630EF" w:rsidP="004630EF">
      <w:pPr>
        <w:ind w:right="-1"/>
        <w:contextualSpacing/>
        <w:jc w:val="both"/>
        <w:rPr>
          <w:rFonts w:ascii="Arial" w:hAnsi="Arial" w:cs="Arial"/>
          <w:sz w:val="22"/>
          <w:szCs w:val="22"/>
          <w:lang w:val="en-ZW" w:eastAsia="en-ZW"/>
        </w:rPr>
      </w:pPr>
    </w:p>
    <w:p w14:paraId="711C6E1C" w14:textId="77777777" w:rsidR="004630EF" w:rsidRPr="00357A17" w:rsidRDefault="004630EF" w:rsidP="004630EF">
      <w:pPr>
        <w:ind w:right="-1"/>
        <w:contextualSpacing/>
        <w:jc w:val="both"/>
        <w:rPr>
          <w:rFonts w:ascii="Arial" w:hAnsi="Arial" w:cs="Arial"/>
          <w:sz w:val="22"/>
          <w:szCs w:val="22"/>
          <w:lang w:val="en-ZW" w:eastAsia="en-ZW"/>
        </w:rPr>
      </w:pPr>
    </w:p>
    <w:p w14:paraId="6AB927C6" w14:textId="77777777" w:rsidR="004630EF" w:rsidRPr="00357A17" w:rsidRDefault="004630EF" w:rsidP="004630EF">
      <w:pPr>
        <w:numPr>
          <w:ilvl w:val="0"/>
          <w:numId w:val="36"/>
        </w:numPr>
        <w:jc w:val="both"/>
        <w:rPr>
          <w:rFonts w:ascii="Arial" w:hAnsi="Arial" w:cs="Arial"/>
          <w:sz w:val="22"/>
          <w:szCs w:val="22"/>
        </w:rPr>
      </w:pPr>
      <w:r w:rsidRPr="00357A17">
        <w:rPr>
          <w:rFonts w:ascii="Arial" w:hAnsi="Arial" w:cs="Arial"/>
          <w:sz w:val="22"/>
          <w:szCs w:val="22"/>
        </w:rPr>
        <w:t>A Tourism Crisis Communication and Disaster Management Strategy for the SADC region;</w:t>
      </w:r>
    </w:p>
    <w:p w14:paraId="5C37BDA8" w14:textId="77777777" w:rsidR="004630EF" w:rsidRPr="00357A17" w:rsidRDefault="004630EF" w:rsidP="004630EF">
      <w:pPr>
        <w:numPr>
          <w:ilvl w:val="0"/>
          <w:numId w:val="36"/>
        </w:numPr>
        <w:jc w:val="both"/>
        <w:rPr>
          <w:rFonts w:ascii="Arial" w:hAnsi="Arial" w:cs="Arial"/>
          <w:sz w:val="22"/>
          <w:szCs w:val="22"/>
        </w:rPr>
      </w:pPr>
      <w:r w:rsidRPr="00357A17">
        <w:rPr>
          <w:rFonts w:ascii="Arial" w:hAnsi="Arial" w:cs="Arial"/>
          <w:sz w:val="22"/>
          <w:szCs w:val="22"/>
        </w:rPr>
        <w:t>Modalities for the implementation of the Strategy, including institutional arrangements;</w:t>
      </w:r>
    </w:p>
    <w:p w14:paraId="6173B0FE" w14:textId="77777777" w:rsidR="004630EF" w:rsidRPr="00357A17" w:rsidRDefault="004630EF" w:rsidP="004630EF">
      <w:pPr>
        <w:numPr>
          <w:ilvl w:val="0"/>
          <w:numId w:val="36"/>
        </w:numPr>
        <w:jc w:val="both"/>
        <w:rPr>
          <w:rFonts w:ascii="Arial" w:hAnsi="Arial" w:cs="Arial"/>
          <w:sz w:val="22"/>
          <w:szCs w:val="22"/>
        </w:rPr>
      </w:pPr>
      <w:r w:rsidRPr="00357A17">
        <w:rPr>
          <w:rFonts w:ascii="Arial" w:hAnsi="Arial" w:cs="Arial"/>
          <w:sz w:val="22"/>
          <w:szCs w:val="22"/>
        </w:rPr>
        <w:t xml:space="preserve">Resource (funding) mobilisation options; </w:t>
      </w:r>
    </w:p>
    <w:p w14:paraId="2E59EDBF" w14:textId="77777777" w:rsidR="004630EF" w:rsidRPr="00B9378D" w:rsidRDefault="004630EF" w:rsidP="004630EF">
      <w:pPr>
        <w:numPr>
          <w:ilvl w:val="0"/>
          <w:numId w:val="36"/>
        </w:numPr>
        <w:jc w:val="both"/>
        <w:rPr>
          <w:rFonts w:ascii="Arial" w:hAnsi="Arial" w:cs="Arial"/>
          <w:sz w:val="22"/>
          <w:szCs w:val="22"/>
        </w:rPr>
      </w:pPr>
      <w:bookmarkStart w:id="19" w:name="_Hlk83217270"/>
      <w:r w:rsidRPr="00357A17">
        <w:rPr>
          <w:rFonts w:ascii="Arial" w:hAnsi="Arial" w:cs="Arial"/>
          <w:sz w:val="22"/>
          <w:szCs w:val="22"/>
        </w:rPr>
        <w:t>A PowerPoint presentation with main highlights of the Strategy to be submitted to SADC Secretariat and GIZ for communication, advocacy, and resource mobilisation purposes.</w:t>
      </w:r>
      <w:bookmarkEnd w:id="19"/>
    </w:p>
    <w:p w14:paraId="4B027A53" w14:textId="77777777" w:rsidR="004630EF" w:rsidRPr="00357A17" w:rsidRDefault="004630EF" w:rsidP="004630EF">
      <w:pPr>
        <w:ind w:left="720"/>
        <w:jc w:val="both"/>
        <w:rPr>
          <w:rFonts w:ascii="Arial" w:hAnsi="Arial" w:cs="Arial"/>
          <w:sz w:val="22"/>
          <w:szCs w:val="22"/>
        </w:rPr>
      </w:pPr>
    </w:p>
    <w:p w14:paraId="391B95FF" w14:textId="77777777" w:rsidR="004630EF" w:rsidRPr="00357A17" w:rsidRDefault="004630EF" w:rsidP="004630EF">
      <w:pPr>
        <w:tabs>
          <w:tab w:val="left" w:pos="284"/>
        </w:tabs>
        <w:jc w:val="both"/>
        <w:rPr>
          <w:rFonts w:ascii="Arial" w:hAnsi="Arial" w:cs="Arial"/>
          <w:sz w:val="22"/>
          <w:szCs w:val="22"/>
          <w:lang w:val="en-ZW" w:eastAsia="en-ZW"/>
        </w:rPr>
      </w:pPr>
    </w:p>
    <w:p w14:paraId="72563B4A" w14:textId="77777777" w:rsidR="004630EF" w:rsidRPr="00357A17" w:rsidRDefault="004630EF" w:rsidP="004630EF">
      <w:pPr>
        <w:pStyle w:val="Heading2"/>
        <w:numPr>
          <w:ilvl w:val="1"/>
          <w:numId w:val="17"/>
        </w:numPr>
        <w:tabs>
          <w:tab w:val="left" w:pos="567"/>
        </w:tabs>
        <w:jc w:val="both"/>
        <w:rPr>
          <w:rFonts w:ascii="Arial" w:hAnsi="Arial" w:cs="Arial"/>
        </w:rPr>
      </w:pPr>
      <w:r w:rsidRPr="00357A17">
        <w:rPr>
          <w:rFonts w:ascii="Arial" w:hAnsi="Arial" w:cs="Arial"/>
        </w:rPr>
        <w:t>Project management</w:t>
      </w:r>
      <w:bookmarkEnd w:id="18"/>
    </w:p>
    <w:p w14:paraId="712D760C" w14:textId="77777777" w:rsidR="004630EF" w:rsidRPr="00357A17" w:rsidRDefault="004630EF" w:rsidP="004630EF">
      <w:pPr>
        <w:pStyle w:val="Text2"/>
        <w:spacing w:after="0"/>
        <w:rPr>
          <w:rFonts w:cs="Arial"/>
        </w:rPr>
      </w:pPr>
    </w:p>
    <w:p w14:paraId="7816A769" w14:textId="77777777" w:rsidR="004630EF" w:rsidRPr="009A1114" w:rsidRDefault="004630EF" w:rsidP="004630EF">
      <w:pPr>
        <w:pStyle w:val="Heading3"/>
        <w:ind w:left="850" w:hanging="850"/>
        <w:rPr>
          <w:rFonts w:ascii="Arial" w:hAnsi="Arial" w:cs="Arial"/>
          <w:b/>
          <w:u w:val="none"/>
        </w:rPr>
      </w:pPr>
      <w:r w:rsidRPr="009A1114">
        <w:rPr>
          <w:rFonts w:ascii="Arial" w:hAnsi="Arial" w:cs="Arial"/>
          <w:b/>
          <w:u w:val="none"/>
        </w:rPr>
        <w:t>4.3.1.</w:t>
      </w:r>
      <w:r w:rsidRPr="009A1114">
        <w:rPr>
          <w:rFonts w:ascii="Arial" w:hAnsi="Arial" w:cs="Arial"/>
          <w:b/>
          <w:u w:val="none"/>
        </w:rPr>
        <w:tab/>
        <w:t>Responsible body</w:t>
      </w:r>
    </w:p>
    <w:p w14:paraId="18216D7E" w14:textId="77777777" w:rsidR="004630EF" w:rsidRPr="00357A17" w:rsidRDefault="004630EF" w:rsidP="004630EF">
      <w:pPr>
        <w:jc w:val="both"/>
        <w:rPr>
          <w:rFonts w:ascii="Arial" w:hAnsi="Arial" w:cs="Arial"/>
          <w:sz w:val="22"/>
          <w:szCs w:val="22"/>
        </w:rPr>
      </w:pPr>
    </w:p>
    <w:p w14:paraId="55724879"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The Directorate on Food, Agriculture and Natural Resources (FANR) is responsible for this consultancy. The specific unit within the Directorate is the Tourism Coordinating Unit (TCU).</w:t>
      </w:r>
    </w:p>
    <w:p w14:paraId="1C5331A9" w14:textId="77777777" w:rsidR="004630EF" w:rsidRPr="00357A17" w:rsidRDefault="004630EF" w:rsidP="004630EF">
      <w:pPr>
        <w:jc w:val="both"/>
        <w:rPr>
          <w:rFonts w:ascii="Arial" w:hAnsi="Arial" w:cs="Arial"/>
          <w:sz w:val="22"/>
          <w:szCs w:val="22"/>
        </w:rPr>
      </w:pPr>
    </w:p>
    <w:p w14:paraId="3EA4E2DB" w14:textId="77777777" w:rsidR="004630EF" w:rsidRPr="009A1114" w:rsidRDefault="004630EF" w:rsidP="004630EF">
      <w:pPr>
        <w:pStyle w:val="Heading3"/>
        <w:ind w:left="850" w:hanging="850"/>
        <w:rPr>
          <w:rFonts w:ascii="Arial" w:hAnsi="Arial" w:cs="Arial"/>
          <w:b/>
          <w:u w:val="none"/>
        </w:rPr>
      </w:pPr>
      <w:r w:rsidRPr="009A1114">
        <w:rPr>
          <w:rFonts w:ascii="Arial" w:hAnsi="Arial" w:cs="Arial"/>
          <w:b/>
          <w:u w:val="none"/>
        </w:rPr>
        <w:t>4.3.2. Management structure</w:t>
      </w:r>
    </w:p>
    <w:p w14:paraId="569FC9D1" w14:textId="77777777" w:rsidR="004630EF" w:rsidRPr="00357A17" w:rsidRDefault="004630EF" w:rsidP="004630EF">
      <w:pPr>
        <w:jc w:val="both"/>
        <w:rPr>
          <w:rFonts w:ascii="Arial" w:hAnsi="Arial" w:cs="Arial"/>
          <w:sz w:val="22"/>
          <w:szCs w:val="22"/>
        </w:rPr>
      </w:pPr>
    </w:p>
    <w:p w14:paraId="4B0E4419"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The consultant will report to the Director of Food, Agriculture and Natural Resources (FANR) through the </w:t>
      </w:r>
      <w:bookmarkStart w:id="20" w:name="_Hlk83217592"/>
      <w:r w:rsidRPr="00357A17">
        <w:rPr>
          <w:rFonts w:ascii="Arial" w:hAnsi="Arial" w:cs="Arial"/>
          <w:sz w:val="22"/>
          <w:szCs w:val="22"/>
        </w:rPr>
        <w:t>Senior Programme Officer: Tourism</w:t>
      </w:r>
      <w:bookmarkEnd w:id="20"/>
      <w:r w:rsidRPr="00357A17">
        <w:rPr>
          <w:rFonts w:ascii="Arial" w:hAnsi="Arial" w:cs="Arial"/>
          <w:sz w:val="22"/>
          <w:szCs w:val="22"/>
        </w:rPr>
        <w:t>. Project oversight will be provided by the SADC Tourism Coordinating Unit (TCU).</w:t>
      </w:r>
    </w:p>
    <w:p w14:paraId="7D573F81" w14:textId="77777777" w:rsidR="004630EF" w:rsidRPr="00357A17" w:rsidRDefault="004630EF" w:rsidP="004630EF">
      <w:pPr>
        <w:jc w:val="both"/>
        <w:rPr>
          <w:rFonts w:ascii="Arial" w:hAnsi="Arial" w:cs="Arial"/>
          <w:sz w:val="22"/>
          <w:szCs w:val="22"/>
        </w:rPr>
      </w:pPr>
    </w:p>
    <w:p w14:paraId="172C428F" w14:textId="77777777" w:rsidR="004630EF" w:rsidRPr="009A1114" w:rsidRDefault="004630EF" w:rsidP="004630EF">
      <w:pPr>
        <w:pStyle w:val="Heading3"/>
        <w:ind w:left="850" w:hanging="850"/>
        <w:rPr>
          <w:rFonts w:ascii="Arial" w:hAnsi="Arial" w:cs="Arial"/>
          <w:u w:val="none"/>
        </w:rPr>
      </w:pPr>
      <w:r w:rsidRPr="009A1114">
        <w:rPr>
          <w:rFonts w:ascii="Arial" w:hAnsi="Arial" w:cs="Arial"/>
          <w:b/>
          <w:u w:val="none"/>
        </w:rPr>
        <w:t>4.3.3.</w:t>
      </w:r>
      <w:r w:rsidRPr="009A1114">
        <w:rPr>
          <w:rFonts w:ascii="Arial" w:hAnsi="Arial" w:cs="Arial"/>
          <w:u w:val="none"/>
        </w:rPr>
        <w:t xml:space="preserve"> </w:t>
      </w:r>
      <w:r w:rsidRPr="009A1114">
        <w:rPr>
          <w:rFonts w:ascii="Arial" w:hAnsi="Arial" w:cs="Arial"/>
          <w:b/>
          <w:u w:val="none"/>
        </w:rPr>
        <w:t>Facilities to be provided by the contracting authority and/or other parties</w:t>
      </w:r>
    </w:p>
    <w:p w14:paraId="180223D2" w14:textId="77777777" w:rsidR="004630EF" w:rsidRPr="00357A17" w:rsidRDefault="004630EF" w:rsidP="004630EF">
      <w:pPr>
        <w:jc w:val="both"/>
        <w:rPr>
          <w:rFonts w:ascii="Arial" w:hAnsi="Arial" w:cs="Arial"/>
          <w:sz w:val="22"/>
          <w:szCs w:val="22"/>
        </w:rPr>
      </w:pPr>
    </w:p>
    <w:p w14:paraId="2524E7C9" w14:textId="77777777" w:rsidR="004630EF" w:rsidRPr="00357A17" w:rsidRDefault="004630EF" w:rsidP="004630EF">
      <w:pPr>
        <w:jc w:val="both"/>
        <w:rPr>
          <w:rFonts w:ascii="Arial" w:hAnsi="Arial" w:cs="Arial"/>
          <w:sz w:val="22"/>
          <w:szCs w:val="22"/>
        </w:rPr>
      </w:pPr>
      <w:r>
        <w:rPr>
          <w:rFonts w:ascii="Arial" w:hAnsi="Arial" w:cs="Arial"/>
          <w:sz w:val="22"/>
          <w:szCs w:val="22"/>
        </w:rPr>
        <w:t>Since the assignment will be carried out virtually, SADC Secretariat will only provide v</w:t>
      </w:r>
      <w:r w:rsidRPr="00357A17">
        <w:rPr>
          <w:rFonts w:ascii="Arial" w:hAnsi="Arial" w:cs="Arial"/>
          <w:sz w:val="22"/>
          <w:szCs w:val="22"/>
        </w:rPr>
        <w:t xml:space="preserve">irtual meeting facilities (ZOOM meeting rooms), as well as access to online documents and reports. </w:t>
      </w:r>
    </w:p>
    <w:p w14:paraId="13DCE237" w14:textId="77777777" w:rsidR="004630EF" w:rsidRPr="00357A17" w:rsidRDefault="004630EF" w:rsidP="004630EF">
      <w:pPr>
        <w:jc w:val="both"/>
        <w:rPr>
          <w:rFonts w:ascii="Arial" w:hAnsi="Arial" w:cs="Arial"/>
          <w:sz w:val="22"/>
          <w:szCs w:val="22"/>
        </w:rPr>
      </w:pPr>
    </w:p>
    <w:p w14:paraId="5593C703" w14:textId="77777777" w:rsidR="004630EF" w:rsidRPr="000C62F3" w:rsidRDefault="004630EF" w:rsidP="004630EF">
      <w:pPr>
        <w:pStyle w:val="Heading1"/>
        <w:numPr>
          <w:ilvl w:val="0"/>
          <w:numId w:val="16"/>
        </w:numPr>
        <w:jc w:val="both"/>
        <w:rPr>
          <w:rFonts w:ascii="Arial" w:hAnsi="Arial" w:cs="Arial"/>
          <w:sz w:val="22"/>
          <w:szCs w:val="22"/>
        </w:rPr>
      </w:pPr>
      <w:bookmarkStart w:id="21" w:name="_Toc79533629"/>
      <w:r w:rsidRPr="000C62F3">
        <w:rPr>
          <w:rFonts w:ascii="Arial" w:hAnsi="Arial" w:cs="Arial"/>
          <w:sz w:val="22"/>
          <w:szCs w:val="22"/>
        </w:rPr>
        <w:t>LOGISTICS AND TIMING</w:t>
      </w:r>
      <w:bookmarkEnd w:id="21"/>
    </w:p>
    <w:p w14:paraId="2146AA70" w14:textId="77777777" w:rsidR="004630EF" w:rsidRPr="000C62F3" w:rsidRDefault="004630EF" w:rsidP="004630EF">
      <w:pPr>
        <w:pStyle w:val="Text1"/>
        <w:spacing w:after="0"/>
        <w:rPr>
          <w:rFonts w:cs="Arial"/>
        </w:rPr>
      </w:pPr>
    </w:p>
    <w:p w14:paraId="2F055731" w14:textId="77777777" w:rsidR="004630EF" w:rsidRPr="00357A17" w:rsidRDefault="004630EF" w:rsidP="004630EF">
      <w:pPr>
        <w:pStyle w:val="Heading2"/>
        <w:ind w:left="850" w:hanging="850"/>
        <w:jc w:val="left"/>
        <w:rPr>
          <w:rFonts w:ascii="Arial" w:hAnsi="Arial" w:cs="Arial"/>
        </w:rPr>
      </w:pPr>
      <w:bookmarkStart w:id="22" w:name="_Toc79533630"/>
      <w:r w:rsidRPr="00357A17">
        <w:rPr>
          <w:rFonts w:ascii="Arial" w:hAnsi="Arial" w:cs="Arial"/>
        </w:rPr>
        <w:t>5.1   Location</w:t>
      </w:r>
      <w:bookmarkEnd w:id="22"/>
      <w:r w:rsidRPr="00357A17">
        <w:rPr>
          <w:rFonts w:ascii="Arial" w:hAnsi="Arial" w:cs="Arial"/>
        </w:rPr>
        <w:t xml:space="preserve"> / Duty station and travel</w:t>
      </w:r>
    </w:p>
    <w:p w14:paraId="7AEEB7BB" w14:textId="77777777" w:rsidR="004630EF" w:rsidRPr="00357A17" w:rsidRDefault="004630EF" w:rsidP="004630EF">
      <w:pPr>
        <w:jc w:val="both"/>
        <w:rPr>
          <w:rFonts w:ascii="Arial" w:hAnsi="Arial" w:cs="Arial"/>
          <w:sz w:val="22"/>
          <w:szCs w:val="22"/>
        </w:rPr>
      </w:pPr>
    </w:p>
    <w:p w14:paraId="330B8555"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The current COVID-19 pandemic has resulted in travel restrictions currently preventing in-person meetings. The individual consultant will work from his/her respective home country. </w:t>
      </w:r>
      <w:bookmarkStart w:id="23" w:name="_Hlk83217070"/>
    </w:p>
    <w:bookmarkEnd w:id="23"/>
    <w:p w14:paraId="5C06E638" w14:textId="77777777" w:rsidR="004630EF" w:rsidRPr="00357A17" w:rsidRDefault="004630EF" w:rsidP="004630EF">
      <w:pPr>
        <w:jc w:val="both"/>
        <w:rPr>
          <w:rFonts w:ascii="Arial" w:eastAsia="Calibri" w:hAnsi="Arial" w:cs="Arial"/>
          <w:sz w:val="22"/>
          <w:szCs w:val="22"/>
        </w:rPr>
      </w:pPr>
    </w:p>
    <w:p w14:paraId="0FBAD21B" w14:textId="77777777" w:rsidR="004630EF" w:rsidRPr="00357A17" w:rsidRDefault="004630EF" w:rsidP="004630EF">
      <w:pPr>
        <w:pStyle w:val="Heading2"/>
        <w:ind w:left="850" w:hanging="850"/>
        <w:jc w:val="left"/>
        <w:rPr>
          <w:rFonts w:ascii="Arial" w:hAnsi="Arial" w:cs="Arial"/>
        </w:rPr>
      </w:pPr>
      <w:bookmarkStart w:id="24" w:name="_Toc79533631"/>
      <w:r w:rsidRPr="00357A17">
        <w:rPr>
          <w:rFonts w:ascii="Arial" w:hAnsi="Arial" w:cs="Arial"/>
        </w:rPr>
        <w:t>5.2</w:t>
      </w:r>
      <w:r w:rsidRPr="00357A17">
        <w:rPr>
          <w:rFonts w:ascii="Arial" w:hAnsi="Arial" w:cs="Arial"/>
        </w:rPr>
        <w:tab/>
        <w:t>Start date &amp; period of implementation</w:t>
      </w:r>
      <w:bookmarkEnd w:id="24"/>
      <w:r w:rsidRPr="00357A17">
        <w:rPr>
          <w:rFonts w:ascii="Arial" w:hAnsi="Arial" w:cs="Arial"/>
        </w:rPr>
        <w:t xml:space="preserve"> </w:t>
      </w:r>
    </w:p>
    <w:p w14:paraId="0D1B0E88"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The intended start date is as soon the contract agreement has been signed by both parties and the period of implementation of the contract will be </w:t>
      </w:r>
      <w:r>
        <w:rPr>
          <w:rFonts w:ascii="Arial" w:hAnsi="Arial" w:cs="Arial"/>
          <w:sz w:val="22"/>
          <w:szCs w:val="22"/>
        </w:rPr>
        <w:t>60</w:t>
      </w:r>
      <w:r w:rsidRPr="00357A17">
        <w:rPr>
          <w:rFonts w:ascii="Arial" w:hAnsi="Arial" w:cs="Arial"/>
          <w:sz w:val="22"/>
          <w:szCs w:val="22"/>
        </w:rPr>
        <w:t xml:space="preserve"> calendar days from this date. </w:t>
      </w:r>
    </w:p>
    <w:p w14:paraId="62093E23" w14:textId="77777777" w:rsidR="004630EF" w:rsidRPr="00357A17" w:rsidRDefault="004630EF" w:rsidP="004630EF">
      <w:pPr>
        <w:jc w:val="both"/>
        <w:rPr>
          <w:rFonts w:ascii="Arial" w:hAnsi="Arial" w:cs="Arial"/>
          <w:sz w:val="22"/>
          <w:szCs w:val="22"/>
        </w:rPr>
      </w:pPr>
    </w:p>
    <w:p w14:paraId="17A1B08A" w14:textId="77777777" w:rsidR="004630EF" w:rsidRPr="000C62F3" w:rsidRDefault="004630EF" w:rsidP="004630EF">
      <w:pPr>
        <w:pStyle w:val="Heading1"/>
        <w:numPr>
          <w:ilvl w:val="0"/>
          <w:numId w:val="16"/>
        </w:numPr>
        <w:jc w:val="both"/>
        <w:rPr>
          <w:rFonts w:ascii="Arial" w:hAnsi="Arial" w:cs="Arial"/>
          <w:sz w:val="22"/>
          <w:szCs w:val="22"/>
        </w:rPr>
      </w:pPr>
      <w:r w:rsidRPr="000C62F3">
        <w:rPr>
          <w:rFonts w:ascii="Arial" w:hAnsi="Arial" w:cs="Arial"/>
          <w:sz w:val="22"/>
          <w:szCs w:val="22"/>
        </w:rPr>
        <w:t xml:space="preserve"> </w:t>
      </w:r>
      <w:bookmarkStart w:id="25" w:name="_Toc79533632"/>
      <w:r w:rsidRPr="000C62F3">
        <w:rPr>
          <w:rFonts w:ascii="Arial" w:hAnsi="Arial" w:cs="Arial"/>
          <w:sz w:val="22"/>
          <w:szCs w:val="22"/>
        </w:rPr>
        <w:t>REQUIREMENTS</w:t>
      </w:r>
      <w:bookmarkEnd w:id="25"/>
    </w:p>
    <w:p w14:paraId="30FE6039" w14:textId="77777777" w:rsidR="004630EF" w:rsidRPr="000C62F3" w:rsidRDefault="004630EF" w:rsidP="004630EF">
      <w:pPr>
        <w:pStyle w:val="Text1"/>
        <w:spacing w:after="0"/>
        <w:rPr>
          <w:rFonts w:cs="Arial"/>
        </w:rPr>
      </w:pPr>
    </w:p>
    <w:p w14:paraId="29BE2620" w14:textId="77777777" w:rsidR="004630EF" w:rsidRPr="00357A17" w:rsidRDefault="004630EF" w:rsidP="004630EF">
      <w:pPr>
        <w:pStyle w:val="Heading2"/>
        <w:ind w:left="850" w:hanging="850"/>
        <w:jc w:val="left"/>
        <w:rPr>
          <w:rFonts w:ascii="Arial" w:hAnsi="Arial" w:cs="Arial"/>
        </w:rPr>
      </w:pPr>
      <w:bookmarkStart w:id="26" w:name="_Toc79533633"/>
      <w:r w:rsidRPr="00357A17">
        <w:rPr>
          <w:rFonts w:ascii="Arial" w:hAnsi="Arial" w:cs="Arial"/>
        </w:rPr>
        <w:t>6.1    Staff</w:t>
      </w:r>
      <w:bookmarkEnd w:id="26"/>
    </w:p>
    <w:p w14:paraId="7EC97509" w14:textId="77777777" w:rsidR="004630EF" w:rsidRPr="00357A17" w:rsidRDefault="004630EF" w:rsidP="004630EF">
      <w:pPr>
        <w:pStyle w:val="Text2"/>
        <w:spacing w:after="0"/>
        <w:rPr>
          <w:rFonts w:cs="Arial"/>
        </w:rPr>
      </w:pPr>
    </w:p>
    <w:p w14:paraId="119BCB31"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w:t>
      </w:r>
      <w:r w:rsidRPr="00357A17">
        <w:rPr>
          <w:rFonts w:ascii="Arial" w:hAnsi="Arial" w:cs="Arial"/>
          <w:sz w:val="22"/>
          <w:szCs w:val="22"/>
        </w:rPr>
        <w:lastRenderedPageBreak/>
        <w:t xml:space="preserve">information on the added value the expert will bring as well as proof that the expert is seconded or on personal leave. </w:t>
      </w:r>
    </w:p>
    <w:p w14:paraId="20CEC017" w14:textId="77777777" w:rsidR="004630EF" w:rsidRPr="00357A17" w:rsidRDefault="004630EF" w:rsidP="004630EF">
      <w:pPr>
        <w:jc w:val="both"/>
        <w:rPr>
          <w:rFonts w:ascii="Arial" w:hAnsi="Arial" w:cs="Arial"/>
          <w:sz w:val="22"/>
          <w:szCs w:val="22"/>
        </w:rPr>
      </w:pPr>
    </w:p>
    <w:p w14:paraId="36ABE90E" w14:textId="77777777" w:rsidR="004630EF" w:rsidRPr="00357A17" w:rsidRDefault="004630EF" w:rsidP="004630EF">
      <w:pPr>
        <w:jc w:val="both"/>
        <w:rPr>
          <w:rFonts w:ascii="Arial" w:hAnsi="Arial" w:cs="Arial"/>
          <w:sz w:val="22"/>
          <w:szCs w:val="22"/>
        </w:rPr>
      </w:pPr>
    </w:p>
    <w:p w14:paraId="7C18887D" w14:textId="77777777" w:rsidR="004630EF" w:rsidRPr="00357A17" w:rsidRDefault="004630EF" w:rsidP="004630EF">
      <w:pPr>
        <w:jc w:val="both"/>
        <w:rPr>
          <w:rFonts w:ascii="Arial" w:hAnsi="Arial" w:cs="Arial"/>
          <w:b/>
          <w:sz w:val="22"/>
          <w:szCs w:val="22"/>
        </w:rPr>
      </w:pPr>
      <w:r w:rsidRPr="00357A17">
        <w:rPr>
          <w:rFonts w:ascii="Arial" w:hAnsi="Arial" w:cs="Arial"/>
          <w:b/>
          <w:sz w:val="22"/>
          <w:szCs w:val="22"/>
        </w:rPr>
        <w:t>6.1.1 Profile of a Legal and Development Expert</w:t>
      </w:r>
    </w:p>
    <w:p w14:paraId="54390B69" w14:textId="77777777" w:rsidR="004630EF" w:rsidRPr="00357A17" w:rsidRDefault="004630EF" w:rsidP="004630EF">
      <w:pPr>
        <w:jc w:val="both"/>
        <w:rPr>
          <w:rFonts w:ascii="Arial" w:hAnsi="Arial" w:cs="Arial"/>
          <w:b/>
          <w:sz w:val="22"/>
          <w:szCs w:val="22"/>
        </w:rPr>
      </w:pPr>
    </w:p>
    <w:p w14:paraId="2B77997B" w14:textId="77777777" w:rsidR="004630EF" w:rsidRPr="00357A17" w:rsidRDefault="004630EF" w:rsidP="004630EF">
      <w:pPr>
        <w:jc w:val="both"/>
        <w:rPr>
          <w:rFonts w:ascii="Arial" w:hAnsi="Arial" w:cs="Arial"/>
          <w:b/>
          <w:sz w:val="22"/>
          <w:szCs w:val="22"/>
          <w:lang w:val="en-ZW" w:eastAsia="en-ZW"/>
        </w:rPr>
      </w:pPr>
    </w:p>
    <w:p w14:paraId="2647D176" w14:textId="77777777" w:rsidR="004630EF" w:rsidRDefault="004630EF" w:rsidP="004630EF">
      <w:pPr>
        <w:jc w:val="both"/>
        <w:rPr>
          <w:rFonts w:ascii="Arial" w:hAnsi="Arial" w:cs="Arial"/>
          <w:bCs/>
          <w:sz w:val="22"/>
          <w:szCs w:val="22"/>
          <w:lang w:eastAsia="en-ZW"/>
        </w:rPr>
      </w:pPr>
      <w:r w:rsidRPr="00357A17">
        <w:rPr>
          <w:rFonts w:ascii="Arial" w:hAnsi="Arial" w:cs="Arial"/>
          <w:bCs/>
          <w:sz w:val="22"/>
          <w:szCs w:val="22"/>
          <w:lang w:eastAsia="en-ZW"/>
        </w:rPr>
        <w:t>The individual consultant should have the following qualifications:</w:t>
      </w:r>
    </w:p>
    <w:p w14:paraId="2C3B642D" w14:textId="77777777" w:rsidR="004630EF" w:rsidRDefault="004630EF" w:rsidP="004630EF">
      <w:pPr>
        <w:jc w:val="both"/>
        <w:rPr>
          <w:rFonts w:ascii="Arial" w:hAnsi="Arial" w:cs="Arial"/>
          <w:bCs/>
          <w:sz w:val="22"/>
          <w:szCs w:val="22"/>
          <w:lang w:eastAsia="en-ZW"/>
        </w:rPr>
      </w:pPr>
    </w:p>
    <w:p w14:paraId="7D7ED0AF" w14:textId="77777777" w:rsidR="004630EF" w:rsidRPr="00357A17" w:rsidRDefault="004630EF" w:rsidP="004630EF">
      <w:pPr>
        <w:jc w:val="both"/>
        <w:rPr>
          <w:rFonts w:ascii="Arial" w:hAnsi="Arial" w:cs="Arial"/>
          <w:b/>
          <w:sz w:val="22"/>
          <w:szCs w:val="22"/>
          <w:lang w:val="en-ZW" w:eastAsia="en-ZW"/>
        </w:rPr>
      </w:pPr>
      <w:r w:rsidRPr="00357A17">
        <w:rPr>
          <w:rFonts w:ascii="Arial" w:hAnsi="Arial" w:cs="Arial"/>
          <w:b/>
          <w:sz w:val="22"/>
          <w:szCs w:val="22"/>
          <w:lang w:val="en-ZW" w:eastAsia="en-ZW"/>
        </w:rPr>
        <w:t>GENERAL PROFESSIONAL</w:t>
      </w:r>
      <w:r>
        <w:rPr>
          <w:rFonts w:ascii="Arial" w:hAnsi="Arial" w:cs="Arial"/>
          <w:b/>
          <w:sz w:val="22"/>
          <w:szCs w:val="22"/>
          <w:lang w:val="en-ZW" w:eastAsia="en-ZW"/>
        </w:rPr>
        <w:t xml:space="preserve"> EXPERIENCE</w:t>
      </w:r>
    </w:p>
    <w:p w14:paraId="0518CE93" w14:textId="77777777" w:rsidR="004630EF" w:rsidRPr="00357A17" w:rsidRDefault="004630EF" w:rsidP="004630EF">
      <w:pPr>
        <w:jc w:val="both"/>
        <w:rPr>
          <w:rFonts w:ascii="Arial" w:hAnsi="Arial" w:cs="Arial"/>
          <w:b/>
          <w:sz w:val="22"/>
          <w:szCs w:val="22"/>
          <w:lang w:val="en-ZW" w:eastAsia="en-ZW"/>
        </w:rPr>
      </w:pPr>
    </w:p>
    <w:p w14:paraId="23B9A0C4" w14:textId="77777777" w:rsidR="004630EF" w:rsidRPr="00357A17" w:rsidRDefault="004630EF" w:rsidP="004630EF">
      <w:pPr>
        <w:numPr>
          <w:ilvl w:val="0"/>
          <w:numId w:val="35"/>
        </w:num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Minimum of 10 years post-qualification experience in the preparation of destination tourism plans, strategies, frameworks, and road maps;</w:t>
      </w:r>
    </w:p>
    <w:p w14:paraId="23593DFF" w14:textId="77777777" w:rsidR="004630EF" w:rsidRPr="00357A17" w:rsidRDefault="004630EF" w:rsidP="004630EF">
      <w:pPr>
        <w:jc w:val="both"/>
        <w:rPr>
          <w:rFonts w:ascii="Arial" w:hAnsi="Arial" w:cs="Arial"/>
          <w:bCs/>
          <w:sz w:val="22"/>
          <w:szCs w:val="22"/>
          <w:lang w:eastAsia="en-ZW"/>
        </w:rPr>
      </w:pPr>
    </w:p>
    <w:p w14:paraId="31AC1B5B" w14:textId="77777777" w:rsidR="004630EF" w:rsidRPr="00357A17" w:rsidRDefault="004630EF" w:rsidP="004630EF">
      <w:pPr>
        <w:jc w:val="both"/>
        <w:rPr>
          <w:rFonts w:ascii="Arial" w:hAnsi="Arial" w:cs="Arial"/>
          <w:b/>
          <w:sz w:val="22"/>
          <w:szCs w:val="22"/>
          <w:lang w:val="en-ZW" w:eastAsia="en-ZW"/>
        </w:rPr>
      </w:pPr>
      <w:r w:rsidRPr="00357A17">
        <w:rPr>
          <w:rFonts w:ascii="Arial" w:hAnsi="Arial" w:cs="Arial"/>
          <w:b/>
          <w:sz w:val="22"/>
          <w:szCs w:val="22"/>
          <w:lang w:val="en-ZW" w:eastAsia="en-ZW"/>
        </w:rPr>
        <w:t xml:space="preserve">QUALIFICATIONS AND </w:t>
      </w:r>
      <w:r>
        <w:rPr>
          <w:rFonts w:ascii="Arial" w:hAnsi="Arial" w:cs="Arial"/>
          <w:b/>
          <w:sz w:val="22"/>
          <w:szCs w:val="22"/>
          <w:lang w:val="en-ZW" w:eastAsia="en-ZW"/>
        </w:rPr>
        <w:t>SKILLS</w:t>
      </w:r>
    </w:p>
    <w:p w14:paraId="32A242FB" w14:textId="77777777" w:rsidR="004630EF" w:rsidRPr="00357A17" w:rsidRDefault="004630EF" w:rsidP="004630EF">
      <w:pPr>
        <w:jc w:val="both"/>
        <w:rPr>
          <w:rFonts w:ascii="Arial" w:hAnsi="Arial" w:cs="Arial"/>
          <w:b/>
          <w:sz w:val="22"/>
          <w:szCs w:val="22"/>
          <w:lang w:val="en-ZW" w:eastAsia="en-ZW"/>
        </w:rPr>
      </w:pPr>
    </w:p>
    <w:p w14:paraId="15F0779F" w14:textId="77777777" w:rsidR="004630EF" w:rsidRDefault="004630EF" w:rsidP="004630EF">
      <w:pPr>
        <w:numPr>
          <w:ilvl w:val="0"/>
          <w:numId w:val="25"/>
        </w:numPr>
        <w:jc w:val="both"/>
        <w:rPr>
          <w:rFonts w:ascii="Arial" w:hAnsi="Arial" w:cs="Arial"/>
          <w:sz w:val="22"/>
          <w:szCs w:val="22"/>
          <w:lang w:val="en-ZW" w:eastAsia="en-ZW"/>
        </w:rPr>
      </w:pPr>
      <w:r w:rsidRPr="00357A17">
        <w:rPr>
          <w:rFonts w:ascii="Arial" w:eastAsia="Calibri" w:hAnsi="Arial" w:cs="Arial"/>
          <w:sz w:val="22"/>
          <w:szCs w:val="22"/>
        </w:rPr>
        <w:t xml:space="preserve">Minimum of </w:t>
      </w:r>
      <w:r w:rsidRPr="00357A17">
        <w:rPr>
          <w:rFonts w:ascii="Arial" w:hAnsi="Arial" w:cs="Arial"/>
          <w:sz w:val="22"/>
          <w:szCs w:val="22"/>
          <w:lang w:val="en-ZW" w:eastAsia="en-ZW"/>
        </w:rPr>
        <w:t>M</w:t>
      </w:r>
      <w:r>
        <w:rPr>
          <w:rFonts w:ascii="Arial" w:hAnsi="Arial" w:cs="Arial"/>
          <w:sz w:val="22"/>
          <w:szCs w:val="22"/>
          <w:lang w:val="en-ZW" w:eastAsia="en-ZW"/>
        </w:rPr>
        <w:t>aster’s  Degree</w:t>
      </w:r>
      <w:r w:rsidRPr="00357A17">
        <w:rPr>
          <w:rFonts w:ascii="Arial" w:hAnsi="Arial" w:cs="Arial"/>
          <w:sz w:val="22"/>
          <w:szCs w:val="22"/>
          <w:lang w:val="en-ZW" w:eastAsia="en-ZW"/>
        </w:rPr>
        <w:t xml:space="preserve"> or higher in Tourism, Economics, Communications, Sustainable Development Studies, or related field;</w:t>
      </w:r>
    </w:p>
    <w:p w14:paraId="4529B979" w14:textId="77777777" w:rsidR="004630EF" w:rsidRPr="00357A17" w:rsidRDefault="004630EF" w:rsidP="004630EF">
      <w:pPr>
        <w:numPr>
          <w:ilvl w:val="0"/>
          <w:numId w:val="25"/>
        </w:numPr>
        <w:jc w:val="both"/>
        <w:rPr>
          <w:rFonts w:ascii="Arial" w:hAnsi="Arial" w:cs="Arial"/>
          <w:sz w:val="22"/>
          <w:szCs w:val="22"/>
          <w:lang w:val="en-ZW" w:eastAsia="en-ZW"/>
        </w:rPr>
      </w:pPr>
      <w:r w:rsidRPr="00357A17">
        <w:rPr>
          <w:rFonts w:ascii="Arial" w:hAnsi="Arial" w:cs="Arial"/>
          <w:sz w:val="22"/>
          <w:szCs w:val="22"/>
          <w:lang w:val="en-ZW" w:eastAsia="en-ZW"/>
        </w:rPr>
        <w:t xml:space="preserve">Demonstrated ability to establish priorities and to plan and organise the work components in a complex and dynamic environment; </w:t>
      </w:r>
    </w:p>
    <w:p w14:paraId="6CBD1EF6" w14:textId="77777777" w:rsidR="004630EF" w:rsidRDefault="004630EF" w:rsidP="004630EF">
      <w:pPr>
        <w:numPr>
          <w:ilvl w:val="0"/>
          <w:numId w:val="25"/>
        </w:numPr>
        <w:jc w:val="both"/>
        <w:rPr>
          <w:rFonts w:ascii="Arial" w:hAnsi="Arial" w:cs="Arial"/>
          <w:sz w:val="22"/>
          <w:szCs w:val="22"/>
          <w:lang w:val="en-ZW" w:eastAsia="en-ZW"/>
        </w:rPr>
      </w:pPr>
      <w:r w:rsidRPr="00357A17">
        <w:rPr>
          <w:rFonts w:ascii="Arial" w:hAnsi="Arial" w:cs="Arial"/>
          <w:sz w:val="22"/>
          <w:szCs w:val="22"/>
          <w:lang w:val="en-ZW" w:eastAsia="en-ZW"/>
        </w:rPr>
        <w:t xml:space="preserve">High technical skills in holding stakeholder interviews, workshop facilitation, budgeting, financial planning, financial management and report writing; </w:t>
      </w:r>
    </w:p>
    <w:p w14:paraId="2E59B290" w14:textId="77777777" w:rsidR="004630EF" w:rsidRPr="00357A17" w:rsidRDefault="004630EF" w:rsidP="004630EF">
      <w:pPr>
        <w:numPr>
          <w:ilvl w:val="0"/>
          <w:numId w:val="25"/>
        </w:numPr>
        <w:jc w:val="both"/>
        <w:rPr>
          <w:rFonts w:ascii="Arial" w:hAnsi="Arial" w:cs="Arial"/>
          <w:sz w:val="22"/>
          <w:szCs w:val="22"/>
          <w:lang w:val="en-ZW" w:eastAsia="en-ZW"/>
        </w:rPr>
      </w:pPr>
      <w:r w:rsidRPr="00357A17">
        <w:rPr>
          <w:rFonts w:ascii="Arial" w:hAnsi="Arial" w:cs="Arial"/>
          <w:sz w:val="22"/>
          <w:szCs w:val="22"/>
          <w:lang w:val="en-ZW" w:eastAsia="en-ZW"/>
        </w:rPr>
        <w:t>Excellent interpersonal skills and networking abilities;</w:t>
      </w:r>
    </w:p>
    <w:p w14:paraId="42240711" w14:textId="77777777" w:rsidR="004630EF" w:rsidRPr="00357A17" w:rsidRDefault="004630EF" w:rsidP="004630EF">
      <w:pPr>
        <w:numPr>
          <w:ilvl w:val="0"/>
          <w:numId w:val="25"/>
        </w:numPr>
        <w:jc w:val="both"/>
        <w:rPr>
          <w:rFonts w:ascii="Arial" w:hAnsi="Arial" w:cs="Arial"/>
          <w:sz w:val="22"/>
          <w:szCs w:val="22"/>
          <w:lang w:val="en-ZW" w:eastAsia="en-ZW"/>
        </w:rPr>
      </w:pPr>
      <w:r w:rsidRPr="00357A17">
        <w:rPr>
          <w:rFonts w:ascii="Arial" w:hAnsi="Arial" w:cs="Arial"/>
          <w:sz w:val="22"/>
          <w:szCs w:val="22"/>
          <w:lang w:val="en-ZW" w:eastAsia="en-ZW"/>
        </w:rPr>
        <w:t>Good computer skills inclusive of use of information technologies for remote working that includes virtual meetings, engagements, and the sharing of information; and</w:t>
      </w:r>
    </w:p>
    <w:p w14:paraId="7B2FFF53" w14:textId="77777777" w:rsidR="004630EF" w:rsidRPr="00357A17" w:rsidRDefault="004630EF" w:rsidP="004630EF">
      <w:pPr>
        <w:numPr>
          <w:ilvl w:val="0"/>
          <w:numId w:val="25"/>
        </w:numPr>
        <w:jc w:val="both"/>
        <w:rPr>
          <w:rFonts w:ascii="Arial" w:hAnsi="Arial" w:cs="Arial"/>
          <w:sz w:val="22"/>
          <w:szCs w:val="22"/>
          <w:lang w:val="en-ZW" w:eastAsia="en-ZW"/>
        </w:rPr>
      </w:pPr>
      <w:r w:rsidRPr="00357A17">
        <w:rPr>
          <w:rFonts w:ascii="Arial" w:hAnsi="Arial" w:cs="Arial"/>
          <w:sz w:val="22"/>
          <w:szCs w:val="22"/>
          <w:lang w:val="en-ZW" w:eastAsia="en-ZW"/>
        </w:rPr>
        <w:t xml:space="preserve">Excellent command of the English language. Portuguese and/or French will be an advantage. </w:t>
      </w:r>
    </w:p>
    <w:p w14:paraId="7B62FF6C" w14:textId="77777777" w:rsidR="004630EF" w:rsidRPr="00357A17" w:rsidRDefault="004630EF" w:rsidP="004630EF">
      <w:pPr>
        <w:ind w:left="720"/>
        <w:jc w:val="both"/>
        <w:rPr>
          <w:rFonts w:ascii="Arial" w:hAnsi="Arial" w:cs="Arial"/>
          <w:sz w:val="22"/>
          <w:szCs w:val="22"/>
          <w:lang w:val="en-ZW" w:eastAsia="en-ZW"/>
        </w:rPr>
      </w:pPr>
    </w:p>
    <w:p w14:paraId="1FEDBE35" w14:textId="77777777" w:rsidR="004630EF" w:rsidRPr="00357A17" w:rsidRDefault="004630EF" w:rsidP="004630EF">
      <w:pPr>
        <w:jc w:val="both"/>
        <w:rPr>
          <w:rFonts w:ascii="Arial" w:hAnsi="Arial" w:cs="Arial"/>
          <w:b/>
          <w:sz w:val="22"/>
          <w:szCs w:val="22"/>
          <w:lang w:val="en-ZW" w:eastAsia="en-ZW"/>
        </w:rPr>
      </w:pPr>
      <w:r w:rsidRPr="00357A17">
        <w:rPr>
          <w:rFonts w:ascii="Arial" w:hAnsi="Arial" w:cs="Arial"/>
          <w:b/>
          <w:sz w:val="22"/>
          <w:szCs w:val="22"/>
          <w:lang w:val="en-ZW" w:eastAsia="en-ZW"/>
        </w:rPr>
        <w:t xml:space="preserve">SPECIFIC PROFESSIONAL </w:t>
      </w:r>
      <w:r>
        <w:rPr>
          <w:rFonts w:ascii="Arial" w:hAnsi="Arial" w:cs="Arial"/>
          <w:b/>
          <w:sz w:val="22"/>
          <w:szCs w:val="22"/>
          <w:lang w:val="en-ZW" w:eastAsia="en-ZW"/>
        </w:rPr>
        <w:t>EXPERIENCE</w:t>
      </w:r>
      <w:r w:rsidRPr="00357A17">
        <w:rPr>
          <w:rFonts w:ascii="Arial" w:hAnsi="Arial" w:cs="Arial"/>
          <w:b/>
          <w:sz w:val="22"/>
          <w:szCs w:val="22"/>
          <w:lang w:val="en-ZW" w:eastAsia="en-ZW"/>
        </w:rPr>
        <w:t xml:space="preserve"> </w:t>
      </w:r>
    </w:p>
    <w:p w14:paraId="7EA6C759" w14:textId="77777777" w:rsidR="004630EF" w:rsidRPr="00357A17" w:rsidRDefault="004630EF" w:rsidP="004630EF">
      <w:pPr>
        <w:tabs>
          <w:tab w:val="left" w:pos="851"/>
        </w:tabs>
        <w:contextualSpacing/>
        <w:jc w:val="both"/>
        <w:rPr>
          <w:rFonts w:ascii="Arial" w:hAnsi="Arial" w:cs="Arial"/>
          <w:b/>
          <w:i/>
          <w:sz w:val="22"/>
          <w:szCs w:val="22"/>
          <w:lang w:val="en-ZW" w:eastAsia="en-ZW"/>
        </w:rPr>
      </w:pPr>
    </w:p>
    <w:p w14:paraId="5F3AA834" w14:textId="77777777" w:rsidR="004630EF" w:rsidRPr="00357A17" w:rsidRDefault="004630EF" w:rsidP="004630EF">
      <w:pPr>
        <w:numPr>
          <w:ilvl w:val="0"/>
          <w:numId w:val="34"/>
        </w:num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Minimum of 10 years post-qualification experience in the preparation and/or implementation of tourism destination risk, crisis, or disaster management strategies;</w:t>
      </w:r>
    </w:p>
    <w:p w14:paraId="6853AAEE" w14:textId="77777777" w:rsidR="004630EF" w:rsidRPr="00357A17" w:rsidRDefault="004630EF" w:rsidP="004630EF">
      <w:pPr>
        <w:numPr>
          <w:ilvl w:val="0"/>
          <w:numId w:val="34"/>
        </w:num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Long-term experience in the tourism industry either directly as a tourism entrepreneur or as a well-established consultant to the public and private sector in the sub region;</w:t>
      </w:r>
    </w:p>
    <w:p w14:paraId="6CD156B5" w14:textId="77777777" w:rsidR="004630EF" w:rsidRPr="00357A17" w:rsidRDefault="004630EF" w:rsidP="004630EF">
      <w:pPr>
        <w:numPr>
          <w:ilvl w:val="0"/>
          <w:numId w:val="34"/>
        </w:num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Understanding of the international tourism markets and demand;</w:t>
      </w:r>
    </w:p>
    <w:p w14:paraId="35F84D53" w14:textId="77777777" w:rsidR="004630EF" w:rsidRPr="00357A17" w:rsidRDefault="004630EF" w:rsidP="004630EF">
      <w:pPr>
        <w:numPr>
          <w:ilvl w:val="0"/>
          <w:numId w:val="34"/>
        </w:num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Demonstrated comprehensive understanding of the SADC tourism industry, its public and private stakeholders, and public-private sector engagement;</w:t>
      </w:r>
    </w:p>
    <w:p w14:paraId="11BB2E77" w14:textId="77777777" w:rsidR="004630EF" w:rsidRPr="00357A17" w:rsidRDefault="004630EF" w:rsidP="004630EF">
      <w:pPr>
        <w:numPr>
          <w:ilvl w:val="0"/>
          <w:numId w:val="34"/>
        </w:num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Good knowledge of SADC policies and institutional structures relevant to tourism development, sustainable development, natural resource management and institutional structures;</w:t>
      </w:r>
    </w:p>
    <w:p w14:paraId="54F23F61" w14:textId="77777777" w:rsidR="004630EF" w:rsidRPr="00357A17" w:rsidRDefault="004630EF" w:rsidP="004630EF">
      <w:pPr>
        <w:numPr>
          <w:ilvl w:val="0"/>
          <w:numId w:val="34"/>
        </w:num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Demonstrable multi-stakeholder strategic planning experience;</w:t>
      </w:r>
    </w:p>
    <w:p w14:paraId="6C765642" w14:textId="77777777" w:rsidR="004630EF" w:rsidRPr="00357A17" w:rsidRDefault="004630EF" w:rsidP="004630EF">
      <w:pPr>
        <w:jc w:val="both"/>
        <w:rPr>
          <w:rFonts w:ascii="Arial" w:hAnsi="Arial" w:cs="Arial"/>
          <w:i/>
          <w:sz w:val="22"/>
          <w:szCs w:val="22"/>
          <w:lang w:val="en-ZW" w:eastAsia="en-ZW"/>
        </w:rPr>
      </w:pPr>
    </w:p>
    <w:p w14:paraId="12D82302" w14:textId="77777777" w:rsidR="004630EF" w:rsidRPr="00357A17" w:rsidRDefault="004630EF" w:rsidP="004630EF">
      <w:pPr>
        <w:jc w:val="both"/>
        <w:rPr>
          <w:rFonts w:ascii="Arial" w:hAnsi="Arial" w:cs="Arial"/>
          <w:sz w:val="22"/>
          <w:szCs w:val="22"/>
        </w:rPr>
      </w:pPr>
    </w:p>
    <w:p w14:paraId="08C3AF1D" w14:textId="77777777" w:rsidR="004630EF" w:rsidRPr="00357A17" w:rsidRDefault="004630EF" w:rsidP="004630EF">
      <w:pPr>
        <w:pStyle w:val="Heading2"/>
        <w:ind w:left="850" w:hanging="850"/>
        <w:jc w:val="left"/>
        <w:rPr>
          <w:rFonts w:ascii="Arial" w:hAnsi="Arial" w:cs="Arial"/>
        </w:rPr>
      </w:pPr>
      <w:bookmarkStart w:id="27" w:name="_Toc79533634"/>
      <w:r w:rsidRPr="00357A17">
        <w:rPr>
          <w:rFonts w:ascii="Arial" w:hAnsi="Arial" w:cs="Arial"/>
        </w:rPr>
        <w:t>6.2    Office accommodation</w:t>
      </w:r>
      <w:bookmarkEnd w:id="27"/>
    </w:p>
    <w:p w14:paraId="5621A587" w14:textId="77777777" w:rsidR="004630EF" w:rsidRPr="00357A17" w:rsidRDefault="004630EF" w:rsidP="004630EF">
      <w:pPr>
        <w:tabs>
          <w:tab w:val="left" w:pos="2161"/>
        </w:tabs>
        <w:jc w:val="both"/>
        <w:rPr>
          <w:rFonts w:ascii="Arial" w:hAnsi="Arial" w:cs="Arial"/>
          <w:sz w:val="22"/>
          <w:szCs w:val="22"/>
        </w:rPr>
      </w:pPr>
    </w:p>
    <w:p w14:paraId="63D81C82" w14:textId="77777777" w:rsidR="004630EF" w:rsidRPr="00357A17" w:rsidRDefault="004630EF" w:rsidP="004630EF">
      <w:pPr>
        <w:tabs>
          <w:tab w:val="left" w:pos="2161"/>
        </w:tabs>
        <w:jc w:val="both"/>
        <w:rPr>
          <w:rFonts w:ascii="Arial" w:hAnsi="Arial" w:cs="Arial"/>
          <w:sz w:val="22"/>
          <w:szCs w:val="22"/>
        </w:rPr>
      </w:pPr>
      <w:r w:rsidRPr="00357A17">
        <w:rPr>
          <w:rFonts w:ascii="Arial" w:hAnsi="Arial" w:cs="Arial"/>
          <w:sz w:val="22"/>
          <w:szCs w:val="22"/>
        </w:rPr>
        <w:t>Not Applicable.</w:t>
      </w:r>
    </w:p>
    <w:p w14:paraId="74CA99B7" w14:textId="77777777" w:rsidR="004630EF" w:rsidRPr="00357A17" w:rsidRDefault="004630EF" w:rsidP="004630EF">
      <w:pPr>
        <w:tabs>
          <w:tab w:val="left" w:pos="2161"/>
        </w:tabs>
        <w:jc w:val="both"/>
        <w:rPr>
          <w:rFonts w:ascii="Arial" w:hAnsi="Arial" w:cs="Arial"/>
        </w:rPr>
      </w:pPr>
    </w:p>
    <w:p w14:paraId="1B77F04D" w14:textId="77777777" w:rsidR="004630EF" w:rsidRPr="00357A17" w:rsidRDefault="004630EF" w:rsidP="004630EF">
      <w:pPr>
        <w:pStyle w:val="Heading2"/>
        <w:numPr>
          <w:ilvl w:val="1"/>
          <w:numId w:val="27"/>
        </w:numPr>
        <w:tabs>
          <w:tab w:val="left" w:pos="567"/>
        </w:tabs>
        <w:jc w:val="both"/>
        <w:rPr>
          <w:rFonts w:ascii="Arial" w:hAnsi="Arial" w:cs="Arial"/>
        </w:rPr>
      </w:pPr>
      <w:bookmarkStart w:id="28" w:name="_Toc79533635"/>
      <w:r w:rsidRPr="00357A17">
        <w:rPr>
          <w:rFonts w:ascii="Arial" w:hAnsi="Arial" w:cs="Arial"/>
        </w:rPr>
        <w:t>Facilities to be provided by the contractor</w:t>
      </w:r>
      <w:bookmarkEnd w:id="28"/>
    </w:p>
    <w:p w14:paraId="634A8653" w14:textId="77777777" w:rsidR="004630EF" w:rsidRPr="00357A17" w:rsidRDefault="004630EF" w:rsidP="004630EF">
      <w:pPr>
        <w:tabs>
          <w:tab w:val="num" w:pos="2160"/>
        </w:tabs>
        <w:jc w:val="both"/>
        <w:rPr>
          <w:rFonts w:ascii="Arial" w:hAnsi="Arial" w:cs="Arial"/>
          <w:sz w:val="22"/>
          <w:szCs w:val="22"/>
        </w:rPr>
      </w:pPr>
    </w:p>
    <w:p w14:paraId="3D0FFB83" w14:textId="77777777" w:rsidR="004630EF" w:rsidRPr="00357A17" w:rsidRDefault="004630EF" w:rsidP="004630EF">
      <w:pPr>
        <w:tabs>
          <w:tab w:val="num" w:pos="2160"/>
        </w:tabs>
        <w:jc w:val="both"/>
        <w:rPr>
          <w:rFonts w:ascii="Arial" w:hAnsi="Arial" w:cs="Arial"/>
          <w:sz w:val="22"/>
          <w:szCs w:val="22"/>
        </w:rPr>
      </w:pPr>
      <w:r w:rsidRPr="00357A17">
        <w:rPr>
          <w:rFonts w:ascii="Arial" w:hAnsi="Arial" w:cs="Arial"/>
          <w:sz w:val="22"/>
          <w:szCs w:val="22"/>
          <w:lang w:val="en-ZA"/>
        </w:rPr>
        <w:t>The Assignment will be conducted virtually in view of the COVID-19 Pandemic. The Secretariat will only provide</w:t>
      </w:r>
      <w:r w:rsidRPr="00357A17">
        <w:rPr>
          <w:rFonts w:ascii="Arial" w:hAnsi="Arial" w:cs="Arial"/>
          <w:sz w:val="22"/>
          <w:szCs w:val="22"/>
        </w:rPr>
        <w:t xml:space="preserve"> virtual meeting facilities (ZOOM meeting rooms), as well as access to online documents, SADC documents as they relate to agricultural development. </w:t>
      </w:r>
    </w:p>
    <w:p w14:paraId="2930B6DE" w14:textId="77777777" w:rsidR="004630EF" w:rsidRPr="00357A17" w:rsidRDefault="004630EF" w:rsidP="004630EF">
      <w:pPr>
        <w:tabs>
          <w:tab w:val="num" w:pos="2160"/>
        </w:tabs>
        <w:jc w:val="both"/>
        <w:rPr>
          <w:rFonts w:ascii="Arial" w:hAnsi="Arial" w:cs="Arial"/>
          <w:sz w:val="22"/>
          <w:szCs w:val="22"/>
        </w:rPr>
      </w:pPr>
    </w:p>
    <w:p w14:paraId="4CE43A2A" w14:textId="77777777" w:rsidR="004630EF" w:rsidRPr="00357A17" w:rsidRDefault="004630EF" w:rsidP="004630EF">
      <w:pPr>
        <w:pStyle w:val="Heading2"/>
        <w:ind w:left="850" w:hanging="850"/>
        <w:jc w:val="left"/>
        <w:rPr>
          <w:rFonts w:ascii="Arial" w:hAnsi="Arial" w:cs="Arial"/>
        </w:rPr>
      </w:pPr>
      <w:bookmarkStart w:id="29" w:name="_Toc79533636"/>
      <w:r w:rsidRPr="00357A17">
        <w:rPr>
          <w:rFonts w:ascii="Arial" w:hAnsi="Arial" w:cs="Arial"/>
        </w:rPr>
        <w:lastRenderedPageBreak/>
        <w:t>6.4   Equipment</w:t>
      </w:r>
      <w:bookmarkEnd w:id="29"/>
    </w:p>
    <w:p w14:paraId="6A983D17" w14:textId="77777777" w:rsidR="004630EF" w:rsidRPr="00357A17" w:rsidRDefault="004630EF" w:rsidP="004630EF">
      <w:pPr>
        <w:tabs>
          <w:tab w:val="left" w:pos="2161"/>
        </w:tabs>
        <w:jc w:val="both"/>
        <w:rPr>
          <w:rFonts w:ascii="Arial" w:hAnsi="Arial" w:cs="Arial"/>
        </w:rPr>
      </w:pPr>
    </w:p>
    <w:p w14:paraId="6D6C8168" w14:textId="77777777" w:rsidR="004630EF" w:rsidRPr="00357A17" w:rsidRDefault="004630EF" w:rsidP="004630EF">
      <w:pPr>
        <w:tabs>
          <w:tab w:val="left" w:pos="2161"/>
        </w:tabs>
        <w:jc w:val="both"/>
        <w:rPr>
          <w:rFonts w:ascii="Arial" w:hAnsi="Arial" w:cs="Arial"/>
          <w:sz w:val="22"/>
          <w:szCs w:val="22"/>
        </w:rPr>
      </w:pPr>
      <w:r w:rsidRPr="00357A17">
        <w:rPr>
          <w:rFonts w:ascii="Arial" w:hAnsi="Arial" w:cs="Arial"/>
          <w:sz w:val="22"/>
          <w:szCs w:val="22"/>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76AD5BC1" w14:textId="77777777" w:rsidR="004630EF" w:rsidRPr="00357A17" w:rsidRDefault="004630EF" w:rsidP="004630EF">
      <w:pPr>
        <w:tabs>
          <w:tab w:val="left" w:pos="2161"/>
        </w:tabs>
        <w:jc w:val="both"/>
        <w:rPr>
          <w:rFonts w:ascii="Arial" w:hAnsi="Arial" w:cs="Arial"/>
        </w:rPr>
      </w:pPr>
    </w:p>
    <w:p w14:paraId="73A5E762" w14:textId="77777777" w:rsidR="004630EF" w:rsidRPr="00357A17" w:rsidRDefault="004630EF" w:rsidP="004630EF">
      <w:pPr>
        <w:pStyle w:val="Heading2"/>
        <w:ind w:left="850" w:hanging="850"/>
        <w:jc w:val="left"/>
        <w:rPr>
          <w:rFonts w:ascii="Arial" w:hAnsi="Arial" w:cs="Arial"/>
        </w:rPr>
      </w:pPr>
      <w:bookmarkStart w:id="30" w:name="_Toc79533637"/>
      <w:r w:rsidRPr="00357A17">
        <w:rPr>
          <w:rFonts w:ascii="Arial" w:hAnsi="Arial" w:cs="Arial"/>
        </w:rPr>
        <w:t>6.5 Incidental expenditure</w:t>
      </w:r>
      <w:bookmarkEnd w:id="30"/>
    </w:p>
    <w:p w14:paraId="3EAA8693" w14:textId="77777777" w:rsidR="004630EF" w:rsidRPr="00357A17" w:rsidRDefault="004630EF" w:rsidP="004630EF">
      <w:pPr>
        <w:tabs>
          <w:tab w:val="left" w:pos="2161"/>
        </w:tabs>
        <w:jc w:val="both"/>
        <w:rPr>
          <w:rFonts w:ascii="Arial" w:hAnsi="Arial" w:cs="Arial"/>
        </w:rPr>
      </w:pPr>
    </w:p>
    <w:p w14:paraId="2EF98581" w14:textId="77777777" w:rsidR="004630EF" w:rsidRPr="00357A17" w:rsidRDefault="004630EF" w:rsidP="004630EF">
      <w:pPr>
        <w:jc w:val="both"/>
        <w:rPr>
          <w:rFonts w:ascii="Arial" w:hAnsi="Arial" w:cs="Arial"/>
          <w:sz w:val="22"/>
          <w:szCs w:val="22"/>
        </w:rPr>
      </w:pPr>
      <w:r w:rsidRPr="00357A17">
        <w:rPr>
          <w:rFonts w:ascii="Arial" w:hAnsi="Arial" w:cs="Arial"/>
          <w:sz w:val="20"/>
          <w:szCs w:val="20"/>
        </w:rPr>
        <w:t xml:space="preserve">Due to the COVID-19 Pandemic, this assignment will be conducted virtually hence, the Incidental expenses will not be </w:t>
      </w:r>
      <w:r>
        <w:rPr>
          <w:rFonts w:ascii="Arial" w:hAnsi="Arial" w:cs="Arial"/>
          <w:sz w:val="20"/>
          <w:szCs w:val="20"/>
        </w:rPr>
        <w:t xml:space="preserve">applicable </w:t>
      </w:r>
      <w:r w:rsidRPr="00357A17">
        <w:rPr>
          <w:rFonts w:ascii="Arial" w:hAnsi="Arial" w:cs="Arial"/>
          <w:sz w:val="20"/>
          <w:szCs w:val="20"/>
        </w:rPr>
        <w:t xml:space="preserve">. </w:t>
      </w:r>
    </w:p>
    <w:p w14:paraId="35836002" w14:textId="77777777" w:rsidR="004630EF" w:rsidRPr="00357A17" w:rsidRDefault="004630EF" w:rsidP="004630EF">
      <w:pPr>
        <w:jc w:val="both"/>
        <w:rPr>
          <w:rFonts w:ascii="Arial" w:hAnsi="Arial" w:cs="Arial"/>
        </w:rPr>
      </w:pPr>
    </w:p>
    <w:p w14:paraId="0C0704C5" w14:textId="77777777" w:rsidR="004630EF" w:rsidRPr="00357A17" w:rsidRDefault="004630EF" w:rsidP="004630EF">
      <w:pPr>
        <w:pStyle w:val="Heading2"/>
        <w:ind w:left="850" w:hanging="850"/>
        <w:jc w:val="left"/>
        <w:rPr>
          <w:rFonts w:ascii="Arial" w:hAnsi="Arial" w:cs="Arial"/>
        </w:rPr>
      </w:pPr>
      <w:bookmarkStart w:id="31" w:name="_Toc79533638"/>
      <w:r w:rsidRPr="00357A17">
        <w:rPr>
          <w:rFonts w:ascii="Arial" w:hAnsi="Arial" w:cs="Arial"/>
        </w:rPr>
        <w:t>6.6 Expenditure verification</w:t>
      </w:r>
      <w:bookmarkEnd w:id="31"/>
    </w:p>
    <w:p w14:paraId="044EBD75" w14:textId="77777777" w:rsidR="004630EF" w:rsidRPr="00357A17" w:rsidRDefault="004630EF" w:rsidP="004630EF">
      <w:pPr>
        <w:jc w:val="both"/>
        <w:rPr>
          <w:rFonts w:ascii="Arial" w:hAnsi="Arial" w:cs="Arial"/>
          <w:sz w:val="22"/>
          <w:szCs w:val="22"/>
        </w:rPr>
      </w:pPr>
    </w:p>
    <w:p w14:paraId="5BC6D458"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Not applicable.</w:t>
      </w:r>
    </w:p>
    <w:p w14:paraId="75CD1F90" w14:textId="77777777" w:rsidR="004630EF" w:rsidRPr="00357A17" w:rsidRDefault="004630EF" w:rsidP="004630EF">
      <w:pPr>
        <w:jc w:val="both"/>
        <w:rPr>
          <w:rFonts w:ascii="Arial" w:hAnsi="Arial" w:cs="Arial"/>
          <w:sz w:val="22"/>
          <w:szCs w:val="22"/>
        </w:rPr>
      </w:pPr>
    </w:p>
    <w:p w14:paraId="5940D138" w14:textId="77777777" w:rsidR="004630EF" w:rsidRPr="00357A17" w:rsidRDefault="004630EF" w:rsidP="004630EF">
      <w:pPr>
        <w:jc w:val="both"/>
        <w:rPr>
          <w:rFonts w:ascii="Arial" w:hAnsi="Arial" w:cs="Arial"/>
          <w:sz w:val="22"/>
          <w:szCs w:val="22"/>
        </w:rPr>
      </w:pPr>
    </w:p>
    <w:p w14:paraId="26A73F91" w14:textId="77777777" w:rsidR="004630EF" w:rsidRPr="000C62F3" w:rsidRDefault="004630EF" w:rsidP="004630EF">
      <w:pPr>
        <w:pStyle w:val="Heading1"/>
        <w:numPr>
          <w:ilvl w:val="0"/>
          <w:numId w:val="16"/>
        </w:numPr>
        <w:jc w:val="both"/>
        <w:rPr>
          <w:rFonts w:ascii="Arial" w:hAnsi="Arial" w:cs="Arial"/>
          <w:sz w:val="22"/>
          <w:szCs w:val="22"/>
        </w:rPr>
      </w:pPr>
      <w:bookmarkStart w:id="32" w:name="_Toc79533639"/>
      <w:r w:rsidRPr="000C62F3">
        <w:rPr>
          <w:rFonts w:ascii="Arial" w:hAnsi="Arial" w:cs="Arial"/>
          <w:sz w:val="22"/>
          <w:szCs w:val="22"/>
        </w:rPr>
        <w:t>REPORTS</w:t>
      </w:r>
      <w:bookmarkEnd w:id="32"/>
    </w:p>
    <w:p w14:paraId="793E5891" w14:textId="77777777" w:rsidR="004630EF" w:rsidRPr="000C62F3" w:rsidRDefault="004630EF" w:rsidP="004630EF">
      <w:pPr>
        <w:pStyle w:val="Text1"/>
        <w:spacing w:after="0"/>
        <w:rPr>
          <w:rFonts w:cs="Arial"/>
        </w:rPr>
      </w:pPr>
    </w:p>
    <w:p w14:paraId="67D8AA09" w14:textId="77777777" w:rsidR="004630EF" w:rsidRPr="00357A17" w:rsidRDefault="004630EF" w:rsidP="004630EF">
      <w:pPr>
        <w:pStyle w:val="Heading2"/>
        <w:ind w:left="850" w:hanging="850"/>
        <w:jc w:val="left"/>
        <w:rPr>
          <w:rFonts w:ascii="Arial" w:hAnsi="Arial" w:cs="Arial"/>
        </w:rPr>
      </w:pPr>
      <w:bookmarkStart w:id="33" w:name="_Toc79533640"/>
      <w:r w:rsidRPr="00357A17">
        <w:rPr>
          <w:rFonts w:ascii="Arial" w:hAnsi="Arial" w:cs="Arial"/>
        </w:rPr>
        <w:t>7.1  Reporting requirements</w:t>
      </w:r>
      <w:bookmarkEnd w:id="33"/>
    </w:p>
    <w:p w14:paraId="7E0002BE"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The selected consultant will report to the SADC Secretariat’s Food, Agriculture and Natural Resources Directorate through the Senior Programme Officer: Tourism. </w:t>
      </w:r>
    </w:p>
    <w:p w14:paraId="61762D4E" w14:textId="77777777" w:rsidR="004630EF" w:rsidRPr="00357A17" w:rsidRDefault="004630EF" w:rsidP="004630EF">
      <w:pPr>
        <w:jc w:val="both"/>
        <w:rPr>
          <w:rFonts w:ascii="Arial" w:hAnsi="Arial" w:cs="Arial"/>
          <w:sz w:val="22"/>
          <w:szCs w:val="22"/>
        </w:rPr>
      </w:pPr>
    </w:p>
    <w:p w14:paraId="0DB4F3F6"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The Member State Ministries responsible for Tourism and National Tourism Promotion Entities will be closely engaged throughout the process of developing the Strategy as clarified in Section 4.2 above. </w:t>
      </w:r>
    </w:p>
    <w:p w14:paraId="71FFEA0C" w14:textId="77777777" w:rsidR="004630EF" w:rsidRPr="00357A17" w:rsidRDefault="004630EF" w:rsidP="004630EF">
      <w:pPr>
        <w:jc w:val="both"/>
        <w:rPr>
          <w:rFonts w:ascii="Arial" w:hAnsi="Arial" w:cs="Arial"/>
          <w:sz w:val="22"/>
          <w:szCs w:val="22"/>
        </w:rPr>
      </w:pPr>
    </w:p>
    <w:p w14:paraId="01C2CBB8"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Output documents of this assignment will be submitted in English and in electronic format. The documents will subsequently be translated into French, Portuguese and Swahili upon completion of the consultancy. The Director will approve all reports.</w:t>
      </w:r>
    </w:p>
    <w:p w14:paraId="290E00FA"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 </w:t>
      </w:r>
    </w:p>
    <w:p w14:paraId="194833F8" w14:textId="77777777" w:rsidR="004630EF" w:rsidRPr="00357A17" w:rsidRDefault="004630EF" w:rsidP="004630EF">
      <w:pPr>
        <w:pStyle w:val="Heading2"/>
        <w:ind w:left="850" w:hanging="850"/>
        <w:jc w:val="left"/>
        <w:rPr>
          <w:rFonts w:ascii="Arial" w:hAnsi="Arial" w:cs="Arial"/>
        </w:rPr>
      </w:pPr>
      <w:bookmarkStart w:id="34" w:name="_Toc79533641"/>
      <w:r w:rsidRPr="00357A17">
        <w:rPr>
          <w:rFonts w:ascii="Arial" w:hAnsi="Arial" w:cs="Arial"/>
        </w:rPr>
        <w:t>7.2 Submission &amp; approval of reports</w:t>
      </w:r>
      <w:bookmarkEnd w:id="34"/>
    </w:p>
    <w:p w14:paraId="01FE5D9B" w14:textId="77777777" w:rsidR="004630EF" w:rsidRPr="00357A17" w:rsidRDefault="004630EF" w:rsidP="004630EF">
      <w:pPr>
        <w:pStyle w:val="Text2"/>
        <w:spacing w:after="0"/>
        <w:rPr>
          <w:rFonts w:cs="Arial"/>
        </w:rPr>
      </w:pPr>
    </w:p>
    <w:p w14:paraId="1659B2BE" w14:textId="77777777" w:rsidR="004630EF" w:rsidRDefault="004630EF" w:rsidP="004630EF">
      <w:pPr>
        <w:jc w:val="both"/>
        <w:rPr>
          <w:rFonts w:ascii="Arial" w:hAnsi="Arial" w:cs="Arial"/>
          <w:sz w:val="22"/>
          <w:szCs w:val="22"/>
        </w:rPr>
      </w:pPr>
      <w:r w:rsidRPr="00357A17">
        <w:rPr>
          <w:rFonts w:ascii="Arial" w:hAnsi="Arial" w:cs="Arial"/>
          <w:sz w:val="22"/>
          <w:szCs w:val="22"/>
        </w:rPr>
        <w:t>Copies of the reports referred to above must be submitted to the project manager identified in the contract. All reports and communications with the contracting authority shall be in English in MS Word/Excel/PowerPoint format, and ready for printing and distribution. Reports shall not exceed 50 pages. The SADC Secretariat will arrange for the translation of reports and communications into all SADC languages.</w:t>
      </w:r>
    </w:p>
    <w:p w14:paraId="0A2AD5AE" w14:textId="77777777" w:rsidR="004630EF" w:rsidRDefault="004630EF" w:rsidP="004630EF">
      <w:pPr>
        <w:jc w:val="both"/>
        <w:rPr>
          <w:rFonts w:ascii="Arial" w:hAnsi="Arial" w:cs="Arial"/>
          <w:sz w:val="22"/>
          <w:szCs w:val="22"/>
        </w:rPr>
      </w:pPr>
    </w:p>
    <w:p w14:paraId="28543699" w14:textId="77777777" w:rsidR="004630EF" w:rsidRPr="00357A17" w:rsidRDefault="004630EF" w:rsidP="004630EF">
      <w:pPr>
        <w:tabs>
          <w:tab w:val="left" w:pos="284"/>
        </w:tabs>
        <w:ind w:right="-1"/>
        <w:jc w:val="both"/>
        <w:rPr>
          <w:rFonts w:ascii="Arial" w:hAnsi="Arial" w:cs="Arial"/>
          <w:sz w:val="22"/>
          <w:szCs w:val="22"/>
          <w:lang w:val="en-ZW" w:eastAsia="en-ZW"/>
        </w:rPr>
      </w:pPr>
      <w:r w:rsidRPr="00357A17">
        <w:rPr>
          <w:rFonts w:ascii="Arial" w:hAnsi="Arial" w:cs="Arial"/>
          <w:sz w:val="22"/>
          <w:szCs w:val="22"/>
          <w:lang w:val="en-ZW" w:eastAsia="en-ZW"/>
        </w:rPr>
        <w:t>The following table provides an outline of activities that should be undertaken by the consultant, together with estimates of expert days required for the completion of each activity:</w:t>
      </w:r>
    </w:p>
    <w:p w14:paraId="41BF62E0" w14:textId="77777777" w:rsidR="004630EF" w:rsidRPr="00357A17" w:rsidRDefault="004630EF" w:rsidP="004630EF">
      <w:pPr>
        <w:tabs>
          <w:tab w:val="left" w:pos="284"/>
        </w:tabs>
        <w:ind w:right="-1"/>
        <w:jc w:val="both"/>
        <w:rPr>
          <w:rFonts w:ascii="Arial" w:hAnsi="Arial" w:cs="Arial"/>
          <w:sz w:val="22"/>
          <w:szCs w:val="22"/>
          <w:lang w:val="en-ZW" w:eastAsia="en-ZW"/>
        </w:rPr>
      </w:pP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18"/>
        <w:gridCol w:w="6358"/>
        <w:gridCol w:w="2630"/>
      </w:tblGrid>
      <w:tr w:rsidR="004630EF" w:rsidRPr="00357A17" w14:paraId="7187F552" w14:textId="77777777" w:rsidTr="00C14613">
        <w:tc>
          <w:tcPr>
            <w:tcW w:w="618" w:type="dxa"/>
            <w:tcBorders>
              <w:bottom w:val="single" w:sz="12" w:space="0" w:color="666666"/>
            </w:tcBorders>
            <w:shd w:val="clear" w:color="auto" w:fill="auto"/>
          </w:tcPr>
          <w:p w14:paraId="6640F64D" w14:textId="77777777" w:rsidR="004630EF" w:rsidRPr="00357A17" w:rsidRDefault="004630EF" w:rsidP="00C14613">
            <w:pPr>
              <w:spacing w:after="160" w:line="259" w:lineRule="auto"/>
              <w:contextualSpacing/>
              <w:jc w:val="both"/>
              <w:rPr>
                <w:rFonts w:ascii="Arial" w:eastAsia="Calibri" w:hAnsi="Arial" w:cs="Arial"/>
                <w:b/>
                <w:bCs/>
                <w:sz w:val="22"/>
                <w:szCs w:val="22"/>
              </w:rPr>
            </w:pPr>
          </w:p>
        </w:tc>
        <w:tc>
          <w:tcPr>
            <w:tcW w:w="6358" w:type="dxa"/>
            <w:tcBorders>
              <w:bottom w:val="single" w:sz="12" w:space="0" w:color="666666"/>
            </w:tcBorders>
            <w:shd w:val="clear" w:color="auto" w:fill="auto"/>
          </w:tcPr>
          <w:p w14:paraId="6535DA63"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Tasks/Activities</w:t>
            </w:r>
          </w:p>
        </w:tc>
        <w:tc>
          <w:tcPr>
            <w:tcW w:w="2630" w:type="dxa"/>
            <w:tcBorders>
              <w:bottom w:val="single" w:sz="12" w:space="0" w:color="666666"/>
            </w:tcBorders>
            <w:shd w:val="clear" w:color="auto" w:fill="auto"/>
          </w:tcPr>
          <w:p w14:paraId="5E07EFD0"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Due By</w:t>
            </w:r>
          </w:p>
        </w:tc>
      </w:tr>
      <w:tr w:rsidR="004630EF" w:rsidRPr="00357A17" w14:paraId="2E513A02" w14:textId="77777777" w:rsidTr="00C14613">
        <w:trPr>
          <w:trHeight w:val="2522"/>
        </w:trPr>
        <w:tc>
          <w:tcPr>
            <w:tcW w:w="618" w:type="dxa"/>
            <w:shd w:val="clear" w:color="auto" w:fill="auto"/>
          </w:tcPr>
          <w:p w14:paraId="07DB472C"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a.</w:t>
            </w:r>
          </w:p>
        </w:tc>
        <w:tc>
          <w:tcPr>
            <w:tcW w:w="6358" w:type="dxa"/>
            <w:shd w:val="clear" w:color="auto" w:fill="auto"/>
          </w:tcPr>
          <w:p w14:paraId="02462A8C" w14:textId="77777777" w:rsidR="004630EF" w:rsidRPr="00357A17" w:rsidRDefault="004630EF" w:rsidP="00C14613">
            <w:pPr>
              <w:spacing w:line="259" w:lineRule="auto"/>
              <w:contextualSpacing/>
              <w:jc w:val="both"/>
              <w:rPr>
                <w:rFonts w:ascii="Arial" w:eastAsia="Calibri" w:hAnsi="Arial" w:cs="Arial"/>
                <w:sz w:val="22"/>
                <w:szCs w:val="22"/>
              </w:rPr>
            </w:pPr>
            <w:r w:rsidRPr="00357A17">
              <w:rPr>
                <w:rFonts w:ascii="Arial" w:eastAsia="Calibri" w:hAnsi="Arial" w:cs="Arial"/>
                <w:sz w:val="22"/>
                <w:szCs w:val="22"/>
              </w:rPr>
              <w:t>An Inception Report which will include a work schedule with specific tasks, outputs/deliverables, and timeframes. The Inception Report will also propose an annotated structure of the Tourism Crisis Communication and Disaster Management Strategy. The Inception Report will include a roadmap towards a consultative process and mechanism, taking into consideration the following key actors/stakeholders for preparation of the Strategy:</w:t>
            </w:r>
          </w:p>
          <w:p w14:paraId="58DADBE1" w14:textId="77777777" w:rsidR="004630EF" w:rsidRPr="00357A17" w:rsidRDefault="004630EF" w:rsidP="004630EF">
            <w:pPr>
              <w:numPr>
                <w:ilvl w:val="0"/>
                <w:numId w:val="41"/>
              </w:numPr>
              <w:spacing w:line="259" w:lineRule="auto"/>
              <w:contextualSpacing/>
              <w:jc w:val="both"/>
              <w:rPr>
                <w:rFonts w:ascii="Arial" w:eastAsia="Calibri" w:hAnsi="Arial" w:cs="Arial"/>
                <w:sz w:val="22"/>
                <w:szCs w:val="22"/>
              </w:rPr>
            </w:pPr>
            <w:r w:rsidRPr="00357A17">
              <w:rPr>
                <w:rFonts w:ascii="Arial" w:eastAsia="Calibri" w:hAnsi="Arial" w:cs="Arial"/>
                <w:sz w:val="22"/>
                <w:szCs w:val="22"/>
              </w:rPr>
              <w:t>SADC Secretariat</w:t>
            </w:r>
          </w:p>
          <w:p w14:paraId="5F322839" w14:textId="77777777" w:rsidR="004630EF" w:rsidRPr="00357A17" w:rsidRDefault="004630EF" w:rsidP="004630EF">
            <w:pPr>
              <w:numPr>
                <w:ilvl w:val="0"/>
                <w:numId w:val="41"/>
              </w:numPr>
              <w:spacing w:line="259" w:lineRule="auto"/>
              <w:contextualSpacing/>
              <w:jc w:val="both"/>
              <w:rPr>
                <w:rFonts w:ascii="Arial" w:eastAsia="Calibri" w:hAnsi="Arial" w:cs="Arial"/>
                <w:sz w:val="22"/>
                <w:szCs w:val="22"/>
              </w:rPr>
            </w:pPr>
            <w:r w:rsidRPr="00357A17">
              <w:rPr>
                <w:rFonts w:ascii="Arial" w:eastAsia="Calibri" w:hAnsi="Arial" w:cs="Arial"/>
                <w:sz w:val="22"/>
                <w:szCs w:val="22"/>
              </w:rPr>
              <w:lastRenderedPageBreak/>
              <w:t>SADC Member State Ministries in charge of tourism development</w:t>
            </w:r>
          </w:p>
          <w:p w14:paraId="223DE940" w14:textId="77777777" w:rsidR="004630EF" w:rsidRPr="00357A17" w:rsidRDefault="004630EF" w:rsidP="004630EF">
            <w:pPr>
              <w:numPr>
                <w:ilvl w:val="0"/>
                <w:numId w:val="41"/>
              </w:numPr>
              <w:spacing w:line="259" w:lineRule="auto"/>
              <w:contextualSpacing/>
              <w:jc w:val="both"/>
              <w:rPr>
                <w:rFonts w:ascii="Arial" w:eastAsia="Calibri" w:hAnsi="Arial" w:cs="Arial"/>
                <w:sz w:val="22"/>
                <w:szCs w:val="22"/>
              </w:rPr>
            </w:pPr>
            <w:r w:rsidRPr="00357A17">
              <w:rPr>
                <w:rFonts w:ascii="Arial" w:eastAsia="Calibri" w:hAnsi="Arial" w:cs="Arial"/>
                <w:sz w:val="22"/>
                <w:szCs w:val="22"/>
              </w:rPr>
              <w:t>SADC Member State Ministries supporting/affected by tourism development such as Finance, Foreign Affairs, Interior, Trade, Infrastructure, Environment, Natural Resources, Community Development, as well as Ministries of Health, Public Safety and Security, Culture and Natural Monuments, etc.;</w:t>
            </w:r>
          </w:p>
          <w:p w14:paraId="3C2A0E39" w14:textId="77777777" w:rsidR="004630EF" w:rsidRPr="00357A17" w:rsidRDefault="004630EF" w:rsidP="004630EF">
            <w:pPr>
              <w:numPr>
                <w:ilvl w:val="0"/>
                <w:numId w:val="41"/>
              </w:numPr>
              <w:spacing w:line="259" w:lineRule="auto"/>
              <w:contextualSpacing/>
              <w:jc w:val="both"/>
              <w:rPr>
                <w:rFonts w:ascii="Arial" w:eastAsia="Calibri" w:hAnsi="Arial" w:cs="Arial"/>
                <w:sz w:val="22"/>
                <w:szCs w:val="22"/>
              </w:rPr>
            </w:pPr>
            <w:r w:rsidRPr="00357A17">
              <w:rPr>
                <w:rFonts w:ascii="Arial" w:eastAsia="Calibri" w:hAnsi="Arial" w:cs="Arial"/>
                <w:sz w:val="22"/>
                <w:szCs w:val="22"/>
              </w:rPr>
              <w:t>International and Continental entities with a direct or indirect tourism mandate (UNWTO, IATA, AU, RECs, etc.);</w:t>
            </w:r>
          </w:p>
          <w:p w14:paraId="34706F9C" w14:textId="77777777" w:rsidR="004630EF" w:rsidRPr="00357A17" w:rsidRDefault="004630EF" w:rsidP="004630EF">
            <w:pPr>
              <w:numPr>
                <w:ilvl w:val="0"/>
                <w:numId w:val="41"/>
              </w:numPr>
              <w:spacing w:line="259" w:lineRule="auto"/>
              <w:contextualSpacing/>
              <w:jc w:val="both"/>
              <w:rPr>
                <w:rFonts w:ascii="Arial" w:eastAsia="Calibri" w:hAnsi="Arial" w:cs="Arial"/>
                <w:sz w:val="22"/>
                <w:szCs w:val="22"/>
              </w:rPr>
            </w:pPr>
            <w:r w:rsidRPr="00357A17">
              <w:rPr>
                <w:rFonts w:ascii="Arial" w:eastAsia="Calibri" w:hAnsi="Arial" w:cs="Arial"/>
                <w:sz w:val="22"/>
                <w:szCs w:val="22"/>
              </w:rPr>
              <w:t>Intermediate agencies, such as national tourism boards, associations of operators, etc.;</w:t>
            </w:r>
          </w:p>
          <w:p w14:paraId="58767169" w14:textId="77777777" w:rsidR="004630EF" w:rsidRPr="00357A17" w:rsidRDefault="004630EF" w:rsidP="004630EF">
            <w:pPr>
              <w:numPr>
                <w:ilvl w:val="0"/>
                <w:numId w:val="41"/>
              </w:numPr>
              <w:spacing w:line="259" w:lineRule="auto"/>
              <w:contextualSpacing/>
              <w:jc w:val="both"/>
              <w:rPr>
                <w:rFonts w:ascii="Arial" w:eastAsia="Calibri" w:hAnsi="Arial" w:cs="Arial"/>
                <w:sz w:val="22"/>
                <w:szCs w:val="22"/>
              </w:rPr>
            </w:pPr>
            <w:r w:rsidRPr="00357A17">
              <w:rPr>
                <w:rFonts w:ascii="Arial" w:eastAsia="Calibri" w:hAnsi="Arial" w:cs="Arial"/>
                <w:sz w:val="22"/>
                <w:szCs w:val="22"/>
              </w:rPr>
              <w:t>Climatologists with expertise in Climate Change Adaptation (CCA) and Climate Change Mitigation (CCM)</w:t>
            </w:r>
          </w:p>
          <w:p w14:paraId="52E9BCC2" w14:textId="77777777" w:rsidR="004630EF" w:rsidRPr="00357A17" w:rsidRDefault="004630EF" w:rsidP="004630EF">
            <w:pPr>
              <w:numPr>
                <w:ilvl w:val="0"/>
                <w:numId w:val="41"/>
              </w:numPr>
              <w:spacing w:line="259" w:lineRule="auto"/>
              <w:contextualSpacing/>
              <w:jc w:val="both"/>
              <w:rPr>
                <w:rFonts w:ascii="Arial" w:eastAsia="Calibri" w:hAnsi="Arial" w:cs="Arial"/>
                <w:sz w:val="22"/>
                <w:szCs w:val="22"/>
              </w:rPr>
            </w:pPr>
            <w:r w:rsidRPr="00357A17">
              <w:rPr>
                <w:rFonts w:ascii="Arial" w:eastAsia="Calibri" w:hAnsi="Arial" w:cs="Arial"/>
                <w:sz w:val="22"/>
                <w:szCs w:val="22"/>
              </w:rPr>
              <w:t>Private sector (financial services, investors, tour operators, airlines, etc.);</w:t>
            </w:r>
          </w:p>
          <w:p w14:paraId="6BFB42BA" w14:textId="77777777" w:rsidR="004630EF" w:rsidRPr="00357A17" w:rsidRDefault="004630EF" w:rsidP="004630EF">
            <w:pPr>
              <w:numPr>
                <w:ilvl w:val="0"/>
                <w:numId w:val="41"/>
              </w:numPr>
              <w:spacing w:line="259" w:lineRule="auto"/>
              <w:contextualSpacing/>
              <w:jc w:val="both"/>
              <w:rPr>
                <w:rFonts w:ascii="Arial" w:eastAsia="Calibri" w:hAnsi="Arial" w:cs="Arial"/>
                <w:sz w:val="22"/>
                <w:szCs w:val="22"/>
              </w:rPr>
            </w:pPr>
            <w:r w:rsidRPr="00357A17">
              <w:rPr>
                <w:rFonts w:ascii="Arial" w:eastAsia="Calibri" w:hAnsi="Arial" w:cs="Arial"/>
                <w:sz w:val="22"/>
                <w:szCs w:val="22"/>
              </w:rPr>
              <w:t>International tourism service providers;</w:t>
            </w:r>
          </w:p>
          <w:p w14:paraId="213BDB20" w14:textId="77777777" w:rsidR="004630EF" w:rsidRPr="00357A17" w:rsidRDefault="004630EF" w:rsidP="004630EF">
            <w:pPr>
              <w:numPr>
                <w:ilvl w:val="0"/>
                <w:numId w:val="41"/>
              </w:numPr>
              <w:spacing w:line="259" w:lineRule="auto"/>
              <w:contextualSpacing/>
              <w:jc w:val="both"/>
              <w:rPr>
                <w:rFonts w:ascii="Arial" w:eastAsia="Calibri" w:hAnsi="Arial" w:cs="Arial"/>
                <w:sz w:val="22"/>
                <w:szCs w:val="22"/>
              </w:rPr>
            </w:pPr>
            <w:r w:rsidRPr="00357A17">
              <w:rPr>
                <w:rFonts w:ascii="Arial" w:eastAsia="Calibri" w:hAnsi="Arial" w:cs="Arial"/>
                <w:sz w:val="22"/>
                <w:szCs w:val="22"/>
              </w:rPr>
              <w:t xml:space="preserve">International Cooperating Partners; and </w:t>
            </w:r>
          </w:p>
          <w:p w14:paraId="1052105A" w14:textId="77777777" w:rsidR="004630EF" w:rsidRPr="00357A17" w:rsidRDefault="004630EF" w:rsidP="004630EF">
            <w:pPr>
              <w:numPr>
                <w:ilvl w:val="0"/>
                <w:numId w:val="41"/>
              </w:num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 xml:space="preserve">Academia. </w:t>
            </w:r>
          </w:p>
        </w:tc>
        <w:tc>
          <w:tcPr>
            <w:tcW w:w="2630" w:type="dxa"/>
            <w:shd w:val="clear" w:color="auto" w:fill="auto"/>
          </w:tcPr>
          <w:p w14:paraId="374A093D" w14:textId="77777777" w:rsidR="004630EF" w:rsidRPr="00357A17" w:rsidRDefault="004630EF" w:rsidP="00C14613">
            <w:pPr>
              <w:spacing w:after="160" w:line="259" w:lineRule="auto"/>
              <w:contextualSpacing/>
              <w:jc w:val="both"/>
              <w:rPr>
                <w:rFonts w:ascii="Arial" w:eastAsia="Calibri" w:hAnsi="Arial" w:cs="Arial"/>
                <w:sz w:val="22"/>
                <w:szCs w:val="22"/>
              </w:rPr>
            </w:pPr>
            <w:r>
              <w:rPr>
                <w:rFonts w:ascii="Arial" w:eastAsia="Calibri" w:hAnsi="Arial" w:cs="Arial"/>
                <w:sz w:val="22"/>
                <w:szCs w:val="22"/>
              </w:rPr>
              <w:lastRenderedPageBreak/>
              <w:t xml:space="preserve">14 calendar days after </w:t>
            </w:r>
            <w:r w:rsidRPr="00357A17">
              <w:rPr>
                <w:rFonts w:ascii="Arial" w:eastAsia="Calibri" w:hAnsi="Arial" w:cs="Arial"/>
                <w:sz w:val="22"/>
                <w:szCs w:val="22"/>
              </w:rPr>
              <w:t>signing contract</w:t>
            </w:r>
          </w:p>
        </w:tc>
      </w:tr>
      <w:tr w:rsidR="004630EF" w:rsidRPr="00357A17" w14:paraId="673EED5D" w14:textId="77777777" w:rsidTr="00C14613">
        <w:tc>
          <w:tcPr>
            <w:tcW w:w="618" w:type="dxa"/>
            <w:shd w:val="clear" w:color="auto" w:fill="auto"/>
          </w:tcPr>
          <w:p w14:paraId="7D2B3830"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b.</w:t>
            </w:r>
          </w:p>
        </w:tc>
        <w:tc>
          <w:tcPr>
            <w:tcW w:w="6358" w:type="dxa"/>
            <w:shd w:val="clear" w:color="auto" w:fill="auto"/>
          </w:tcPr>
          <w:p w14:paraId="7E1784FE"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Present the Inception Report to a virtual Inception Meeting chaired by SADC FANR; and agree upon logistical arrangements necessary for implementation of the assignment within Week 3 of commissioning of the consultancy. SADC Secretariat in close collaboration with Member States will determine who will attend the Inception Meeting.</w:t>
            </w:r>
          </w:p>
        </w:tc>
        <w:tc>
          <w:tcPr>
            <w:tcW w:w="2630" w:type="dxa"/>
            <w:shd w:val="clear" w:color="auto" w:fill="auto"/>
          </w:tcPr>
          <w:p w14:paraId="6755F257"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 xml:space="preserve">Within </w:t>
            </w:r>
            <w:r>
              <w:rPr>
                <w:rFonts w:ascii="Arial" w:eastAsia="Calibri" w:hAnsi="Arial" w:cs="Arial"/>
                <w:sz w:val="22"/>
                <w:szCs w:val="22"/>
              </w:rPr>
              <w:t>21 days after</w:t>
            </w:r>
            <w:r w:rsidRPr="00357A17">
              <w:rPr>
                <w:rFonts w:ascii="Arial" w:eastAsia="Calibri" w:hAnsi="Arial" w:cs="Arial"/>
                <w:sz w:val="22"/>
                <w:szCs w:val="22"/>
              </w:rPr>
              <w:t xml:space="preserve"> signing contract </w:t>
            </w:r>
          </w:p>
        </w:tc>
      </w:tr>
      <w:tr w:rsidR="004630EF" w:rsidRPr="00357A17" w14:paraId="4E2C29D5" w14:textId="77777777" w:rsidTr="00C14613">
        <w:tc>
          <w:tcPr>
            <w:tcW w:w="618" w:type="dxa"/>
            <w:shd w:val="clear" w:color="auto" w:fill="auto"/>
          </w:tcPr>
          <w:p w14:paraId="7424E8FD"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c.</w:t>
            </w:r>
          </w:p>
        </w:tc>
        <w:tc>
          <w:tcPr>
            <w:tcW w:w="6358" w:type="dxa"/>
            <w:shd w:val="clear" w:color="auto" w:fill="auto"/>
          </w:tcPr>
          <w:p w14:paraId="470B3ACE"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Collect and review relevant background information for the assignment especially relating to: tourism context in the SADC Region and impacts of disaster risks; attached carbon emissions; tourism sector infrastructure; risk communication (tourist profiles to determine behaviors) and contingency planning; recovery plans/rehabilitation international best practices; other relevant regional examples of effective tourism crisis/ disaster management strategy; related international and continental entities with a direct or indirect tourism mandate including the UNWTO, SADC protocols and procedures, programmes, plans and strategies, as well as Member State plans and provisions. The review should also consider budgets constraints and requirements, as well as potential sources from which resources can be mobilized related to financial and non-financial resource needs for fully fledged implementation of a Regional Tourism Crisis Communication and Disaster Management Strategy and identify gaps.</w:t>
            </w:r>
          </w:p>
        </w:tc>
        <w:tc>
          <w:tcPr>
            <w:tcW w:w="2630" w:type="dxa"/>
            <w:shd w:val="clear" w:color="auto" w:fill="auto"/>
          </w:tcPr>
          <w:p w14:paraId="14DBC548"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 xml:space="preserve">Within </w:t>
            </w:r>
            <w:r>
              <w:rPr>
                <w:rFonts w:ascii="Arial" w:eastAsia="Calibri" w:hAnsi="Arial" w:cs="Arial"/>
                <w:sz w:val="22"/>
                <w:szCs w:val="22"/>
              </w:rPr>
              <w:t>30 calendar days</w:t>
            </w:r>
            <w:r w:rsidRPr="00357A17">
              <w:rPr>
                <w:rFonts w:ascii="Arial" w:eastAsia="Calibri" w:hAnsi="Arial" w:cs="Arial"/>
                <w:sz w:val="22"/>
                <w:szCs w:val="22"/>
              </w:rPr>
              <w:t xml:space="preserve"> </w:t>
            </w:r>
            <w:r>
              <w:rPr>
                <w:rFonts w:ascii="Arial" w:eastAsia="Calibri" w:hAnsi="Arial" w:cs="Arial"/>
                <w:sz w:val="22"/>
                <w:szCs w:val="22"/>
              </w:rPr>
              <w:t>after</w:t>
            </w:r>
            <w:r w:rsidRPr="00357A17">
              <w:rPr>
                <w:rFonts w:ascii="Arial" w:eastAsia="Calibri" w:hAnsi="Arial" w:cs="Arial"/>
                <w:sz w:val="22"/>
                <w:szCs w:val="22"/>
              </w:rPr>
              <w:t xml:space="preserve"> signing contract</w:t>
            </w:r>
          </w:p>
        </w:tc>
      </w:tr>
      <w:tr w:rsidR="004630EF" w:rsidRPr="00357A17" w14:paraId="54015805" w14:textId="77777777" w:rsidTr="00C14613">
        <w:tc>
          <w:tcPr>
            <w:tcW w:w="618" w:type="dxa"/>
            <w:shd w:val="clear" w:color="auto" w:fill="auto"/>
          </w:tcPr>
          <w:p w14:paraId="0F4D9F95"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d.</w:t>
            </w:r>
          </w:p>
        </w:tc>
        <w:tc>
          <w:tcPr>
            <w:tcW w:w="6358" w:type="dxa"/>
            <w:shd w:val="clear" w:color="auto" w:fill="auto"/>
          </w:tcPr>
          <w:p w14:paraId="2FEFCA62"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 xml:space="preserve">Facilitate a regional consultative workshop convened by SADC Secretariat of SADC Member States to discuss the main priorities of the Regional Tourism Crisis Communication and Disaster Management Strategy inclusive of its format and structures </w:t>
            </w:r>
          </w:p>
          <w:p w14:paraId="1D33CE5F"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 xml:space="preserve">Due to travel limitations resulting from response to the COVID-19 pandemic, there may be a possibility of the workshop being </w:t>
            </w:r>
            <w:r w:rsidRPr="00357A17">
              <w:rPr>
                <w:rFonts w:ascii="Arial" w:eastAsia="Calibri" w:hAnsi="Arial" w:cs="Arial"/>
                <w:sz w:val="22"/>
                <w:szCs w:val="22"/>
              </w:rPr>
              <w:lastRenderedPageBreak/>
              <w:t>conducted and facilitated virtually. Arrangements in this regard will be determined by SADC Secretariat, in consultation with Member States at the appropriate time of the consultant commissioning process.</w:t>
            </w:r>
          </w:p>
        </w:tc>
        <w:tc>
          <w:tcPr>
            <w:tcW w:w="2630" w:type="dxa"/>
            <w:vMerge w:val="restart"/>
            <w:shd w:val="clear" w:color="auto" w:fill="auto"/>
          </w:tcPr>
          <w:p w14:paraId="6780D1E6"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lastRenderedPageBreak/>
              <w:t xml:space="preserve">Within </w:t>
            </w:r>
            <w:r>
              <w:rPr>
                <w:rFonts w:ascii="Arial" w:eastAsia="Calibri" w:hAnsi="Arial" w:cs="Arial"/>
                <w:sz w:val="22"/>
                <w:szCs w:val="22"/>
              </w:rPr>
              <w:t>40 calendar days after</w:t>
            </w:r>
            <w:r w:rsidRPr="00357A17">
              <w:rPr>
                <w:rFonts w:ascii="Arial" w:eastAsia="Calibri" w:hAnsi="Arial" w:cs="Arial"/>
                <w:sz w:val="22"/>
                <w:szCs w:val="22"/>
              </w:rPr>
              <w:t xml:space="preserve"> signing contract</w:t>
            </w:r>
          </w:p>
        </w:tc>
      </w:tr>
      <w:tr w:rsidR="004630EF" w:rsidRPr="00357A17" w14:paraId="07729A5B" w14:textId="77777777" w:rsidTr="00C14613">
        <w:tc>
          <w:tcPr>
            <w:tcW w:w="618" w:type="dxa"/>
            <w:shd w:val="clear" w:color="auto" w:fill="auto"/>
          </w:tcPr>
          <w:p w14:paraId="529A8E22"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e.</w:t>
            </w:r>
          </w:p>
        </w:tc>
        <w:tc>
          <w:tcPr>
            <w:tcW w:w="6358" w:type="dxa"/>
            <w:shd w:val="clear" w:color="auto" w:fill="auto"/>
          </w:tcPr>
          <w:p w14:paraId="0E4B91C9"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Submit a report on proceedings, decisions, and outputs (including an agreed format for the Strategy) of the consultative workshop.</w:t>
            </w:r>
          </w:p>
        </w:tc>
        <w:tc>
          <w:tcPr>
            <w:tcW w:w="2630" w:type="dxa"/>
            <w:vMerge/>
            <w:shd w:val="clear" w:color="auto" w:fill="auto"/>
          </w:tcPr>
          <w:p w14:paraId="042480EC" w14:textId="77777777" w:rsidR="004630EF" w:rsidRPr="00357A17" w:rsidRDefault="004630EF" w:rsidP="00C14613">
            <w:pPr>
              <w:spacing w:after="160" w:line="259" w:lineRule="auto"/>
              <w:contextualSpacing/>
              <w:jc w:val="both"/>
              <w:rPr>
                <w:rFonts w:ascii="Arial" w:eastAsia="Calibri" w:hAnsi="Arial" w:cs="Arial"/>
                <w:sz w:val="22"/>
                <w:szCs w:val="22"/>
              </w:rPr>
            </w:pPr>
          </w:p>
        </w:tc>
      </w:tr>
      <w:tr w:rsidR="004630EF" w:rsidRPr="00357A17" w14:paraId="47B038CD" w14:textId="77777777" w:rsidTr="00C14613">
        <w:tc>
          <w:tcPr>
            <w:tcW w:w="618" w:type="dxa"/>
            <w:shd w:val="clear" w:color="auto" w:fill="auto"/>
          </w:tcPr>
          <w:p w14:paraId="52984683"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f.</w:t>
            </w:r>
          </w:p>
        </w:tc>
        <w:tc>
          <w:tcPr>
            <w:tcW w:w="6358" w:type="dxa"/>
            <w:shd w:val="clear" w:color="auto" w:fill="auto"/>
          </w:tcPr>
          <w:p w14:paraId="36D5E4EF"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Prepare the first draft outline of the Strategy.</w:t>
            </w:r>
          </w:p>
        </w:tc>
        <w:tc>
          <w:tcPr>
            <w:tcW w:w="2630" w:type="dxa"/>
            <w:vMerge w:val="restart"/>
            <w:shd w:val="clear" w:color="auto" w:fill="auto"/>
          </w:tcPr>
          <w:p w14:paraId="46BC7A64"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 xml:space="preserve">Within </w:t>
            </w:r>
            <w:r>
              <w:rPr>
                <w:rFonts w:ascii="Arial" w:eastAsia="Calibri" w:hAnsi="Arial" w:cs="Arial"/>
                <w:sz w:val="22"/>
                <w:szCs w:val="22"/>
              </w:rPr>
              <w:t xml:space="preserve">50 calendar days after </w:t>
            </w:r>
            <w:r w:rsidRPr="00357A17">
              <w:rPr>
                <w:rFonts w:ascii="Arial" w:eastAsia="Calibri" w:hAnsi="Arial" w:cs="Arial"/>
                <w:sz w:val="22"/>
                <w:szCs w:val="22"/>
              </w:rPr>
              <w:t>signing contract</w:t>
            </w:r>
          </w:p>
        </w:tc>
      </w:tr>
      <w:tr w:rsidR="004630EF" w:rsidRPr="00357A17" w14:paraId="69A92AB8" w14:textId="77777777" w:rsidTr="00C14613">
        <w:tc>
          <w:tcPr>
            <w:tcW w:w="618" w:type="dxa"/>
            <w:shd w:val="clear" w:color="auto" w:fill="auto"/>
          </w:tcPr>
          <w:p w14:paraId="4E7FEE95"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g.</w:t>
            </w:r>
          </w:p>
        </w:tc>
        <w:tc>
          <w:tcPr>
            <w:tcW w:w="6358" w:type="dxa"/>
            <w:shd w:val="clear" w:color="auto" w:fill="auto"/>
          </w:tcPr>
          <w:p w14:paraId="1CF0A95D"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Present the draft outline of the Strategy to a virtual consultative meeting convened by SADC Secretariat who will determine participants in close collaboration with Member States.</w:t>
            </w:r>
          </w:p>
        </w:tc>
        <w:tc>
          <w:tcPr>
            <w:tcW w:w="2630" w:type="dxa"/>
            <w:vMerge/>
            <w:shd w:val="clear" w:color="auto" w:fill="auto"/>
          </w:tcPr>
          <w:p w14:paraId="579E2974" w14:textId="77777777" w:rsidR="004630EF" w:rsidRPr="00357A17" w:rsidRDefault="004630EF" w:rsidP="00C14613">
            <w:pPr>
              <w:spacing w:after="160" w:line="259" w:lineRule="auto"/>
              <w:contextualSpacing/>
              <w:jc w:val="both"/>
              <w:rPr>
                <w:rFonts w:ascii="Arial" w:eastAsia="Calibri" w:hAnsi="Arial" w:cs="Arial"/>
                <w:sz w:val="22"/>
                <w:szCs w:val="22"/>
              </w:rPr>
            </w:pPr>
          </w:p>
        </w:tc>
      </w:tr>
      <w:tr w:rsidR="004630EF" w:rsidRPr="00357A17" w14:paraId="723A9695" w14:textId="77777777" w:rsidTr="00C14613">
        <w:tc>
          <w:tcPr>
            <w:tcW w:w="618" w:type="dxa"/>
            <w:shd w:val="clear" w:color="auto" w:fill="auto"/>
          </w:tcPr>
          <w:p w14:paraId="19D8BE0C"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h.</w:t>
            </w:r>
          </w:p>
        </w:tc>
        <w:tc>
          <w:tcPr>
            <w:tcW w:w="6358" w:type="dxa"/>
            <w:shd w:val="clear" w:color="auto" w:fill="auto"/>
          </w:tcPr>
          <w:p w14:paraId="2AFF86BC"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Develop a zero draft Regional Tourism Disaster Management Strategy.</w:t>
            </w:r>
          </w:p>
        </w:tc>
        <w:tc>
          <w:tcPr>
            <w:tcW w:w="2630" w:type="dxa"/>
            <w:vMerge/>
            <w:shd w:val="clear" w:color="auto" w:fill="auto"/>
          </w:tcPr>
          <w:p w14:paraId="27E0B2DD" w14:textId="77777777" w:rsidR="004630EF" w:rsidRPr="00357A17" w:rsidRDefault="004630EF" w:rsidP="00C14613">
            <w:pPr>
              <w:spacing w:after="160" w:line="259" w:lineRule="auto"/>
              <w:contextualSpacing/>
              <w:jc w:val="both"/>
              <w:rPr>
                <w:rFonts w:ascii="Arial" w:eastAsia="Calibri" w:hAnsi="Arial" w:cs="Arial"/>
                <w:sz w:val="22"/>
                <w:szCs w:val="22"/>
              </w:rPr>
            </w:pPr>
          </w:p>
        </w:tc>
      </w:tr>
      <w:tr w:rsidR="004630EF" w:rsidRPr="00357A17" w14:paraId="50ABFBFF" w14:textId="77777777" w:rsidTr="00C14613">
        <w:tc>
          <w:tcPr>
            <w:tcW w:w="618" w:type="dxa"/>
            <w:shd w:val="clear" w:color="auto" w:fill="auto"/>
          </w:tcPr>
          <w:p w14:paraId="4CAFCB36"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i.</w:t>
            </w:r>
          </w:p>
        </w:tc>
        <w:tc>
          <w:tcPr>
            <w:tcW w:w="6358" w:type="dxa"/>
            <w:shd w:val="clear" w:color="auto" w:fill="auto"/>
          </w:tcPr>
          <w:p w14:paraId="0F13C4D7"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Facilitate a one-day validation meeting to discuss the zero draft Regional Tourism Disaster Management Strategy, obtain inputs on core components of the Strategy, and define a way forward towards finalization of an updated draft Strategy for consideration by the SADC Tourism Technical Committee.</w:t>
            </w:r>
          </w:p>
        </w:tc>
        <w:tc>
          <w:tcPr>
            <w:tcW w:w="2630" w:type="dxa"/>
            <w:vMerge w:val="restart"/>
            <w:shd w:val="clear" w:color="auto" w:fill="auto"/>
          </w:tcPr>
          <w:p w14:paraId="04732701"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 xml:space="preserve">Within </w:t>
            </w:r>
            <w:r>
              <w:rPr>
                <w:rFonts w:ascii="Arial" w:eastAsia="Calibri" w:hAnsi="Arial" w:cs="Arial"/>
                <w:sz w:val="22"/>
                <w:szCs w:val="22"/>
              </w:rPr>
              <w:t>60 calendar days a</w:t>
            </w:r>
            <w:r w:rsidRPr="00357A17">
              <w:rPr>
                <w:rFonts w:ascii="Arial" w:eastAsia="Calibri" w:hAnsi="Arial" w:cs="Arial"/>
                <w:sz w:val="22"/>
                <w:szCs w:val="22"/>
              </w:rPr>
              <w:t>f</w:t>
            </w:r>
            <w:r>
              <w:rPr>
                <w:rFonts w:ascii="Arial" w:eastAsia="Calibri" w:hAnsi="Arial" w:cs="Arial"/>
                <w:sz w:val="22"/>
                <w:szCs w:val="22"/>
              </w:rPr>
              <w:t>ter</w:t>
            </w:r>
            <w:r w:rsidRPr="00357A17">
              <w:rPr>
                <w:rFonts w:ascii="Arial" w:eastAsia="Calibri" w:hAnsi="Arial" w:cs="Arial"/>
                <w:sz w:val="22"/>
                <w:szCs w:val="22"/>
              </w:rPr>
              <w:t xml:space="preserve"> signing contract</w:t>
            </w:r>
          </w:p>
        </w:tc>
      </w:tr>
      <w:tr w:rsidR="004630EF" w:rsidRPr="00357A17" w14:paraId="52F65D8E" w14:textId="77777777" w:rsidTr="00C14613">
        <w:tc>
          <w:tcPr>
            <w:tcW w:w="618" w:type="dxa"/>
            <w:shd w:val="clear" w:color="auto" w:fill="auto"/>
          </w:tcPr>
          <w:p w14:paraId="70EF4D09"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j.</w:t>
            </w:r>
          </w:p>
        </w:tc>
        <w:tc>
          <w:tcPr>
            <w:tcW w:w="6358" w:type="dxa"/>
            <w:shd w:val="clear" w:color="auto" w:fill="auto"/>
          </w:tcPr>
          <w:p w14:paraId="276B4596"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Submit the updated draft Regional Tourism Disaster Management Strategy that incorporates inputs from the validation meeting to SADC Secretariat for submission to the SADC Tourism Technical Committee.</w:t>
            </w:r>
          </w:p>
        </w:tc>
        <w:tc>
          <w:tcPr>
            <w:tcW w:w="2630" w:type="dxa"/>
            <w:vMerge/>
            <w:shd w:val="clear" w:color="auto" w:fill="auto"/>
          </w:tcPr>
          <w:p w14:paraId="595953F2" w14:textId="77777777" w:rsidR="004630EF" w:rsidRPr="00357A17" w:rsidRDefault="004630EF" w:rsidP="00C14613">
            <w:pPr>
              <w:spacing w:after="160" w:line="259" w:lineRule="auto"/>
              <w:contextualSpacing/>
              <w:jc w:val="both"/>
              <w:rPr>
                <w:rFonts w:ascii="Arial" w:eastAsia="Calibri" w:hAnsi="Arial" w:cs="Arial"/>
                <w:sz w:val="22"/>
                <w:szCs w:val="22"/>
              </w:rPr>
            </w:pPr>
          </w:p>
        </w:tc>
      </w:tr>
      <w:tr w:rsidR="004630EF" w:rsidRPr="00357A17" w14:paraId="5E40B995" w14:textId="77777777" w:rsidTr="00C14613">
        <w:tc>
          <w:tcPr>
            <w:tcW w:w="618" w:type="dxa"/>
            <w:shd w:val="clear" w:color="auto" w:fill="auto"/>
          </w:tcPr>
          <w:p w14:paraId="506FE6FA"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k.</w:t>
            </w:r>
          </w:p>
        </w:tc>
        <w:tc>
          <w:tcPr>
            <w:tcW w:w="6358" w:type="dxa"/>
            <w:shd w:val="clear" w:color="auto" w:fill="auto"/>
          </w:tcPr>
          <w:p w14:paraId="6FFCEF37"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Incorporate inputs from the Tourism Technical Committee and submit final Strategy.</w:t>
            </w:r>
          </w:p>
          <w:p w14:paraId="55720E7C" w14:textId="77777777" w:rsidR="004630EF" w:rsidRPr="00357A17" w:rsidRDefault="004630EF" w:rsidP="00C14613">
            <w:pPr>
              <w:spacing w:after="160" w:line="259" w:lineRule="auto"/>
              <w:contextualSpacing/>
              <w:jc w:val="both"/>
              <w:rPr>
                <w:rFonts w:ascii="Arial" w:eastAsia="Calibri" w:hAnsi="Arial" w:cs="Arial"/>
                <w:sz w:val="22"/>
                <w:szCs w:val="22"/>
              </w:rPr>
            </w:pPr>
            <w:r w:rsidRPr="00357A17">
              <w:rPr>
                <w:rFonts w:ascii="Arial" w:eastAsia="Calibri" w:hAnsi="Arial" w:cs="Arial"/>
                <w:sz w:val="22"/>
                <w:szCs w:val="22"/>
              </w:rPr>
              <w:t>Develop a PowerPoint presentation with main highlights of the Strategy to be submitted to SADC Secretariat and GIZ for communication, advocacy, and resource mobilisation purposes.</w:t>
            </w:r>
          </w:p>
        </w:tc>
        <w:tc>
          <w:tcPr>
            <w:tcW w:w="2630" w:type="dxa"/>
            <w:vMerge/>
            <w:shd w:val="clear" w:color="auto" w:fill="auto"/>
          </w:tcPr>
          <w:p w14:paraId="13A28E7B" w14:textId="77777777" w:rsidR="004630EF" w:rsidRPr="00357A17" w:rsidRDefault="004630EF" w:rsidP="00C14613">
            <w:pPr>
              <w:spacing w:after="160" w:line="259" w:lineRule="auto"/>
              <w:contextualSpacing/>
              <w:jc w:val="both"/>
              <w:rPr>
                <w:rFonts w:ascii="Arial" w:eastAsia="Calibri" w:hAnsi="Arial" w:cs="Arial"/>
                <w:sz w:val="22"/>
                <w:szCs w:val="22"/>
              </w:rPr>
            </w:pPr>
          </w:p>
        </w:tc>
      </w:tr>
      <w:tr w:rsidR="004630EF" w:rsidRPr="00357A17" w14:paraId="31C5D041" w14:textId="77777777" w:rsidTr="00C14613">
        <w:tc>
          <w:tcPr>
            <w:tcW w:w="6976" w:type="dxa"/>
            <w:gridSpan w:val="2"/>
            <w:shd w:val="clear" w:color="auto" w:fill="auto"/>
          </w:tcPr>
          <w:p w14:paraId="741C6C1B" w14:textId="77777777" w:rsidR="004630EF" w:rsidRPr="00357A17" w:rsidRDefault="004630EF" w:rsidP="00C14613">
            <w:pPr>
              <w:spacing w:after="160" w:line="259" w:lineRule="auto"/>
              <w:contextualSpacing/>
              <w:jc w:val="both"/>
              <w:rPr>
                <w:rFonts w:ascii="Arial" w:eastAsia="Calibri" w:hAnsi="Arial" w:cs="Arial"/>
                <w:b/>
                <w:bCs/>
                <w:sz w:val="22"/>
                <w:szCs w:val="22"/>
              </w:rPr>
            </w:pPr>
            <w:r w:rsidRPr="00357A17">
              <w:rPr>
                <w:rFonts w:ascii="Arial" w:eastAsia="Calibri" w:hAnsi="Arial" w:cs="Arial"/>
                <w:b/>
                <w:bCs/>
                <w:sz w:val="22"/>
                <w:szCs w:val="22"/>
              </w:rPr>
              <w:t>Total days</w:t>
            </w:r>
          </w:p>
        </w:tc>
        <w:tc>
          <w:tcPr>
            <w:tcW w:w="2630" w:type="dxa"/>
            <w:shd w:val="clear" w:color="auto" w:fill="auto"/>
          </w:tcPr>
          <w:p w14:paraId="016C45FE" w14:textId="77777777" w:rsidR="004630EF" w:rsidRPr="00357A17" w:rsidRDefault="004630EF" w:rsidP="00C14613">
            <w:pPr>
              <w:spacing w:after="160" w:line="259" w:lineRule="auto"/>
              <w:contextualSpacing/>
              <w:jc w:val="both"/>
              <w:rPr>
                <w:rFonts w:ascii="Arial" w:eastAsia="Calibri" w:hAnsi="Arial" w:cs="Arial"/>
                <w:sz w:val="22"/>
                <w:szCs w:val="22"/>
              </w:rPr>
            </w:pPr>
          </w:p>
        </w:tc>
      </w:tr>
    </w:tbl>
    <w:p w14:paraId="0CD32330" w14:textId="77777777" w:rsidR="004630EF" w:rsidRPr="00357A17" w:rsidRDefault="004630EF" w:rsidP="004630EF">
      <w:pPr>
        <w:tabs>
          <w:tab w:val="left" w:pos="284"/>
        </w:tabs>
        <w:ind w:right="-1"/>
        <w:jc w:val="both"/>
        <w:rPr>
          <w:rFonts w:ascii="Arial" w:hAnsi="Arial" w:cs="Arial"/>
          <w:sz w:val="22"/>
          <w:szCs w:val="22"/>
          <w:lang w:val="en-ZW" w:eastAsia="en-ZW"/>
        </w:rPr>
      </w:pPr>
    </w:p>
    <w:p w14:paraId="1AF991B0" w14:textId="77777777" w:rsidR="004630EF" w:rsidRPr="00B9378D" w:rsidRDefault="004630EF" w:rsidP="004630EF">
      <w:pPr>
        <w:tabs>
          <w:tab w:val="left" w:pos="284"/>
        </w:tabs>
        <w:jc w:val="both"/>
        <w:rPr>
          <w:rFonts w:ascii="Arial" w:hAnsi="Arial" w:cs="Arial"/>
          <w:sz w:val="22"/>
          <w:szCs w:val="22"/>
          <w:lang w:val="en-ZW" w:eastAsia="en-ZW"/>
        </w:rPr>
      </w:pPr>
      <w:r w:rsidRPr="00357A17">
        <w:rPr>
          <w:rFonts w:ascii="Arial" w:hAnsi="Arial" w:cs="Arial"/>
          <w:sz w:val="22"/>
          <w:szCs w:val="22"/>
          <w:lang w:val="en-ZW" w:eastAsia="en-ZW"/>
        </w:rPr>
        <w:t xml:space="preserve">The consultant will be called upon to support the discussions among SADC Secretariat Directorates and SADC Senior Technical Officials towards understanding and the adoption of the strategy. </w:t>
      </w:r>
    </w:p>
    <w:p w14:paraId="7356D354" w14:textId="77777777" w:rsidR="004630EF" w:rsidRPr="00357A17" w:rsidRDefault="004630EF" w:rsidP="004630EF">
      <w:pPr>
        <w:jc w:val="both"/>
        <w:rPr>
          <w:rFonts w:ascii="Arial" w:hAnsi="Arial" w:cs="Arial"/>
          <w:sz w:val="22"/>
          <w:szCs w:val="22"/>
        </w:rPr>
      </w:pPr>
    </w:p>
    <w:p w14:paraId="64F64386" w14:textId="77777777" w:rsidR="004630EF" w:rsidRDefault="004630EF" w:rsidP="004630EF">
      <w:pPr>
        <w:jc w:val="both"/>
        <w:rPr>
          <w:rFonts w:ascii="Arial" w:hAnsi="Arial" w:cs="Arial"/>
          <w:sz w:val="22"/>
          <w:szCs w:val="22"/>
        </w:rPr>
      </w:pPr>
      <w:r w:rsidRPr="00EC0CDD">
        <w:rPr>
          <w:rFonts w:ascii="Arial" w:hAnsi="Arial" w:cs="Arial"/>
          <w:sz w:val="22"/>
          <w:szCs w:val="22"/>
        </w:rPr>
        <w:t>Payment schedule is related to reports and their approvals, as follows:</w:t>
      </w:r>
    </w:p>
    <w:p w14:paraId="5689539B" w14:textId="77777777" w:rsidR="004630EF" w:rsidRDefault="004630EF" w:rsidP="004630EF">
      <w:pPr>
        <w:jc w:val="both"/>
        <w:rPr>
          <w:rFonts w:ascii="Arial" w:hAnsi="Arial" w:cs="Arial"/>
          <w:sz w:val="22"/>
          <w:szCs w:val="22"/>
        </w:rPr>
      </w:pPr>
    </w:p>
    <w:p w14:paraId="6D5938AC" w14:textId="77777777" w:rsidR="004630EF" w:rsidRDefault="004630EF" w:rsidP="004630EF">
      <w:pPr>
        <w:jc w:val="both"/>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630EF" w:rsidRPr="001E3C35" w14:paraId="4A9F9C85" w14:textId="77777777" w:rsidTr="009A1114">
        <w:tc>
          <w:tcPr>
            <w:tcW w:w="9639" w:type="dxa"/>
            <w:shd w:val="clear" w:color="auto" w:fill="auto"/>
          </w:tcPr>
          <w:p w14:paraId="12E016BF" w14:textId="77777777" w:rsidR="004630EF" w:rsidRPr="009A1114" w:rsidRDefault="004630EF" w:rsidP="00C14613">
            <w:pPr>
              <w:jc w:val="both"/>
              <w:rPr>
                <w:rFonts w:ascii="Arial" w:hAnsi="Arial" w:cs="Arial"/>
                <w:sz w:val="22"/>
                <w:szCs w:val="22"/>
                <w:lang w:val="hr-HR"/>
              </w:rPr>
            </w:pPr>
            <w:r w:rsidRPr="009A1114">
              <w:rPr>
                <w:rFonts w:ascii="Arial" w:hAnsi="Arial" w:cs="Arial"/>
                <w:sz w:val="22"/>
                <w:szCs w:val="22"/>
                <w:lang w:val="hr-HR"/>
              </w:rPr>
              <w:t>Remuneration and payment modalities. The work set out above will be paid in two tranches:</w:t>
            </w:r>
          </w:p>
          <w:p w14:paraId="39D56565" w14:textId="77777777" w:rsidR="004630EF" w:rsidRPr="009A1114" w:rsidRDefault="004630EF" w:rsidP="00C14613">
            <w:pPr>
              <w:jc w:val="both"/>
              <w:rPr>
                <w:rFonts w:ascii="Arial" w:hAnsi="Arial" w:cs="Arial"/>
                <w:sz w:val="22"/>
                <w:szCs w:val="22"/>
              </w:rPr>
            </w:pPr>
          </w:p>
        </w:tc>
      </w:tr>
      <w:tr w:rsidR="004630EF" w:rsidRPr="001E3C35" w14:paraId="054AC13B" w14:textId="77777777" w:rsidTr="009A1114">
        <w:tc>
          <w:tcPr>
            <w:tcW w:w="9639" w:type="dxa"/>
            <w:shd w:val="clear" w:color="auto" w:fill="auto"/>
          </w:tcPr>
          <w:p w14:paraId="6844896F" w14:textId="77777777" w:rsidR="004630EF" w:rsidRPr="009A1114" w:rsidRDefault="004630EF" w:rsidP="00C14613">
            <w:pPr>
              <w:jc w:val="both"/>
              <w:rPr>
                <w:rFonts w:ascii="Arial" w:hAnsi="Arial" w:cs="Arial"/>
                <w:sz w:val="22"/>
                <w:szCs w:val="22"/>
                <w:lang w:val="hr-HR"/>
              </w:rPr>
            </w:pPr>
            <w:r w:rsidRPr="009A1114">
              <w:rPr>
                <w:rFonts w:ascii="Arial" w:hAnsi="Arial" w:cs="Arial"/>
                <w:sz w:val="22"/>
                <w:szCs w:val="22"/>
                <w:lang w:val="hr-HR"/>
              </w:rPr>
              <w:t>35% payment upon submission of the Inception report</w:t>
            </w:r>
          </w:p>
          <w:p w14:paraId="28594F7A" w14:textId="77777777" w:rsidR="004630EF" w:rsidRPr="009A1114" w:rsidRDefault="004630EF" w:rsidP="00C14613">
            <w:pPr>
              <w:jc w:val="both"/>
              <w:rPr>
                <w:rFonts w:ascii="Arial" w:hAnsi="Arial" w:cs="Arial"/>
                <w:sz w:val="22"/>
                <w:szCs w:val="22"/>
              </w:rPr>
            </w:pPr>
          </w:p>
        </w:tc>
      </w:tr>
      <w:tr w:rsidR="004630EF" w:rsidRPr="001E3C35" w14:paraId="16AB1778" w14:textId="77777777" w:rsidTr="009A1114">
        <w:tc>
          <w:tcPr>
            <w:tcW w:w="9639" w:type="dxa"/>
            <w:shd w:val="clear" w:color="auto" w:fill="auto"/>
          </w:tcPr>
          <w:p w14:paraId="1FE3B9F8" w14:textId="1B423683" w:rsidR="004630EF" w:rsidRPr="009A1114" w:rsidRDefault="004630EF" w:rsidP="00C14613">
            <w:pPr>
              <w:jc w:val="both"/>
              <w:rPr>
                <w:rFonts w:ascii="Arial" w:hAnsi="Arial" w:cs="Arial"/>
                <w:sz w:val="22"/>
                <w:szCs w:val="22"/>
                <w:lang w:val="hr-HR"/>
              </w:rPr>
            </w:pPr>
            <w:r w:rsidRPr="009A1114">
              <w:rPr>
                <w:rFonts w:ascii="Arial" w:hAnsi="Arial" w:cs="Arial"/>
                <w:sz w:val="22"/>
                <w:szCs w:val="22"/>
                <w:lang w:val="hr-HR"/>
              </w:rPr>
              <w:t xml:space="preserve">65% payment: Submission of </w:t>
            </w:r>
            <w:r w:rsidRPr="009A1114">
              <w:rPr>
                <w:rFonts w:ascii="Arial" w:hAnsi="Arial" w:cs="Arial"/>
                <w:sz w:val="22"/>
                <w:szCs w:val="22"/>
              </w:rPr>
              <w:t>A final close-out report</w:t>
            </w:r>
            <w:r w:rsidRPr="009A1114">
              <w:rPr>
                <w:rFonts w:ascii="Arial" w:hAnsi="Arial" w:cs="Arial"/>
                <w:sz w:val="22"/>
                <w:szCs w:val="22"/>
                <w:lang w:val="hr-HR"/>
              </w:rPr>
              <w:t xml:space="preserve"> </w:t>
            </w:r>
          </w:p>
          <w:p w14:paraId="7E622825" w14:textId="77777777" w:rsidR="004630EF" w:rsidRPr="009A1114" w:rsidRDefault="004630EF" w:rsidP="00C14613">
            <w:pPr>
              <w:jc w:val="both"/>
              <w:rPr>
                <w:rFonts w:ascii="Arial" w:hAnsi="Arial" w:cs="Arial"/>
                <w:sz w:val="22"/>
                <w:szCs w:val="22"/>
              </w:rPr>
            </w:pPr>
          </w:p>
        </w:tc>
      </w:tr>
    </w:tbl>
    <w:p w14:paraId="3CB00C2B" w14:textId="77777777" w:rsidR="004630EF" w:rsidRDefault="004630EF" w:rsidP="004630EF">
      <w:pPr>
        <w:jc w:val="both"/>
        <w:rPr>
          <w:rFonts w:ascii="Arial" w:hAnsi="Arial" w:cs="Arial"/>
          <w:sz w:val="22"/>
          <w:szCs w:val="22"/>
        </w:rPr>
      </w:pPr>
    </w:p>
    <w:p w14:paraId="609D53F2" w14:textId="77777777" w:rsidR="004630EF" w:rsidRPr="007F2FC3" w:rsidRDefault="004630EF" w:rsidP="004630EF">
      <w:pPr>
        <w:jc w:val="both"/>
        <w:rPr>
          <w:rFonts w:ascii="Arial" w:hAnsi="Arial" w:cs="Arial"/>
          <w:sz w:val="22"/>
          <w:szCs w:val="22"/>
        </w:rPr>
      </w:pPr>
    </w:p>
    <w:p w14:paraId="0EAA43A2" w14:textId="77777777" w:rsidR="004630EF" w:rsidRPr="00357A17" w:rsidRDefault="004630EF" w:rsidP="004630EF">
      <w:pPr>
        <w:pStyle w:val="Heading1"/>
        <w:numPr>
          <w:ilvl w:val="0"/>
          <w:numId w:val="16"/>
        </w:numPr>
        <w:jc w:val="both"/>
        <w:rPr>
          <w:rFonts w:ascii="Arial" w:hAnsi="Arial" w:cs="Arial"/>
          <w:sz w:val="22"/>
          <w:szCs w:val="22"/>
        </w:rPr>
      </w:pPr>
      <w:bookmarkStart w:id="35" w:name="_Toc79533642"/>
      <w:r w:rsidRPr="00357A17">
        <w:rPr>
          <w:rFonts w:ascii="Arial" w:hAnsi="Arial" w:cs="Arial"/>
          <w:sz w:val="22"/>
          <w:szCs w:val="22"/>
        </w:rPr>
        <w:t>MONITORING AND EVALUATION</w:t>
      </w:r>
      <w:bookmarkEnd w:id="35"/>
    </w:p>
    <w:p w14:paraId="34F153BA" w14:textId="77777777" w:rsidR="004630EF" w:rsidRPr="00357A17" w:rsidRDefault="004630EF" w:rsidP="004630EF">
      <w:pPr>
        <w:jc w:val="both"/>
        <w:rPr>
          <w:rFonts w:ascii="Arial" w:hAnsi="Arial" w:cs="Arial"/>
          <w:sz w:val="22"/>
          <w:szCs w:val="22"/>
        </w:rPr>
      </w:pPr>
    </w:p>
    <w:p w14:paraId="2925D10D" w14:textId="77777777" w:rsidR="004630EF" w:rsidRPr="00357A17" w:rsidRDefault="004630EF" w:rsidP="004630EF">
      <w:pPr>
        <w:pStyle w:val="Heading2"/>
        <w:ind w:left="850" w:hanging="850"/>
        <w:jc w:val="left"/>
        <w:rPr>
          <w:rFonts w:ascii="Arial" w:hAnsi="Arial" w:cs="Arial"/>
        </w:rPr>
      </w:pPr>
      <w:bookmarkStart w:id="36" w:name="_Toc79533643"/>
      <w:r w:rsidRPr="00357A17">
        <w:rPr>
          <w:rFonts w:ascii="Arial" w:hAnsi="Arial" w:cs="Arial"/>
        </w:rPr>
        <w:t>8.1 Definition of indicators</w:t>
      </w:r>
      <w:bookmarkEnd w:id="36"/>
    </w:p>
    <w:p w14:paraId="2AD1A854" w14:textId="77777777" w:rsidR="004630EF" w:rsidRPr="00357A17" w:rsidRDefault="004630EF" w:rsidP="004630EF">
      <w:pPr>
        <w:jc w:val="both"/>
        <w:rPr>
          <w:rFonts w:ascii="Arial" w:hAnsi="Arial" w:cs="Arial"/>
          <w:sz w:val="22"/>
          <w:szCs w:val="22"/>
        </w:rPr>
      </w:pPr>
    </w:p>
    <w:p w14:paraId="483378BB"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 xml:space="preserve">This contract will be monitored and evaluated using five specific performance measures, viz. inputs, output, efficiency, quality and outcome. </w:t>
      </w:r>
    </w:p>
    <w:p w14:paraId="79AB6C15" w14:textId="77777777" w:rsidR="004630EF" w:rsidRPr="00357A17" w:rsidRDefault="004630EF" w:rsidP="004630EF">
      <w:pPr>
        <w:jc w:val="both"/>
        <w:rPr>
          <w:rFonts w:ascii="Arial" w:hAnsi="Arial" w:cs="Arial"/>
          <w:sz w:val="22"/>
          <w:szCs w:val="22"/>
        </w:rPr>
      </w:pPr>
    </w:p>
    <w:p w14:paraId="405E4CC7" w14:textId="77777777" w:rsidR="004630EF" w:rsidRPr="00357A17" w:rsidRDefault="004630EF" w:rsidP="004630EF">
      <w:pPr>
        <w:numPr>
          <w:ilvl w:val="5"/>
          <w:numId w:val="16"/>
        </w:numPr>
        <w:tabs>
          <w:tab w:val="clear" w:pos="2160"/>
          <w:tab w:val="num" w:pos="851"/>
        </w:tabs>
        <w:ind w:left="851" w:hanging="851"/>
        <w:jc w:val="both"/>
        <w:rPr>
          <w:rFonts w:ascii="Arial" w:eastAsia="Calibri" w:hAnsi="Arial" w:cs="Arial"/>
          <w:sz w:val="22"/>
          <w:szCs w:val="22"/>
        </w:rPr>
      </w:pPr>
      <w:r w:rsidRPr="00357A17">
        <w:rPr>
          <w:rFonts w:ascii="Arial" w:eastAsia="Calibri" w:hAnsi="Arial" w:cs="Arial"/>
          <w:sz w:val="22"/>
          <w:szCs w:val="22"/>
        </w:rPr>
        <w:lastRenderedPageBreak/>
        <w:t xml:space="preserve">Input measure will monitor the amount of resources (financial) being utilised to achieve the expected outcomes of this contract. </w:t>
      </w:r>
    </w:p>
    <w:p w14:paraId="7CB43E8A" w14:textId="77777777" w:rsidR="004630EF" w:rsidRPr="00357A17" w:rsidRDefault="004630EF" w:rsidP="004630EF">
      <w:pPr>
        <w:numPr>
          <w:ilvl w:val="5"/>
          <w:numId w:val="16"/>
        </w:numPr>
        <w:tabs>
          <w:tab w:val="clear" w:pos="2160"/>
          <w:tab w:val="num" w:pos="851"/>
        </w:tabs>
        <w:ind w:left="851" w:hanging="851"/>
        <w:jc w:val="both"/>
        <w:rPr>
          <w:rFonts w:ascii="Arial" w:eastAsia="Calibri" w:hAnsi="Arial" w:cs="Arial"/>
          <w:sz w:val="22"/>
          <w:szCs w:val="22"/>
        </w:rPr>
      </w:pPr>
      <w:r w:rsidRPr="00357A17">
        <w:rPr>
          <w:rFonts w:ascii="Arial" w:eastAsia="Calibri" w:hAnsi="Arial" w:cs="Arial"/>
          <w:sz w:val="22"/>
          <w:szCs w:val="22"/>
        </w:rPr>
        <w:t>Output measure will monitor how much was produced (products and actions) in line with the requirements of the contract.</w:t>
      </w:r>
    </w:p>
    <w:p w14:paraId="29D02294" w14:textId="77777777" w:rsidR="004630EF" w:rsidRPr="00357A17" w:rsidRDefault="004630EF" w:rsidP="004630EF">
      <w:pPr>
        <w:numPr>
          <w:ilvl w:val="5"/>
          <w:numId w:val="16"/>
        </w:numPr>
        <w:tabs>
          <w:tab w:val="clear" w:pos="2160"/>
          <w:tab w:val="num" w:pos="851"/>
        </w:tabs>
        <w:ind w:left="851" w:hanging="851"/>
        <w:jc w:val="both"/>
        <w:rPr>
          <w:rFonts w:ascii="Arial" w:eastAsia="Calibri" w:hAnsi="Arial" w:cs="Arial"/>
          <w:sz w:val="22"/>
          <w:szCs w:val="22"/>
        </w:rPr>
      </w:pPr>
      <w:r w:rsidRPr="00357A17">
        <w:rPr>
          <w:rFonts w:ascii="Arial" w:eastAsia="Calibri" w:hAnsi="Arial" w:cs="Arial"/>
          <w:sz w:val="22"/>
          <w:szCs w:val="22"/>
        </w:rPr>
        <w:t>Efficiency measure will monitor the relationship between the amount produced (output) and the resources used (input).</w:t>
      </w:r>
    </w:p>
    <w:p w14:paraId="30CB57B7" w14:textId="77777777" w:rsidR="004630EF" w:rsidRPr="00357A17" w:rsidRDefault="004630EF" w:rsidP="004630EF">
      <w:pPr>
        <w:numPr>
          <w:ilvl w:val="5"/>
          <w:numId w:val="16"/>
        </w:numPr>
        <w:tabs>
          <w:tab w:val="clear" w:pos="2160"/>
          <w:tab w:val="num" w:pos="851"/>
        </w:tabs>
        <w:ind w:left="851" w:hanging="851"/>
        <w:jc w:val="both"/>
        <w:rPr>
          <w:rFonts w:ascii="Arial" w:eastAsia="Calibri" w:hAnsi="Arial" w:cs="Arial"/>
          <w:sz w:val="22"/>
          <w:szCs w:val="22"/>
        </w:rPr>
      </w:pPr>
      <w:r w:rsidRPr="00357A17">
        <w:rPr>
          <w:rFonts w:ascii="Arial" w:eastAsia="Calibri" w:hAnsi="Arial" w:cs="Arial"/>
          <w:sz w:val="22"/>
          <w:szCs w:val="22"/>
        </w:rPr>
        <w:t>Quality measure will determine whether the expectations of the contracting entity (SADC Secretariat) and its stakeholders (Member States) are being met. These expectations include timeliness, accuracy, courtesy and meeting of contracting entity’s needs.</w:t>
      </w:r>
    </w:p>
    <w:p w14:paraId="03F0DA0E" w14:textId="77777777" w:rsidR="004630EF" w:rsidRPr="00357A17" w:rsidRDefault="004630EF" w:rsidP="004630EF">
      <w:pPr>
        <w:numPr>
          <w:ilvl w:val="5"/>
          <w:numId w:val="16"/>
        </w:numPr>
        <w:tabs>
          <w:tab w:val="clear" w:pos="2160"/>
          <w:tab w:val="num" w:pos="851"/>
        </w:tabs>
        <w:ind w:left="851" w:hanging="851"/>
        <w:jc w:val="both"/>
        <w:rPr>
          <w:rFonts w:ascii="Arial" w:eastAsia="Calibri" w:hAnsi="Arial" w:cs="Arial"/>
          <w:sz w:val="22"/>
          <w:szCs w:val="22"/>
        </w:rPr>
      </w:pPr>
      <w:r w:rsidRPr="00357A17">
        <w:rPr>
          <w:rFonts w:ascii="Arial" w:eastAsia="Calibri" w:hAnsi="Arial" w:cs="Arial"/>
          <w:sz w:val="22"/>
          <w:szCs w:val="22"/>
        </w:rPr>
        <w:t>Outcome measure will determine the extent to which the overall objective and purposes of the contract are met and are impacting on intended clientele (Secretariat and Member States).</w:t>
      </w:r>
    </w:p>
    <w:p w14:paraId="49EA0501" w14:textId="77777777" w:rsidR="004630EF" w:rsidRPr="00357A17" w:rsidRDefault="004630EF" w:rsidP="004630EF">
      <w:pPr>
        <w:jc w:val="both"/>
        <w:rPr>
          <w:rFonts w:ascii="Arial" w:hAnsi="Arial" w:cs="Arial"/>
          <w:sz w:val="22"/>
          <w:szCs w:val="22"/>
        </w:rPr>
      </w:pPr>
    </w:p>
    <w:p w14:paraId="31CEE0DD" w14:textId="77777777" w:rsidR="004630EF" w:rsidRPr="00357A17" w:rsidRDefault="004630EF" w:rsidP="004630EF">
      <w:pPr>
        <w:pStyle w:val="Heading2"/>
        <w:ind w:left="850" w:hanging="850"/>
        <w:jc w:val="left"/>
        <w:rPr>
          <w:rFonts w:ascii="Arial" w:hAnsi="Arial" w:cs="Arial"/>
        </w:rPr>
      </w:pPr>
      <w:bookmarkStart w:id="37" w:name="_Toc79533644"/>
      <w:r w:rsidRPr="00357A17">
        <w:rPr>
          <w:rFonts w:ascii="Arial" w:hAnsi="Arial" w:cs="Arial"/>
        </w:rPr>
        <w:t>8.2 Special requirements</w:t>
      </w:r>
      <w:bookmarkEnd w:id="37"/>
    </w:p>
    <w:p w14:paraId="68954E88" w14:textId="77777777" w:rsidR="004630EF" w:rsidRPr="00357A17" w:rsidRDefault="004630EF" w:rsidP="004630EF">
      <w:pPr>
        <w:jc w:val="both"/>
        <w:rPr>
          <w:rFonts w:ascii="Arial" w:hAnsi="Arial" w:cs="Arial"/>
          <w:sz w:val="22"/>
          <w:szCs w:val="22"/>
        </w:rPr>
      </w:pPr>
    </w:p>
    <w:p w14:paraId="42F2A5DA"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Not applicable.</w:t>
      </w:r>
    </w:p>
    <w:p w14:paraId="0A28DA46" w14:textId="77777777" w:rsidR="004630EF" w:rsidRPr="00357A17" w:rsidRDefault="004630EF" w:rsidP="004630EF">
      <w:pPr>
        <w:pStyle w:val="Heading1"/>
        <w:numPr>
          <w:ilvl w:val="0"/>
          <w:numId w:val="16"/>
        </w:numPr>
        <w:spacing w:before="360" w:after="120"/>
        <w:jc w:val="both"/>
        <w:rPr>
          <w:rFonts w:ascii="Arial" w:hAnsi="Arial" w:cs="Arial"/>
        </w:rPr>
      </w:pPr>
      <w:bookmarkStart w:id="38" w:name="_Hlk83215815"/>
      <w:r w:rsidRPr="00357A17">
        <w:rPr>
          <w:rFonts w:ascii="Arial" w:hAnsi="Arial" w:cs="Arial"/>
        </w:rPr>
        <w:t xml:space="preserve"> Maximum Available Budget </w:t>
      </w:r>
    </w:p>
    <w:p w14:paraId="5C4A7197" w14:textId="77777777" w:rsidR="004630EF" w:rsidRPr="00357A17" w:rsidRDefault="004630EF" w:rsidP="004630EF">
      <w:pPr>
        <w:jc w:val="both"/>
        <w:rPr>
          <w:rFonts w:ascii="Arial" w:hAnsi="Arial" w:cs="Arial"/>
          <w:sz w:val="22"/>
          <w:szCs w:val="22"/>
        </w:rPr>
      </w:pPr>
      <w:r w:rsidRPr="00357A17">
        <w:rPr>
          <w:rFonts w:ascii="Arial" w:hAnsi="Arial" w:cs="Arial"/>
          <w:sz w:val="22"/>
          <w:szCs w:val="22"/>
        </w:rPr>
        <w:t>The estimated budget for this work is USD1</w:t>
      </w:r>
      <w:r>
        <w:rPr>
          <w:rFonts w:ascii="Arial" w:hAnsi="Arial" w:cs="Arial"/>
          <w:sz w:val="22"/>
          <w:szCs w:val="22"/>
        </w:rPr>
        <w:t>0</w:t>
      </w:r>
      <w:r w:rsidRPr="00357A17">
        <w:rPr>
          <w:rFonts w:ascii="Arial" w:hAnsi="Arial" w:cs="Arial"/>
          <w:sz w:val="22"/>
          <w:szCs w:val="22"/>
        </w:rPr>
        <w:t>,000 adjustable based on reasonable actual costs of the selected consultant and other considerations.</w:t>
      </w:r>
    </w:p>
    <w:bookmarkEnd w:id="38"/>
    <w:p w14:paraId="2EF4969B" w14:textId="77777777" w:rsidR="004630EF" w:rsidRPr="0066417D" w:rsidRDefault="004630EF" w:rsidP="004630EF">
      <w:pPr>
        <w:rPr>
          <w:color w:val="FF0000"/>
          <w:lang w:bidi="ne-NP"/>
        </w:rPr>
      </w:pPr>
    </w:p>
    <w:p w14:paraId="54CD7DAE" w14:textId="77777777" w:rsidR="005E0723" w:rsidRDefault="005E0723" w:rsidP="00570415">
      <w:pPr>
        <w:rPr>
          <w:rFonts w:ascii="Arial" w:hAnsi="Arial" w:cs="Arial"/>
          <w:lang w:val="en-GB" w:bidi="ne-NP"/>
        </w:rPr>
      </w:pPr>
    </w:p>
    <w:p w14:paraId="6A5B69FB" w14:textId="77777777" w:rsidR="005E0723" w:rsidRDefault="005E0723" w:rsidP="00570415">
      <w:pPr>
        <w:rPr>
          <w:rFonts w:ascii="Arial" w:hAnsi="Arial" w:cs="Arial"/>
          <w:lang w:val="en-GB" w:bidi="ne-NP"/>
        </w:rPr>
      </w:pPr>
    </w:p>
    <w:p w14:paraId="4FFD9FFE" w14:textId="77777777" w:rsidR="005E0723" w:rsidRDefault="005E0723" w:rsidP="00570415">
      <w:pPr>
        <w:rPr>
          <w:rFonts w:ascii="Arial" w:hAnsi="Arial" w:cs="Arial"/>
          <w:lang w:val="en-GB" w:bidi="ne-NP"/>
        </w:rPr>
      </w:pPr>
    </w:p>
    <w:p w14:paraId="4FEFBCFF" w14:textId="77777777" w:rsidR="005E0723" w:rsidRDefault="005E0723" w:rsidP="00570415">
      <w:pPr>
        <w:rPr>
          <w:rFonts w:ascii="Arial" w:hAnsi="Arial" w:cs="Arial"/>
          <w:lang w:val="en-GB" w:bidi="ne-NP"/>
        </w:rPr>
      </w:pPr>
    </w:p>
    <w:p w14:paraId="3B3267CA" w14:textId="77777777" w:rsidR="005E0723" w:rsidRDefault="005E0723" w:rsidP="00570415">
      <w:pPr>
        <w:rPr>
          <w:rFonts w:ascii="Arial" w:hAnsi="Arial" w:cs="Arial"/>
          <w:lang w:val="en-GB" w:bidi="ne-NP"/>
        </w:rPr>
      </w:pPr>
    </w:p>
    <w:p w14:paraId="17C49277" w14:textId="77777777" w:rsidR="005E0723" w:rsidRDefault="005E0723" w:rsidP="00570415">
      <w:pPr>
        <w:rPr>
          <w:rFonts w:ascii="Arial" w:hAnsi="Arial" w:cs="Arial"/>
          <w:lang w:val="en-GB" w:bidi="ne-NP"/>
        </w:rPr>
      </w:pPr>
    </w:p>
    <w:p w14:paraId="6B33B027" w14:textId="77777777" w:rsidR="005E0723" w:rsidRDefault="005E0723" w:rsidP="00570415">
      <w:pPr>
        <w:rPr>
          <w:rFonts w:ascii="Arial" w:hAnsi="Arial" w:cs="Arial"/>
          <w:lang w:val="en-GB" w:bidi="ne-NP"/>
        </w:rPr>
      </w:pPr>
    </w:p>
    <w:p w14:paraId="38F9A89A" w14:textId="77777777" w:rsidR="005E0723" w:rsidRDefault="005E0723" w:rsidP="00570415">
      <w:pPr>
        <w:rPr>
          <w:rFonts w:ascii="Arial" w:hAnsi="Arial" w:cs="Arial"/>
          <w:lang w:val="en-GB" w:bidi="ne-NP"/>
        </w:rPr>
      </w:pPr>
    </w:p>
    <w:p w14:paraId="5CC5ED17" w14:textId="77777777" w:rsidR="005E0723" w:rsidRDefault="005E0723" w:rsidP="00570415">
      <w:pPr>
        <w:rPr>
          <w:rFonts w:ascii="Arial" w:hAnsi="Arial" w:cs="Arial"/>
          <w:lang w:val="en-GB" w:bidi="ne-NP"/>
        </w:rPr>
      </w:pPr>
    </w:p>
    <w:p w14:paraId="302580B2" w14:textId="77777777" w:rsidR="005E0723" w:rsidRDefault="005E0723" w:rsidP="00570415">
      <w:pPr>
        <w:rPr>
          <w:rFonts w:ascii="Arial" w:hAnsi="Arial" w:cs="Arial"/>
          <w:lang w:val="en-GB" w:bidi="ne-NP"/>
        </w:rPr>
      </w:pPr>
    </w:p>
    <w:p w14:paraId="29C6F160" w14:textId="77777777" w:rsidR="005E0723" w:rsidRDefault="005E0723" w:rsidP="00570415">
      <w:pPr>
        <w:rPr>
          <w:rFonts w:ascii="Arial" w:hAnsi="Arial" w:cs="Arial"/>
          <w:lang w:val="en-GB" w:bidi="ne-NP"/>
        </w:rPr>
      </w:pPr>
    </w:p>
    <w:p w14:paraId="5026B901" w14:textId="77777777" w:rsidR="005E0723" w:rsidRDefault="005E0723" w:rsidP="00570415">
      <w:pPr>
        <w:rPr>
          <w:rFonts w:ascii="Arial" w:hAnsi="Arial" w:cs="Arial"/>
          <w:lang w:val="en-GB" w:bidi="ne-NP"/>
        </w:rPr>
      </w:pPr>
    </w:p>
    <w:p w14:paraId="78943FFD" w14:textId="77777777" w:rsidR="005E0723" w:rsidRDefault="005E0723" w:rsidP="00570415">
      <w:pPr>
        <w:rPr>
          <w:rFonts w:ascii="Arial" w:hAnsi="Arial" w:cs="Arial"/>
          <w:lang w:val="en-GB" w:bidi="ne-NP"/>
        </w:rPr>
      </w:pPr>
    </w:p>
    <w:p w14:paraId="6A67CAF0" w14:textId="77777777" w:rsidR="005E0723" w:rsidRDefault="005E0723" w:rsidP="00570415">
      <w:pPr>
        <w:rPr>
          <w:rFonts w:ascii="Arial" w:hAnsi="Arial" w:cs="Arial"/>
          <w:lang w:val="en-GB" w:bidi="ne-NP"/>
        </w:rPr>
      </w:pPr>
    </w:p>
    <w:p w14:paraId="2AE1471C" w14:textId="77777777" w:rsidR="005E0723" w:rsidRDefault="005E0723" w:rsidP="00570415">
      <w:pPr>
        <w:rPr>
          <w:rFonts w:ascii="Arial" w:hAnsi="Arial" w:cs="Arial"/>
          <w:lang w:val="en-GB" w:bidi="ne-NP"/>
        </w:rPr>
      </w:pPr>
    </w:p>
    <w:p w14:paraId="1F71C28F" w14:textId="77777777" w:rsidR="005E0723" w:rsidRDefault="005E0723" w:rsidP="00570415">
      <w:pPr>
        <w:rPr>
          <w:rFonts w:ascii="Arial" w:hAnsi="Arial" w:cs="Arial"/>
          <w:lang w:val="en-GB" w:bidi="ne-NP"/>
        </w:rPr>
      </w:pPr>
    </w:p>
    <w:p w14:paraId="6A41A311" w14:textId="77777777" w:rsidR="005E0723" w:rsidRDefault="005E0723" w:rsidP="00570415">
      <w:pPr>
        <w:rPr>
          <w:rFonts w:ascii="Arial" w:hAnsi="Arial" w:cs="Arial"/>
          <w:lang w:val="en-GB" w:bidi="ne-NP"/>
        </w:rPr>
      </w:pPr>
    </w:p>
    <w:p w14:paraId="7319A913"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sectPr w:rsidR="00CD6AD7" w:rsidRPr="0002425A" w:rsidSect="00CD6AD7">
          <w:headerReference w:type="even" r:id="rId22"/>
          <w:footnotePr>
            <w:numRestart w:val="eachPage"/>
          </w:footnotePr>
          <w:type w:val="nextColumn"/>
          <w:pgSz w:w="11909" w:h="16834" w:code="9"/>
          <w:pgMar w:top="1440" w:right="929" w:bottom="1440" w:left="1800" w:header="576" w:footer="576" w:gutter="0"/>
          <w:cols w:space="708"/>
          <w:docGrid w:linePitch="360"/>
        </w:sectPr>
      </w:pPr>
    </w:p>
    <w:p w14:paraId="3A783F4E"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3221617D"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45A5BD32" w14:textId="77777777" w:rsidR="00CD6AD7" w:rsidRPr="0002425A" w:rsidRDefault="00CD6AD7" w:rsidP="00CD6AD7">
      <w:pPr>
        <w:jc w:val="both"/>
        <w:rPr>
          <w:rFonts w:ascii="Maiandra GD" w:hAnsi="Maiandra GD" w:cs="Arial"/>
          <w:b/>
          <w:lang w:val="en-GB"/>
        </w:rPr>
      </w:pPr>
    </w:p>
    <w:p w14:paraId="0257F744" w14:textId="77777777" w:rsidR="00CD6AD7" w:rsidRPr="0002425A" w:rsidRDefault="00CD6AD7" w:rsidP="00CD6AD7">
      <w:pPr>
        <w:jc w:val="both"/>
        <w:rPr>
          <w:rFonts w:ascii="Maiandra GD" w:hAnsi="Maiandra GD" w:cs="Arial"/>
          <w:b/>
          <w:lang w:val="en-GB"/>
        </w:rPr>
      </w:pPr>
    </w:p>
    <w:p w14:paraId="03B5A5DA" w14:textId="77777777" w:rsidR="00CD6AD7" w:rsidRPr="0002425A" w:rsidRDefault="00CD6AD7" w:rsidP="00CD6AD7">
      <w:pPr>
        <w:jc w:val="both"/>
        <w:rPr>
          <w:rFonts w:ascii="Maiandra GD" w:hAnsi="Maiandra GD" w:cs="Arial"/>
          <w:b/>
          <w:lang w:val="en-GB"/>
        </w:rPr>
      </w:pPr>
    </w:p>
    <w:p w14:paraId="6AA84DDF"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5C06541" w14:textId="77777777" w:rsidR="00CD6AD7" w:rsidRPr="0002425A" w:rsidRDefault="00CD6AD7" w:rsidP="00CD6AD7">
      <w:pPr>
        <w:pStyle w:val="TOC1"/>
        <w:tabs>
          <w:tab w:val="left" w:pos="480"/>
          <w:tab w:val="right" w:leader="dot" w:pos="8659"/>
        </w:tabs>
        <w:jc w:val="both"/>
        <w:rPr>
          <w:rFonts w:ascii="Maiandra GD" w:hAnsi="Maiandra GD" w:cs="Arial"/>
          <w:noProof/>
          <w:lang w:val="en-GB" w:eastAsia="en-GB"/>
        </w:rPr>
      </w:pPr>
      <w:r w:rsidRPr="0002425A">
        <w:rPr>
          <w:rFonts w:ascii="Maiandra GD" w:hAnsi="Maiandra GD" w:cs="Arial"/>
          <w:b/>
          <w:lang w:val="en-GB"/>
        </w:rPr>
        <w:fldChar w:fldCharType="begin"/>
      </w:r>
      <w:r w:rsidRPr="0002425A">
        <w:rPr>
          <w:rFonts w:ascii="Maiandra GD" w:hAnsi="Maiandra GD" w:cs="Arial"/>
          <w:b/>
          <w:lang w:val="en-GB"/>
        </w:rPr>
        <w:instrText xml:space="preserve"> TOC \o "1-1" \h \z \u </w:instrText>
      </w:r>
      <w:r w:rsidRPr="0002425A">
        <w:rPr>
          <w:rFonts w:ascii="Maiandra GD" w:hAnsi="Maiandra GD" w:cs="Arial"/>
          <w:b/>
          <w:lang w:val="en-GB"/>
        </w:rPr>
        <w:fldChar w:fldCharType="separate"/>
      </w:r>
      <w:hyperlink w:anchor="_Toc267927845" w:history="1">
        <w:r w:rsidRPr="0002425A">
          <w:rPr>
            <w:rStyle w:val="Hyperlink"/>
            <w:rFonts w:ascii="Maiandra GD" w:hAnsi="Maiandra GD" w:cs="Arial"/>
            <w:noProof/>
            <w:lang w:val="en-GB"/>
          </w:rPr>
          <w:t>A.</w:t>
        </w:r>
        <w:r w:rsidRPr="0002425A">
          <w:rPr>
            <w:rFonts w:ascii="Maiandra GD" w:hAnsi="Maiandra GD" w:cs="Arial"/>
            <w:noProof/>
            <w:lang w:val="en-GB" w:eastAsia="en-GB"/>
          </w:rPr>
          <w:tab/>
        </w:r>
        <w:r w:rsidRPr="0002425A">
          <w:rPr>
            <w:rStyle w:val="Hyperlink"/>
            <w:rFonts w:ascii="Maiandra GD" w:hAnsi="Maiandra GD" w:cs="Arial"/>
            <w:noProof/>
            <w:lang w:val="en-GB"/>
          </w:rPr>
          <w:t>COVER LETTER FOR THE EXPESSION OF INTEREST FOR THE PROJECT</w:t>
        </w:r>
        <w:r w:rsidRPr="0002425A">
          <w:rPr>
            <w:rFonts w:ascii="Maiandra GD" w:hAnsi="Maiandra GD" w:cs="Arial"/>
            <w:noProof/>
            <w:webHidden/>
          </w:rPr>
          <w:tab/>
        </w:r>
        <w:r w:rsidRPr="0002425A">
          <w:rPr>
            <w:rFonts w:ascii="Maiandra GD" w:hAnsi="Maiandra GD" w:cs="Arial"/>
            <w:noProof/>
            <w:webHidden/>
          </w:rPr>
          <w:fldChar w:fldCharType="begin"/>
        </w:r>
        <w:r w:rsidRPr="0002425A">
          <w:rPr>
            <w:rFonts w:ascii="Maiandra GD" w:hAnsi="Maiandra GD" w:cs="Arial"/>
            <w:noProof/>
            <w:webHidden/>
          </w:rPr>
          <w:instrText xml:space="preserve"> PAGEREF _Toc267927845 \h </w:instrText>
        </w:r>
        <w:r w:rsidRPr="0002425A">
          <w:rPr>
            <w:rFonts w:ascii="Maiandra GD" w:hAnsi="Maiandra GD" w:cs="Arial"/>
            <w:noProof/>
            <w:webHidden/>
          </w:rPr>
        </w:r>
        <w:r w:rsidRPr="0002425A">
          <w:rPr>
            <w:rFonts w:ascii="Maiandra GD" w:hAnsi="Maiandra GD" w:cs="Arial"/>
            <w:noProof/>
            <w:webHidden/>
          </w:rPr>
          <w:fldChar w:fldCharType="separate"/>
        </w:r>
        <w:r>
          <w:rPr>
            <w:rFonts w:ascii="Maiandra GD" w:hAnsi="Maiandra GD" w:cs="Arial"/>
            <w:noProof/>
            <w:webHidden/>
          </w:rPr>
          <w:t>16</w:t>
        </w:r>
        <w:r w:rsidRPr="0002425A">
          <w:rPr>
            <w:rFonts w:ascii="Maiandra GD" w:hAnsi="Maiandra GD" w:cs="Arial"/>
            <w:noProof/>
            <w:webHidden/>
          </w:rPr>
          <w:fldChar w:fldCharType="end"/>
        </w:r>
      </w:hyperlink>
    </w:p>
    <w:p w14:paraId="50F945D4" w14:textId="77777777" w:rsidR="00CD6AD7" w:rsidRPr="0002425A" w:rsidRDefault="00F20880" w:rsidP="00CD6AD7">
      <w:pPr>
        <w:pStyle w:val="TOC1"/>
        <w:tabs>
          <w:tab w:val="left" w:pos="480"/>
          <w:tab w:val="right" w:leader="dot" w:pos="8659"/>
        </w:tabs>
        <w:jc w:val="both"/>
        <w:rPr>
          <w:rFonts w:ascii="Maiandra GD" w:hAnsi="Maiandra GD" w:cs="Arial"/>
          <w:noProof/>
          <w:lang w:val="en-GB" w:eastAsia="en-GB"/>
        </w:rPr>
      </w:pPr>
      <w:hyperlink w:anchor="_Toc267927846" w:history="1">
        <w:r w:rsidR="00CD6AD7" w:rsidRPr="0002425A">
          <w:rPr>
            <w:rStyle w:val="Hyperlink"/>
            <w:rFonts w:ascii="Maiandra GD" w:hAnsi="Maiandra GD" w:cs="Arial"/>
            <w:noProof/>
            <w:lang w:val="en-GB"/>
          </w:rPr>
          <w:t>B.</w:t>
        </w:r>
        <w:r w:rsidR="00CD6AD7" w:rsidRPr="0002425A">
          <w:rPr>
            <w:rFonts w:ascii="Maiandra GD" w:hAnsi="Maiandra GD" w:cs="Arial"/>
            <w:noProof/>
            <w:lang w:val="en-GB" w:eastAsia="en-GB"/>
          </w:rPr>
          <w:tab/>
        </w:r>
        <w:r w:rsidR="00CD6AD7" w:rsidRPr="0002425A">
          <w:rPr>
            <w:rStyle w:val="Hyperlink"/>
            <w:rFonts w:ascii="Maiandra GD" w:hAnsi="Maiandra GD" w:cs="Arial"/>
            <w:noProof/>
            <w:lang w:val="en-GB"/>
          </w:rPr>
          <w:t>CURRICULUM VITAE</w:t>
        </w:r>
        <w:r w:rsidR="00CD6AD7" w:rsidRPr="0002425A">
          <w:rPr>
            <w:rFonts w:ascii="Maiandra GD" w:hAnsi="Maiandra GD" w:cs="Arial"/>
            <w:noProof/>
            <w:webHidden/>
          </w:rPr>
          <w:tab/>
        </w:r>
        <w:r w:rsidR="00CD6AD7" w:rsidRPr="0002425A">
          <w:rPr>
            <w:rFonts w:ascii="Maiandra GD" w:hAnsi="Maiandra GD" w:cs="Arial"/>
            <w:noProof/>
            <w:webHidden/>
          </w:rPr>
          <w:fldChar w:fldCharType="begin"/>
        </w:r>
        <w:r w:rsidR="00CD6AD7" w:rsidRPr="0002425A">
          <w:rPr>
            <w:rFonts w:ascii="Maiandra GD" w:hAnsi="Maiandra GD" w:cs="Arial"/>
            <w:noProof/>
            <w:webHidden/>
          </w:rPr>
          <w:instrText xml:space="preserve"> PAGEREF _Toc267927846 \h </w:instrText>
        </w:r>
        <w:r w:rsidR="00CD6AD7" w:rsidRPr="0002425A">
          <w:rPr>
            <w:rFonts w:ascii="Maiandra GD" w:hAnsi="Maiandra GD" w:cs="Arial"/>
            <w:noProof/>
            <w:webHidden/>
          </w:rPr>
        </w:r>
        <w:r w:rsidR="00CD6AD7" w:rsidRPr="0002425A">
          <w:rPr>
            <w:rFonts w:ascii="Maiandra GD" w:hAnsi="Maiandra GD" w:cs="Arial"/>
            <w:noProof/>
            <w:webHidden/>
          </w:rPr>
          <w:fldChar w:fldCharType="separate"/>
        </w:r>
        <w:r w:rsidR="00CD6AD7">
          <w:rPr>
            <w:rFonts w:ascii="Maiandra GD" w:hAnsi="Maiandra GD" w:cs="Arial"/>
            <w:noProof/>
            <w:webHidden/>
          </w:rPr>
          <w:t>18</w:t>
        </w:r>
        <w:r w:rsidR="00CD6AD7" w:rsidRPr="0002425A">
          <w:rPr>
            <w:rFonts w:ascii="Maiandra GD" w:hAnsi="Maiandra GD" w:cs="Arial"/>
            <w:noProof/>
            <w:webHidden/>
          </w:rPr>
          <w:fldChar w:fldCharType="end"/>
        </w:r>
      </w:hyperlink>
    </w:p>
    <w:p w14:paraId="05F8C058" w14:textId="77777777" w:rsidR="00CD6AD7" w:rsidRPr="0002425A" w:rsidRDefault="00F20880" w:rsidP="00CD6AD7">
      <w:pPr>
        <w:pStyle w:val="TOC1"/>
        <w:tabs>
          <w:tab w:val="left" w:pos="480"/>
          <w:tab w:val="right" w:leader="dot" w:pos="8659"/>
        </w:tabs>
        <w:jc w:val="both"/>
        <w:rPr>
          <w:rFonts w:ascii="Maiandra GD" w:hAnsi="Maiandra GD" w:cs="Arial"/>
          <w:noProof/>
          <w:lang w:val="en-GB" w:eastAsia="en-GB"/>
        </w:rPr>
      </w:pPr>
      <w:hyperlink w:anchor="_Toc267927847" w:history="1">
        <w:r w:rsidR="00CD6AD7" w:rsidRPr="0002425A">
          <w:rPr>
            <w:rStyle w:val="Hyperlink"/>
            <w:rFonts w:ascii="Maiandra GD" w:hAnsi="Maiandra GD" w:cs="Arial"/>
            <w:noProof/>
            <w:lang w:val="en-GB"/>
          </w:rPr>
          <w:t>C.</w:t>
        </w:r>
        <w:r w:rsidR="00CD6AD7" w:rsidRPr="0002425A">
          <w:rPr>
            <w:rFonts w:ascii="Maiandra GD" w:hAnsi="Maiandra GD" w:cs="Arial"/>
            <w:noProof/>
            <w:lang w:val="en-GB" w:eastAsia="en-GB"/>
          </w:rPr>
          <w:tab/>
        </w:r>
        <w:r w:rsidR="00CD6AD7" w:rsidRPr="0002425A">
          <w:rPr>
            <w:rStyle w:val="Hyperlink"/>
            <w:rFonts w:ascii="Maiandra GD" w:hAnsi="Maiandra GD" w:cs="Arial"/>
            <w:noProof/>
            <w:lang w:val="en-GB"/>
          </w:rPr>
          <w:t>FINANCIAL PROPOSAL</w:t>
        </w:r>
        <w:r w:rsidR="00CD6AD7" w:rsidRPr="0002425A">
          <w:rPr>
            <w:rFonts w:ascii="Maiandra GD" w:hAnsi="Maiandra GD" w:cs="Arial"/>
            <w:noProof/>
            <w:webHidden/>
          </w:rPr>
          <w:tab/>
        </w:r>
        <w:r w:rsidR="00CD6AD7" w:rsidRPr="0002425A">
          <w:rPr>
            <w:rFonts w:ascii="Maiandra GD" w:hAnsi="Maiandra GD" w:cs="Arial"/>
            <w:noProof/>
            <w:webHidden/>
          </w:rPr>
          <w:fldChar w:fldCharType="begin"/>
        </w:r>
        <w:r w:rsidR="00CD6AD7" w:rsidRPr="0002425A">
          <w:rPr>
            <w:rFonts w:ascii="Maiandra GD" w:hAnsi="Maiandra GD" w:cs="Arial"/>
            <w:noProof/>
            <w:webHidden/>
          </w:rPr>
          <w:instrText xml:space="preserve"> PAGEREF _Toc267927847 \h </w:instrText>
        </w:r>
        <w:r w:rsidR="00CD6AD7" w:rsidRPr="0002425A">
          <w:rPr>
            <w:rFonts w:ascii="Maiandra GD" w:hAnsi="Maiandra GD" w:cs="Arial"/>
            <w:noProof/>
            <w:webHidden/>
          </w:rPr>
        </w:r>
        <w:r w:rsidR="00CD6AD7" w:rsidRPr="0002425A">
          <w:rPr>
            <w:rFonts w:ascii="Maiandra GD" w:hAnsi="Maiandra GD" w:cs="Arial"/>
            <w:noProof/>
            <w:webHidden/>
          </w:rPr>
          <w:fldChar w:fldCharType="separate"/>
        </w:r>
        <w:r w:rsidR="00CD6AD7">
          <w:rPr>
            <w:rFonts w:ascii="Maiandra GD" w:hAnsi="Maiandra GD" w:cs="Arial"/>
            <w:noProof/>
            <w:webHidden/>
          </w:rPr>
          <w:t>23</w:t>
        </w:r>
        <w:r w:rsidR="00CD6AD7" w:rsidRPr="0002425A">
          <w:rPr>
            <w:rFonts w:ascii="Maiandra GD" w:hAnsi="Maiandra GD" w:cs="Arial"/>
            <w:noProof/>
            <w:webHidden/>
          </w:rPr>
          <w:fldChar w:fldCharType="end"/>
        </w:r>
      </w:hyperlink>
    </w:p>
    <w:p w14:paraId="32F799C8"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5FD34EC4"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4881AF7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323612A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F77162B"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sectPr w:rsidR="00CD6AD7" w:rsidRPr="0002425A" w:rsidSect="00CD6AD7">
          <w:footnotePr>
            <w:numRestart w:val="eachPage"/>
          </w:footnotePr>
          <w:pgSz w:w="11909" w:h="16834" w:code="9"/>
          <w:pgMar w:top="1440" w:right="1440" w:bottom="1440" w:left="1800" w:header="576" w:footer="576" w:gutter="0"/>
          <w:cols w:space="708"/>
          <w:docGrid w:linePitch="360"/>
        </w:sectPr>
      </w:pPr>
    </w:p>
    <w:p w14:paraId="769A469C" w14:textId="77777777" w:rsidR="00CD6AD7" w:rsidRDefault="00CD6AD7" w:rsidP="00CD6AD7">
      <w:pPr>
        <w:pStyle w:val="Heading1"/>
        <w:jc w:val="both"/>
        <w:rPr>
          <w:rFonts w:ascii="Maiandra GD" w:hAnsi="Maiandra GD" w:cs="Arial"/>
          <w:lang w:val="en-GB"/>
        </w:rPr>
      </w:pPr>
      <w:bookmarkStart w:id="39" w:name="_Toc267927845"/>
      <w:bookmarkStart w:id="40" w:name="_Toc31987025"/>
      <w:bookmarkStart w:id="41" w:name="_Toc397501854"/>
    </w:p>
    <w:p w14:paraId="1793CA75" w14:textId="77777777" w:rsidR="00C32484" w:rsidRPr="00C32484" w:rsidRDefault="00CD6AD7" w:rsidP="00C32484">
      <w:pPr>
        <w:rPr>
          <w:rFonts w:ascii="Arial" w:hAnsi="Arial" w:cs="Arial"/>
          <w:b/>
          <w:lang w:val="en-GB"/>
        </w:rPr>
      </w:pPr>
      <w:r w:rsidRPr="0002425A">
        <w:rPr>
          <w:rFonts w:ascii="Maiandra GD" w:hAnsi="Maiandra GD" w:cs="Arial"/>
          <w:lang w:val="en-GB"/>
        </w:rPr>
        <w:t>COVER LETTER FOR THE EXPRESSION OF INTEREST FOR THE PROJECT</w:t>
      </w:r>
      <w:bookmarkEnd w:id="39"/>
      <w:r w:rsidRPr="00B10823">
        <w:rPr>
          <w:rFonts w:ascii="Arial" w:hAnsi="Arial" w:cs="Arial"/>
          <w:b/>
        </w:rPr>
        <w:t xml:space="preserve"> </w:t>
      </w:r>
      <w:r w:rsidR="00852CB1" w:rsidRPr="00852CB1">
        <w:rPr>
          <w:rFonts w:ascii="Arial" w:hAnsi="Arial" w:cs="Arial"/>
          <w:b/>
        </w:rPr>
        <w:t xml:space="preserve">SHORT TERM </w:t>
      </w:r>
      <w:r w:rsidR="00C32484" w:rsidRPr="00C32484">
        <w:rPr>
          <w:rFonts w:ascii="Arial" w:hAnsi="Arial" w:cs="Arial"/>
          <w:b/>
          <w:lang w:val="en-GB"/>
        </w:rPr>
        <w:t>CONSULTANCY FOR DEVELOPMENT OF A TOURISM CRISIS COMMUNICATION AND DISASTER MANAGEMENT STRATEGY</w:t>
      </w:r>
    </w:p>
    <w:p w14:paraId="1BCAA0AE" w14:textId="77777777" w:rsidR="00C32484" w:rsidRPr="00C32484" w:rsidRDefault="00C32484" w:rsidP="00C32484">
      <w:pPr>
        <w:rPr>
          <w:rFonts w:ascii="Arial" w:hAnsi="Arial" w:cs="Arial"/>
          <w:b/>
          <w:i/>
          <w:lang w:val="en-GB"/>
        </w:rPr>
      </w:pPr>
    </w:p>
    <w:p w14:paraId="4782F333" w14:textId="77777777" w:rsidR="00FF3EAB" w:rsidRPr="00FF3EAB" w:rsidRDefault="00FF3EAB" w:rsidP="00FF3EAB">
      <w:pPr>
        <w:jc w:val="both"/>
        <w:rPr>
          <w:rFonts w:ascii="Maiandra GD" w:hAnsi="Maiandra GD" w:cs="Arial"/>
          <w:b/>
          <w:lang w:val="en-GB"/>
        </w:rPr>
      </w:pPr>
    </w:p>
    <w:p w14:paraId="05B8CA04" w14:textId="77777777" w:rsidR="00CD6AD7" w:rsidRPr="00596F75" w:rsidRDefault="00CD6AD7" w:rsidP="00CD6AD7">
      <w:pPr>
        <w:rPr>
          <w:rFonts w:ascii="Maiandra GD" w:hAnsi="Maiandra GD"/>
          <w:b/>
          <w:bCs/>
        </w:rPr>
      </w:pPr>
    </w:p>
    <w:p w14:paraId="1D2AB0CE" w14:textId="77777777" w:rsidR="00CD6AD7" w:rsidRDefault="00CD6AD7" w:rsidP="00CD6AD7">
      <w:pPr>
        <w:pStyle w:val="Heading1"/>
        <w:jc w:val="both"/>
        <w:rPr>
          <w:rFonts w:ascii="Maiandra GD" w:hAnsi="Maiandra GD" w:cs="Arial"/>
          <w:lang w:val="en-GB"/>
        </w:rPr>
      </w:pPr>
      <w:bookmarkStart w:id="42" w:name="_Toc31987026"/>
      <w:bookmarkEnd w:id="40"/>
    </w:p>
    <w:p w14:paraId="09CD8EE7" w14:textId="77777777" w:rsidR="00CD6AD7" w:rsidRPr="0002425A" w:rsidRDefault="00CD6AD7" w:rsidP="00CD6AD7">
      <w:pPr>
        <w:pStyle w:val="Heading1"/>
        <w:jc w:val="both"/>
        <w:rPr>
          <w:rFonts w:ascii="Maiandra GD" w:hAnsi="Maiandra GD" w:cs="Arial"/>
          <w:lang w:val="en-GB"/>
        </w:rPr>
      </w:pPr>
      <w:r w:rsidRPr="0002425A">
        <w:rPr>
          <w:rFonts w:ascii="Maiandra GD" w:hAnsi="Maiandra GD" w:cs="Arial"/>
          <w:lang w:val="en-GB"/>
        </w:rPr>
        <w:t xml:space="preserve">REFERENCE NUMBER: </w:t>
      </w:r>
      <w:r w:rsidRPr="00852CB1">
        <w:rPr>
          <w:rFonts w:ascii="Maiandra GD" w:hAnsi="Maiandra GD" w:cs="Arial"/>
          <w:lang w:val="en-GB"/>
        </w:rPr>
        <w:t>SADC/3/5/2/</w:t>
      </w:r>
      <w:bookmarkEnd w:id="42"/>
      <w:r w:rsidRPr="00852CB1">
        <w:rPr>
          <w:rFonts w:ascii="Maiandra GD" w:hAnsi="Maiandra GD" w:cs="Arial"/>
          <w:lang w:val="en-GB"/>
        </w:rPr>
        <w:t>1</w:t>
      </w:r>
      <w:r w:rsidR="00FF3EAB" w:rsidRPr="00852CB1">
        <w:rPr>
          <w:rFonts w:ascii="Maiandra GD" w:hAnsi="Maiandra GD" w:cs="Arial"/>
          <w:lang w:val="en-GB"/>
        </w:rPr>
        <w:t>9</w:t>
      </w:r>
      <w:r w:rsidR="00852CB1" w:rsidRPr="00852CB1">
        <w:rPr>
          <w:rFonts w:ascii="Maiandra GD" w:hAnsi="Maiandra GD" w:cs="Arial"/>
          <w:lang w:val="en-GB"/>
        </w:rPr>
        <w:t>6</w:t>
      </w:r>
    </w:p>
    <w:p w14:paraId="2DEFF302" w14:textId="77777777" w:rsidR="00CD6AD7" w:rsidRPr="0002425A" w:rsidRDefault="00CD6AD7" w:rsidP="00CD6AD7">
      <w:pPr>
        <w:pStyle w:val="ListParagraph"/>
        <w:ind w:left="1080"/>
        <w:jc w:val="both"/>
        <w:rPr>
          <w:rFonts w:ascii="Maiandra GD" w:hAnsi="Maiandra GD"/>
          <w:lang w:val="en-GB"/>
        </w:rPr>
      </w:pPr>
    </w:p>
    <w:p w14:paraId="694A6B51" w14:textId="77777777" w:rsidR="00CD6AD7" w:rsidRPr="0002425A" w:rsidRDefault="00CD6AD7" w:rsidP="00CD6AD7">
      <w:pPr>
        <w:pStyle w:val="BodyText"/>
        <w:numPr>
          <w:ilvl w:val="0"/>
          <w:numId w:val="0"/>
        </w:numPr>
        <w:tabs>
          <w:tab w:val="clear" w:pos="4680"/>
        </w:tabs>
        <w:spacing w:line="240" w:lineRule="auto"/>
        <w:jc w:val="both"/>
        <w:rPr>
          <w:rFonts w:ascii="Maiandra GD" w:hAnsi="Maiandra GD" w:cs="Arial"/>
          <w:lang w:val="en-GB"/>
        </w:rPr>
      </w:pPr>
    </w:p>
    <w:p w14:paraId="6703E93A" w14:textId="77777777" w:rsidR="00CD6AD7" w:rsidRPr="0002425A" w:rsidRDefault="00CD6AD7" w:rsidP="00CD6AD7">
      <w:pPr>
        <w:pStyle w:val="BodyText"/>
        <w:numPr>
          <w:ilvl w:val="0"/>
          <w:numId w:val="0"/>
        </w:numPr>
        <w:jc w:val="both"/>
        <w:rPr>
          <w:rFonts w:ascii="Maiandra GD" w:hAnsi="Maiandra GD" w:cs="Arial"/>
          <w:bCs/>
          <w:lang w:val="en-GB"/>
        </w:rPr>
      </w:pPr>
    </w:p>
    <w:p w14:paraId="1C173801" w14:textId="77777777" w:rsidR="00CD6AD7" w:rsidRPr="0002425A" w:rsidRDefault="00CD6AD7" w:rsidP="00CD6AD7">
      <w:pPr>
        <w:tabs>
          <w:tab w:val="left" w:pos="270"/>
          <w:tab w:val="left" w:pos="540"/>
        </w:tabs>
        <w:jc w:val="both"/>
        <w:rPr>
          <w:rFonts w:ascii="Maiandra GD" w:hAnsi="Maiandra GD"/>
          <w:b/>
        </w:rPr>
      </w:pPr>
      <w:r w:rsidRPr="0002425A">
        <w:rPr>
          <w:rFonts w:ascii="Maiandra GD" w:hAnsi="Maiandra GD" w:cs="Arial"/>
          <w:b/>
          <w:lang w:val="en-GB"/>
        </w:rPr>
        <w:t>REQUEST FOR SERVICES TITLE:</w:t>
      </w:r>
    </w:p>
    <w:p w14:paraId="41CC4159" w14:textId="77777777" w:rsidR="00CD6AD7" w:rsidRPr="0002425A" w:rsidRDefault="00CD6AD7" w:rsidP="00CD6AD7">
      <w:pPr>
        <w:ind w:left="709"/>
        <w:jc w:val="both"/>
        <w:rPr>
          <w:rFonts w:ascii="Maiandra GD" w:hAnsi="Maiandra GD" w:cs="Arial"/>
          <w:b/>
        </w:rPr>
      </w:pPr>
    </w:p>
    <w:p w14:paraId="53F3DC02" w14:textId="77777777" w:rsidR="00CD6AD7" w:rsidRPr="0002425A" w:rsidRDefault="00CD6AD7" w:rsidP="00CD6AD7">
      <w:pPr>
        <w:jc w:val="both"/>
        <w:rPr>
          <w:rFonts w:ascii="Maiandra GD" w:hAnsi="Maiandra GD" w:cs="Arial"/>
          <w:lang w:val="en-GB"/>
        </w:rPr>
      </w:pPr>
    </w:p>
    <w:p w14:paraId="4D4C090D"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790406C5" w14:textId="77777777" w:rsidR="00CD6AD7" w:rsidRPr="0002425A" w:rsidRDefault="00CD6AD7" w:rsidP="00CD6AD7">
      <w:pPr>
        <w:pStyle w:val="Header"/>
        <w:tabs>
          <w:tab w:val="clear" w:pos="4320"/>
          <w:tab w:val="clear" w:pos="8640"/>
        </w:tabs>
        <w:jc w:val="both"/>
        <w:rPr>
          <w:rFonts w:ascii="Maiandra GD" w:hAnsi="Maiandra GD" w:cs="Arial"/>
          <w:lang w:val="en-GB" w:eastAsia="it-IT"/>
        </w:rPr>
      </w:pPr>
    </w:p>
    <w:p w14:paraId="2A84A59C"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3DD216D5" w14:textId="77777777" w:rsidR="00CD6AD7" w:rsidRPr="0002425A" w:rsidRDefault="00CD6AD7" w:rsidP="00CD6AD7">
      <w:pPr>
        <w:jc w:val="both"/>
        <w:rPr>
          <w:rFonts w:ascii="Maiandra GD" w:hAnsi="Maiandra GD" w:cs="Arial"/>
          <w:lang w:val="en-GB"/>
        </w:rPr>
      </w:pPr>
    </w:p>
    <w:p w14:paraId="3FC2B5F5"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Dear Sirs:</w:t>
      </w:r>
    </w:p>
    <w:p w14:paraId="2BCB43E8" w14:textId="77777777" w:rsidR="00CD6AD7" w:rsidRPr="0002425A" w:rsidRDefault="00CD6AD7" w:rsidP="00CD6AD7">
      <w:pPr>
        <w:jc w:val="both"/>
        <w:rPr>
          <w:rFonts w:ascii="Maiandra GD" w:hAnsi="Maiandra GD" w:cs="Arial"/>
          <w:lang w:val="en-GB"/>
        </w:rPr>
      </w:pPr>
    </w:p>
    <w:p w14:paraId="2FF8F532" w14:textId="6D589050" w:rsidR="00CD6AD7" w:rsidRPr="00C32484" w:rsidRDefault="00CD6AD7" w:rsidP="00CD6AD7">
      <w:pPr>
        <w:rPr>
          <w:rFonts w:ascii="Maiandra GD" w:hAnsi="Maiandra GD"/>
          <w:b/>
          <w:lang w:val="en-GB"/>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r w:rsidR="00852CB1" w:rsidRPr="00852CB1">
        <w:rPr>
          <w:rFonts w:ascii="Maiandra GD" w:hAnsi="Maiandra GD"/>
          <w:b/>
        </w:rPr>
        <w:t xml:space="preserve">SHORT TERM </w:t>
      </w:r>
      <w:r w:rsidR="00C32484" w:rsidRPr="00C32484">
        <w:rPr>
          <w:rFonts w:ascii="Maiandra GD" w:hAnsi="Maiandra GD"/>
          <w:b/>
          <w:lang w:val="en-GB"/>
        </w:rPr>
        <w:t>CONSULTANCY FOR DEVELOPMENT OF A TOURISM CRISIS COMMUNICATION AND DISASTER MANAGEMENT STRATEGY</w:t>
      </w:r>
      <w:r w:rsidR="00C32484">
        <w:rPr>
          <w:rFonts w:ascii="Maiandra GD" w:hAnsi="Maiandra GD"/>
          <w:b/>
          <w:lang w:val="en-GB"/>
        </w:rPr>
        <w:t xml:space="preserve"> </w:t>
      </w:r>
      <w:r w:rsidRPr="0002425A">
        <w:rPr>
          <w:rFonts w:ascii="Maiandra GD" w:hAnsi="Maiandra GD" w:cs="Arial"/>
          <w:lang w:val="en-GB"/>
        </w:rPr>
        <w:t xml:space="preserve">in accordance with your Request for Expression of Interests </w:t>
      </w:r>
      <w:r w:rsidRPr="00654119">
        <w:rPr>
          <w:rFonts w:ascii="Maiandra GD" w:hAnsi="Maiandra GD" w:cs="Arial"/>
          <w:lang w:val="en-GB"/>
        </w:rPr>
        <w:t xml:space="preserve">number </w:t>
      </w:r>
      <w:r w:rsidRPr="00654119">
        <w:rPr>
          <w:rFonts w:ascii="Maiandra GD" w:hAnsi="Maiandra GD"/>
        </w:rPr>
        <w:t>SADC/3/5/2/</w:t>
      </w:r>
      <w:r w:rsidR="00852CB1" w:rsidRPr="00654119">
        <w:rPr>
          <w:rFonts w:ascii="Maiandra GD" w:hAnsi="Maiandra GD"/>
        </w:rPr>
        <w:t>1</w:t>
      </w:r>
      <w:r w:rsidR="00FF3EAB" w:rsidRPr="00654119">
        <w:rPr>
          <w:rFonts w:ascii="Maiandra GD" w:hAnsi="Maiandra GD"/>
        </w:rPr>
        <w:t>9</w:t>
      </w:r>
      <w:r w:rsidR="00852CB1" w:rsidRPr="00654119">
        <w:rPr>
          <w:rFonts w:ascii="Maiandra GD" w:hAnsi="Maiandra GD"/>
        </w:rPr>
        <w:t>6</w:t>
      </w:r>
      <w:r w:rsidRPr="00654119">
        <w:rPr>
          <w:rFonts w:ascii="Maiandra GD" w:hAnsi="Maiandra GD" w:cs="Arial"/>
          <w:i/>
          <w:lang w:val="en-GB"/>
        </w:rPr>
        <w:t>,</w:t>
      </w:r>
      <w:r w:rsidRPr="00654119">
        <w:rPr>
          <w:rFonts w:ascii="Maiandra GD" w:hAnsi="Maiandra GD" w:cs="Arial"/>
          <w:lang w:val="en-GB"/>
        </w:rPr>
        <w:t xml:space="preserve"> dated </w:t>
      </w:r>
      <w:r w:rsidR="00C32484" w:rsidRPr="00654119">
        <w:rPr>
          <w:rFonts w:ascii="Maiandra GD" w:hAnsi="Maiandra GD" w:cs="Arial"/>
          <w:lang w:val="en-GB"/>
        </w:rPr>
        <w:t>1</w:t>
      </w:r>
      <w:r w:rsidR="00654119" w:rsidRPr="00654119">
        <w:rPr>
          <w:rFonts w:ascii="Maiandra GD" w:hAnsi="Maiandra GD" w:cs="Arial"/>
          <w:lang w:val="en-GB"/>
        </w:rPr>
        <w:t>8</w:t>
      </w:r>
      <w:r w:rsidRPr="00654119">
        <w:rPr>
          <w:rFonts w:ascii="Maiandra GD" w:hAnsi="Maiandra GD" w:cs="Arial"/>
          <w:vertAlign w:val="superscript"/>
          <w:lang w:val="en-GB"/>
        </w:rPr>
        <w:t>th</w:t>
      </w:r>
      <w:r w:rsidRPr="00654119">
        <w:rPr>
          <w:rFonts w:ascii="Maiandra GD" w:hAnsi="Maiandra GD" w:cs="Arial"/>
          <w:lang w:val="en-GB"/>
        </w:rPr>
        <w:t xml:space="preserve"> </w:t>
      </w:r>
      <w:r w:rsidR="00654119" w:rsidRPr="00654119">
        <w:rPr>
          <w:rFonts w:ascii="Maiandra GD" w:hAnsi="Maiandra GD" w:cs="Arial"/>
          <w:lang w:val="en-GB"/>
        </w:rPr>
        <w:t>January 2022</w:t>
      </w:r>
      <w:r w:rsidRPr="00654119">
        <w:rPr>
          <w:rFonts w:ascii="Maiandra GD" w:hAnsi="Maiandra GD" w:cs="Arial"/>
          <w:lang w:val="en-GB"/>
        </w:rPr>
        <w:t xml:space="preserve"> for the sum of</w:t>
      </w:r>
      <w:r w:rsidR="00654119" w:rsidRPr="00654119">
        <w:rPr>
          <w:rFonts w:ascii="Maiandra GD" w:hAnsi="Maiandra GD" w:cs="Arial"/>
          <w:lang w:val="en-GB"/>
        </w:rPr>
        <w:t xml:space="preserve"> USD $10,000</w:t>
      </w:r>
      <w:r w:rsidRPr="00654119">
        <w:rPr>
          <w:rFonts w:ascii="Maiandra GD" w:hAnsi="Maiandra GD" w:cs="Arial"/>
          <w:lang w:val="en-GB"/>
        </w:rPr>
        <w:t xml:space="preserve"> [</w:t>
      </w:r>
      <w:r w:rsidR="00654119">
        <w:rPr>
          <w:rFonts w:ascii="Maiandra GD" w:hAnsi="Maiandra GD" w:cs="Arial"/>
          <w:lang w:val="en-GB"/>
        </w:rPr>
        <w:t>Ten Thousand dollars</w:t>
      </w:r>
      <w:r w:rsidRPr="00654119">
        <w:rPr>
          <w:rStyle w:val="FootnoteReference"/>
          <w:rFonts w:ascii="Maiandra GD" w:hAnsi="Maiandra GD" w:cs="Arial"/>
          <w:lang w:val="en-GB"/>
        </w:rPr>
        <w:footnoteReference w:id="1"/>
      </w:r>
      <w:r w:rsidRPr="00654119">
        <w:rPr>
          <w:rFonts w:ascii="Maiandra GD" w:hAnsi="Maiandra GD" w:cs="Arial"/>
          <w:lang w:val="en-GB"/>
        </w:rPr>
        <w:t>].</w:t>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7CE357CD" w14:textId="77777777" w:rsidR="00CD6AD7" w:rsidRPr="0002425A" w:rsidRDefault="00CD6AD7" w:rsidP="00CD6AD7">
      <w:pPr>
        <w:jc w:val="both"/>
        <w:rPr>
          <w:rFonts w:ascii="Maiandra GD" w:hAnsi="Maiandra GD" w:cs="Arial"/>
          <w:lang w:val="en-GB"/>
        </w:rPr>
      </w:pPr>
    </w:p>
    <w:p w14:paraId="38AC4F1B"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45638D8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173A7D1F" w14:textId="77777777" w:rsidR="00CD6AD7" w:rsidRPr="0002425A" w:rsidRDefault="00CD6AD7" w:rsidP="00CD6AD7">
      <w:pPr>
        <w:jc w:val="both"/>
        <w:rPr>
          <w:rFonts w:ascii="Maiandra GD" w:hAnsi="Maiandra GD" w:cs="Arial"/>
        </w:rPr>
      </w:pPr>
      <w:r w:rsidRPr="0002425A">
        <w:rPr>
          <w:rFonts w:ascii="Maiandra GD" w:hAnsi="Maiandra GD" w:cs="Arial"/>
        </w:rPr>
        <w:t>I take note that under the provisions of the SADC Procurement Policy applicable to this Request For Expression of Interest, a contract cannot be awarded to applicants who are in any of the following situations:</w:t>
      </w:r>
    </w:p>
    <w:p w14:paraId="39DEBD64" w14:textId="77777777" w:rsidR="00CD6AD7" w:rsidRPr="0002425A" w:rsidRDefault="00CD6AD7" w:rsidP="00CD6AD7">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11488D6"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7BD2359B"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5F8088"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lastRenderedPageBreak/>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4CD2B9BF"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4B2CB425"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0D07CE87" w14:textId="77777777" w:rsidR="00CD6AD7" w:rsidRPr="0002425A" w:rsidRDefault="00CD6AD7" w:rsidP="00CD6AD7">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7F8AD7C6" w14:textId="77777777" w:rsidR="00CD6AD7" w:rsidRPr="0002425A" w:rsidRDefault="00CD6AD7" w:rsidP="00CD6AD7">
      <w:pPr>
        <w:jc w:val="both"/>
        <w:rPr>
          <w:rFonts w:ascii="Maiandra GD" w:hAnsi="Maiandra GD" w:cs="Arial"/>
        </w:rPr>
      </w:pPr>
    </w:p>
    <w:p w14:paraId="0C84B2C1" w14:textId="77777777" w:rsidR="00CD6AD7" w:rsidRPr="0002425A" w:rsidRDefault="00CD6AD7" w:rsidP="00CD6AD7">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59CA5846" w14:textId="77777777" w:rsidR="00CD6AD7" w:rsidRPr="0002425A" w:rsidRDefault="00CD6AD7" w:rsidP="00CD6AD7">
      <w:pPr>
        <w:jc w:val="both"/>
        <w:rPr>
          <w:rFonts w:ascii="Maiandra GD" w:hAnsi="Maiandra GD" w:cs="Arial"/>
        </w:rPr>
      </w:pPr>
    </w:p>
    <w:p w14:paraId="42A95E2E" w14:textId="77777777" w:rsidR="00CD6AD7" w:rsidRPr="0002425A" w:rsidRDefault="00CD6AD7" w:rsidP="00CD6AD7">
      <w:pPr>
        <w:jc w:val="both"/>
        <w:rPr>
          <w:rFonts w:ascii="Maiandra GD" w:hAnsi="Maiandra GD" w:cs="Arial"/>
        </w:rPr>
      </w:pPr>
      <w:r w:rsidRPr="0002425A">
        <w:rPr>
          <w:rFonts w:ascii="Maiandra GD" w:hAnsi="Maiandra GD" w:cs="Arial"/>
        </w:rPr>
        <w:t xml:space="preserve">My proposal is binding upon me for the period indicated in Paragraph 9(iii) of this Request for Expression of Interest. </w:t>
      </w:r>
    </w:p>
    <w:p w14:paraId="768EE200" w14:textId="77777777" w:rsidR="00CD6AD7" w:rsidRPr="0002425A" w:rsidRDefault="00CD6AD7" w:rsidP="00CD6AD7">
      <w:pPr>
        <w:jc w:val="both"/>
        <w:rPr>
          <w:rFonts w:ascii="Maiandra GD" w:hAnsi="Maiandra GD" w:cs="Arial"/>
        </w:rPr>
      </w:pPr>
    </w:p>
    <w:p w14:paraId="62810B4A" w14:textId="77777777" w:rsidR="00CD6AD7" w:rsidRPr="0002425A" w:rsidRDefault="00CD6AD7" w:rsidP="00CD6AD7">
      <w:pPr>
        <w:jc w:val="both"/>
        <w:rPr>
          <w:rFonts w:ascii="Maiandra GD" w:hAnsi="Maiandra GD" w:cs="Arial"/>
          <w:b/>
        </w:rPr>
      </w:pPr>
      <w:r w:rsidRPr="0002425A">
        <w:rPr>
          <w:rFonts w:ascii="Maiandra GD" w:hAnsi="Maiandra GD"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0B9B084D" w14:textId="77777777" w:rsidR="00CD6AD7" w:rsidRPr="0002425A" w:rsidRDefault="00CD6AD7" w:rsidP="00CD6AD7">
      <w:pPr>
        <w:jc w:val="both"/>
        <w:rPr>
          <w:rFonts w:ascii="Maiandra GD" w:hAnsi="Maiandra GD" w:cs="Arial"/>
          <w:lang w:val="en-GB"/>
        </w:rPr>
      </w:pPr>
    </w:p>
    <w:p w14:paraId="559A337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17B50645" w14:textId="77777777" w:rsidR="00CD6AD7" w:rsidRPr="0002425A" w:rsidRDefault="00CD6AD7" w:rsidP="00CD6AD7">
      <w:pPr>
        <w:jc w:val="both"/>
        <w:rPr>
          <w:rFonts w:ascii="Maiandra GD" w:hAnsi="Maiandra GD" w:cs="Arial"/>
          <w:lang w:val="en-GB"/>
        </w:rPr>
      </w:pPr>
    </w:p>
    <w:p w14:paraId="16BE34B9" w14:textId="77777777" w:rsidR="00CD6AD7" w:rsidRPr="0002425A" w:rsidRDefault="00CD6AD7" w:rsidP="00CD6AD7">
      <w:pPr>
        <w:ind w:firstLine="708"/>
        <w:jc w:val="both"/>
        <w:rPr>
          <w:rFonts w:ascii="Maiandra GD" w:hAnsi="Maiandra GD" w:cs="Arial"/>
          <w:lang w:val="en-GB"/>
        </w:rPr>
      </w:pPr>
      <w:r w:rsidRPr="0002425A">
        <w:rPr>
          <w:rFonts w:ascii="Maiandra GD" w:hAnsi="Maiandra GD" w:cs="Arial"/>
          <w:lang w:val="en-GB"/>
        </w:rPr>
        <w:t>Yours sincerely,</w:t>
      </w:r>
    </w:p>
    <w:p w14:paraId="19F964C4" w14:textId="77777777" w:rsidR="00CD6AD7" w:rsidRPr="0002425A" w:rsidRDefault="00CD6AD7" w:rsidP="00CD6AD7">
      <w:pPr>
        <w:jc w:val="both"/>
        <w:rPr>
          <w:rFonts w:ascii="Maiandra GD" w:hAnsi="Maiandra GD" w:cs="Arial"/>
          <w:lang w:val="en-GB"/>
        </w:rPr>
      </w:pPr>
    </w:p>
    <w:p w14:paraId="0F9B7897"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5A6DF3F9" w14:textId="77777777" w:rsidR="00CD6AD7" w:rsidRPr="0002425A" w:rsidRDefault="00CD6AD7" w:rsidP="00CD6AD7">
      <w:pPr>
        <w:tabs>
          <w:tab w:val="right" w:pos="8460"/>
        </w:tabs>
        <w:ind w:left="720"/>
        <w:jc w:val="both"/>
        <w:rPr>
          <w:rFonts w:ascii="Maiandra GD" w:hAnsi="Maiandra GD" w:cs="Arial"/>
          <w:lang w:val="en-GB"/>
        </w:rPr>
      </w:pPr>
    </w:p>
    <w:p w14:paraId="47357D5C"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A170D75" w14:textId="77777777" w:rsidR="00CD6AD7" w:rsidRPr="0002425A" w:rsidRDefault="00CD6AD7" w:rsidP="00CD6AD7">
      <w:pPr>
        <w:pStyle w:val="BodyText2"/>
        <w:pBdr>
          <w:bottom w:val="single" w:sz="4" w:space="1" w:color="auto"/>
        </w:pBdr>
        <w:rPr>
          <w:rFonts w:ascii="Maiandra GD" w:hAnsi="Maiandra GD" w:cs="Arial"/>
          <w:lang w:val="en-GB"/>
        </w:rPr>
      </w:pPr>
    </w:p>
    <w:p w14:paraId="116C35F2" w14:textId="77777777" w:rsidR="00CD6AD7" w:rsidRPr="0002425A" w:rsidRDefault="00CD6AD7" w:rsidP="00CD6AD7">
      <w:pPr>
        <w:pStyle w:val="BodyText2"/>
        <w:pBdr>
          <w:bottom w:val="single" w:sz="4" w:space="1" w:color="auto"/>
        </w:pBdr>
        <w:rPr>
          <w:rFonts w:ascii="Maiandra GD" w:hAnsi="Maiandra GD" w:cs="Arial"/>
          <w:lang w:val="en-GB"/>
        </w:rPr>
      </w:pPr>
    </w:p>
    <w:p w14:paraId="7F5E42BA" w14:textId="77777777" w:rsidR="00CD6AD7" w:rsidRPr="0002425A" w:rsidRDefault="00CD6AD7" w:rsidP="00CD6AD7">
      <w:pPr>
        <w:pStyle w:val="BodyText2"/>
        <w:pBdr>
          <w:bottom w:val="single" w:sz="4" w:space="1" w:color="auto"/>
        </w:pBdr>
        <w:rPr>
          <w:rFonts w:ascii="Maiandra GD" w:hAnsi="Maiandra GD" w:cs="Arial"/>
          <w:lang w:val="en-GB"/>
        </w:rPr>
      </w:pPr>
    </w:p>
    <w:p w14:paraId="5E32D427" w14:textId="77777777" w:rsidR="00CD6AD7" w:rsidRPr="0002425A" w:rsidRDefault="00CD6AD7" w:rsidP="00CD6AD7">
      <w:pPr>
        <w:pStyle w:val="Heading3"/>
        <w:keepNext w:val="0"/>
        <w:jc w:val="both"/>
        <w:rPr>
          <w:rFonts w:ascii="Maiandra GD" w:hAnsi="Maiandra GD" w:cs="Arial"/>
          <w:lang w:val="en-GB"/>
        </w:rPr>
      </w:pPr>
      <w:r w:rsidRPr="0002425A">
        <w:rPr>
          <w:rFonts w:ascii="Maiandra GD" w:hAnsi="Maiandra GD" w:cs="Arial"/>
          <w:lang w:val="en-GB"/>
        </w:rPr>
        <w:br w:type="page"/>
      </w:r>
    </w:p>
    <w:p w14:paraId="5F01BC4D" w14:textId="77777777" w:rsidR="00CD6AD7" w:rsidRPr="0002425A" w:rsidRDefault="00CD6AD7" w:rsidP="00CD6AD7">
      <w:pPr>
        <w:pStyle w:val="Fett1"/>
        <w:jc w:val="both"/>
        <w:outlineLvl w:val="0"/>
        <w:rPr>
          <w:rFonts w:ascii="Maiandra GD" w:hAnsi="Maiandra GD" w:cs="Arial"/>
          <w:sz w:val="24"/>
          <w:szCs w:val="24"/>
          <w:lang w:val="en-GB"/>
        </w:rPr>
      </w:pPr>
      <w:bookmarkStart w:id="43" w:name="_Toc267927846"/>
      <w:r w:rsidRPr="0002425A">
        <w:rPr>
          <w:rFonts w:ascii="Maiandra GD" w:hAnsi="Maiandra GD" w:cs="Arial"/>
          <w:sz w:val="24"/>
          <w:szCs w:val="24"/>
          <w:lang w:val="en-GB"/>
        </w:rPr>
        <w:lastRenderedPageBreak/>
        <w:t>B.</w:t>
      </w:r>
      <w:r w:rsidRPr="0002425A">
        <w:rPr>
          <w:rFonts w:ascii="Maiandra GD" w:hAnsi="Maiandra GD" w:cs="Arial"/>
          <w:sz w:val="24"/>
          <w:szCs w:val="24"/>
          <w:lang w:val="en-GB"/>
        </w:rPr>
        <w:tab/>
        <w:t>CURRICULUM VITAE</w:t>
      </w:r>
      <w:bookmarkEnd w:id="43"/>
    </w:p>
    <w:p w14:paraId="60A1B189" w14:textId="77777777" w:rsidR="00CD6AD7" w:rsidRPr="0002425A" w:rsidRDefault="00CD6AD7" w:rsidP="00CD6AD7">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3624AD43" w14:textId="77777777" w:rsidR="00CD6AD7" w:rsidRPr="0002425A" w:rsidRDefault="00CD6AD7" w:rsidP="00CD6AD7">
      <w:pPr>
        <w:pBdr>
          <w:bottom w:val="single" w:sz="8" w:space="1" w:color="auto"/>
        </w:pBdr>
        <w:jc w:val="both"/>
        <w:rPr>
          <w:rFonts w:ascii="Maiandra GD" w:hAnsi="Maiandra GD" w:cs="Arial"/>
          <w:b/>
          <w:i/>
          <w:lang w:val="en-GB"/>
        </w:rPr>
      </w:pPr>
    </w:p>
    <w:p w14:paraId="3817AAAC" w14:textId="77777777" w:rsidR="00CD6AD7" w:rsidRPr="0002425A" w:rsidRDefault="00CD6AD7" w:rsidP="00CD6AD7">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CD6AD7" w:rsidRPr="0002425A" w14:paraId="60B87B90" w14:textId="77777777" w:rsidTr="00CD6AD7">
        <w:tc>
          <w:tcPr>
            <w:tcW w:w="3510" w:type="dxa"/>
          </w:tcPr>
          <w:p w14:paraId="7EFB5F53"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0C84E100" w14:textId="77777777" w:rsidR="00CD6AD7" w:rsidRPr="0002425A" w:rsidRDefault="00CD6AD7" w:rsidP="00CD6AD7">
            <w:pPr>
              <w:pStyle w:val="ListParagraph"/>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26531BFF" w14:textId="77777777" w:rsidTr="00CD6AD7">
        <w:tc>
          <w:tcPr>
            <w:tcW w:w="3510" w:type="dxa"/>
          </w:tcPr>
          <w:p w14:paraId="206936DB"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7F6A267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CD6AD7" w:rsidRPr="0002425A" w14:paraId="489A3B05" w14:textId="77777777" w:rsidTr="00CD6AD7">
        <w:tc>
          <w:tcPr>
            <w:tcW w:w="3510" w:type="dxa"/>
          </w:tcPr>
          <w:p w14:paraId="5D65BAE9"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22C05C1B"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CD6AD7" w:rsidRPr="0002425A" w14:paraId="00C5E69C" w14:textId="77777777" w:rsidTr="00CD6AD7">
        <w:tc>
          <w:tcPr>
            <w:tcW w:w="3510" w:type="dxa"/>
          </w:tcPr>
          <w:p w14:paraId="5FD7060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570F4B3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CD6AD7" w:rsidRPr="0002425A" w14:paraId="25FF3E47" w14:textId="77777777" w:rsidTr="00CD6AD7">
        <w:tc>
          <w:tcPr>
            <w:tcW w:w="3510" w:type="dxa"/>
          </w:tcPr>
          <w:p w14:paraId="432CAFC9" w14:textId="77777777" w:rsidR="00CD6AD7" w:rsidRPr="0002425A" w:rsidRDefault="00CD6AD7" w:rsidP="00CD6AD7">
            <w:pPr>
              <w:pStyle w:val="ListParagraph"/>
              <w:suppressAutoHyphens/>
              <w:ind w:left="426"/>
              <w:jc w:val="both"/>
              <w:rPr>
                <w:rFonts w:ascii="Maiandra GD" w:hAnsi="Maiandra GD" w:cs="Arial"/>
                <w:b/>
                <w:lang w:val="en-GB"/>
              </w:rPr>
            </w:pPr>
          </w:p>
        </w:tc>
        <w:tc>
          <w:tcPr>
            <w:tcW w:w="6237" w:type="dxa"/>
          </w:tcPr>
          <w:p w14:paraId="246085F1" w14:textId="77777777" w:rsidR="00CD6AD7" w:rsidRPr="0002425A" w:rsidRDefault="00CD6AD7" w:rsidP="00CD6AD7">
            <w:pPr>
              <w:pStyle w:val="ListParagraph"/>
              <w:suppressAutoHyphens/>
              <w:ind w:left="426"/>
              <w:jc w:val="both"/>
              <w:rPr>
                <w:rFonts w:ascii="Maiandra GD" w:hAnsi="Maiandra GD" w:cs="Arial"/>
                <w:i/>
                <w:lang w:val="en-GB"/>
              </w:rPr>
            </w:pPr>
          </w:p>
        </w:tc>
      </w:tr>
      <w:tr w:rsidR="00CD6AD7" w:rsidRPr="0002425A" w14:paraId="0DBC0862" w14:textId="77777777" w:rsidTr="00CD6AD7">
        <w:tc>
          <w:tcPr>
            <w:tcW w:w="3510" w:type="dxa"/>
          </w:tcPr>
          <w:p w14:paraId="4C04E775"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73306026"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21E57A2F"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7B8D119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6DE90115"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1EDB6F0D" w14:textId="77777777" w:rsidR="00CD6AD7" w:rsidRPr="0002425A" w:rsidRDefault="00CD6AD7" w:rsidP="00CD6AD7">
            <w:pPr>
              <w:pStyle w:val="ListParagraph"/>
              <w:suppressAutoHyphens/>
              <w:ind w:left="426"/>
              <w:jc w:val="both"/>
              <w:rPr>
                <w:rFonts w:ascii="Maiandra GD" w:hAnsi="Maiandra GD" w:cs="Arial"/>
                <w:i/>
                <w:lang w:val="en-GB"/>
              </w:rPr>
            </w:pPr>
          </w:p>
          <w:p w14:paraId="63401944"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2D1633D9"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47CFE61F"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address(es)</w:t>
            </w:r>
          </w:p>
        </w:tc>
      </w:tr>
      <w:tr w:rsidR="00CD6AD7" w:rsidRPr="0002425A" w14:paraId="39BC1056" w14:textId="77777777" w:rsidTr="00CD6AD7">
        <w:tc>
          <w:tcPr>
            <w:tcW w:w="3510" w:type="dxa"/>
          </w:tcPr>
          <w:p w14:paraId="019A5845" w14:textId="77777777" w:rsidR="00CD6AD7" w:rsidRPr="0002425A" w:rsidRDefault="00CD6AD7" w:rsidP="00CD6AD7">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1938F92E" w14:textId="77777777" w:rsidR="00CD6AD7" w:rsidRPr="0002425A" w:rsidRDefault="00CD6AD7" w:rsidP="00CD6AD7">
            <w:pPr>
              <w:jc w:val="both"/>
              <w:rPr>
                <w:rFonts w:ascii="Maiandra GD" w:hAnsi="Maiandra GD" w:cs="Arial"/>
                <w:lang w:val="en-GB"/>
              </w:rPr>
            </w:pPr>
          </w:p>
        </w:tc>
      </w:tr>
      <w:tr w:rsidR="00CD6AD7" w:rsidRPr="0002425A" w14:paraId="2973347D" w14:textId="77777777" w:rsidTr="00CD6AD7">
        <w:tc>
          <w:tcPr>
            <w:tcW w:w="3510" w:type="dxa"/>
          </w:tcPr>
          <w:p w14:paraId="7ECB822D" w14:textId="77777777" w:rsidR="00CD6AD7" w:rsidRPr="0002425A" w:rsidRDefault="00CD6AD7" w:rsidP="00CD6AD7">
            <w:pPr>
              <w:tabs>
                <w:tab w:val="left" w:pos="426"/>
              </w:tabs>
              <w:ind w:left="425" w:hanging="425"/>
              <w:jc w:val="both"/>
              <w:rPr>
                <w:rFonts w:ascii="Maiandra GD" w:hAnsi="Maiandra GD" w:cs="Arial"/>
                <w:b/>
                <w:lang w:val="en-GB"/>
              </w:rPr>
            </w:pPr>
          </w:p>
        </w:tc>
        <w:tc>
          <w:tcPr>
            <w:tcW w:w="6237" w:type="dxa"/>
          </w:tcPr>
          <w:p w14:paraId="604DF314" w14:textId="77777777" w:rsidR="00CD6AD7" w:rsidRPr="0002425A" w:rsidRDefault="00CD6AD7" w:rsidP="00CD6AD7">
            <w:pPr>
              <w:jc w:val="both"/>
              <w:rPr>
                <w:rFonts w:ascii="Maiandra GD" w:hAnsi="Maiandra GD" w:cs="Arial"/>
                <w:lang w:val="en-GB"/>
              </w:rPr>
            </w:pPr>
          </w:p>
        </w:tc>
      </w:tr>
      <w:tr w:rsidR="00CD6AD7" w:rsidRPr="0002425A" w14:paraId="6D01361B" w14:textId="77777777" w:rsidTr="00CD6AD7">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3B15A4E"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Institution:</w:t>
            </w:r>
          </w:p>
          <w:p w14:paraId="05E23356"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1D82B47"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CD6AD7" w:rsidRPr="0002425A" w14:paraId="68779F7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285988D"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A3A450C"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CD6AD7" w:rsidRPr="0002425A" w14:paraId="352D575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02CBA32"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EEFEB93"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277BB45D"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p w14:paraId="4FC329E1" w14:textId="77777777" w:rsidR="00CD6AD7" w:rsidRPr="0002425A" w:rsidRDefault="00CD6AD7" w:rsidP="00CD6AD7">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0D2A6B44"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CD6AD7" w:rsidRPr="0002425A" w14:paraId="3506F526" w14:textId="77777777" w:rsidTr="00CD6AD7">
        <w:tc>
          <w:tcPr>
            <w:tcW w:w="3935" w:type="dxa"/>
            <w:shd w:val="clear" w:color="auto" w:fill="E6E6E6"/>
          </w:tcPr>
          <w:p w14:paraId="2F61D0F8" w14:textId="77777777" w:rsidR="00CD6AD7" w:rsidRPr="0002425A" w:rsidRDefault="00CD6AD7" w:rsidP="00CD6AD7">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569A7596"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7E9DDDDF"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0955A0D0"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CD6AD7" w:rsidRPr="0002425A" w14:paraId="2632E99D" w14:textId="77777777" w:rsidTr="00CD6AD7">
        <w:tc>
          <w:tcPr>
            <w:tcW w:w="3935" w:type="dxa"/>
          </w:tcPr>
          <w:p w14:paraId="66F78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40C494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074AC0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26F87F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r w:rsidR="00CD6AD7" w:rsidRPr="0002425A" w14:paraId="1E0E7F48" w14:textId="77777777" w:rsidTr="00CD6AD7">
        <w:tc>
          <w:tcPr>
            <w:tcW w:w="3935" w:type="dxa"/>
          </w:tcPr>
          <w:p w14:paraId="0A38FBD6"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47220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7F351C65"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38F5DCE"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bl>
    <w:p w14:paraId="2D359FA9"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CD6AD7" w:rsidRPr="0002425A" w14:paraId="705DDC20" w14:textId="77777777" w:rsidTr="00CD6AD7">
        <w:tc>
          <w:tcPr>
            <w:tcW w:w="4077" w:type="dxa"/>
          </w:tcPr>
          <w:p w14:paraId="7D3ADA34"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55D1E57D"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CD6AD7" w:rsidRPr="0002425A" w14:paraId="74B555CC" w14:textId="77777777" w:rsidTr="00CD6AD7">
        <w:tc>
          <w:tcPr>
            <w:tcW w:w="4077" w:type="dxa"/>
          </w:tcPr>
          <w:p w14:paraId="5BD2B128"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3CE33D59"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CD6AD7" w:rsidRPr="0002425A" w14:paraId="463F2048" w14:textId="77777777" w:rsidTr="00CD6AD7">
        <w:tc>
          <w:tcPr>
            <w:tcW w:w="4077" w:type="dxa"/>
          </w:tcPr>
          <w:p w14:paraId="6BA96479"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5C806F6A"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351FDE3D" w14:textId="77777777" w:rsidTr="00CD6AD7">
        <w:tc>
          <w:tcPr>
            <w:tcW w:w="4077" w:type="dxa"/>
          </w:tcPr>
          <w:p w14:paraId="7EC63DC6"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63CCA0C"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CD6AD7" w:rsidRPr="0002425A" w14:paraId="554ECB0C" w14:textId="77777777" w:rsidTr="00CD6AD7">
        <w:tc>
          <w:tcPr>
            <w:tcW w:w="9747" w:type="dxa"/>
            <w:gridSpan w:val="2"/>
          </w:tcPr>
          <w:p w14:paraId="229DA6A0"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150E0126" w14:textId="77777777" w:rsidR="00CD6AD7" w:rsidRPr="0002425A" w:rsidRDefault="00CD6AD7" w:rsidP="00CD6AD7">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AD066B2" w14:textId="77777777" w:rsidR="00CD6AD7" w:rsidRPr="0002425A" w:rsidRDefault="00CD6AD7" w:rsidP="00CD6AD7">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800A49D" w14:textId="77777777" w:rsidR="00CD6AD7" w:rsidRPr="0002425A" w:rsidRDefault="00CD6AD7" w:rsidP="00CD6AD7">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D6AD7" w:rsidRPr="0002425A" w14:paraId="199F45B8" w14:textId="77777777" w:rsidTr="00CD6AD7">
        <w:trPr>
          <w:jc w:val="center"/>
        </w:trPr>
        <w:tc>
          <w:tcPr>
            <w:tcW w:w="2857" w:type="dxa"/>
            <w:tcBorders>
              <w:top w:val="double" w:sz="6" w:space="0" w:color="auto"/>
              <w:left w:val="double" w:sz="6" w:space="0" w:color="auto"/>
              <w:bottom w:val="double" w:sz="6" w:space="0" w:color="auto"/>
            </w:tcBorders>
            <w:shd w:val="pct5" w:color="auto" w:fill="FFFFFF"/>
          </w:tcPr>
          <w:p w14:paraId="0BB7EEBC"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2A4E51A7"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CD6AD7" w:rsidRPr="0002425A" w14:paraId="6DFCBA0D" w14:textId="77777777" w:rsidTr="00CD6AD7">
        <w:trPr>
          <w:jc w:val="center"/>
        </w:trPr>
        <w:tc>
          <w:tcPr>
            <w:tcW w:w="2857" w:type="dxa"/>
            <w:tcBorders>
              <w:left w:val="double" w:sz="6" w:space="0" w:color="auto"/>
              <w:bottom w:val="single" w:sz="4" w:space="0" w:color="auto"/>
            </w:tcBorders>
          </w:tcPr>
          <w:p w14:paraId="0E42535A"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21845D51"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CD6AD7" w:rsidRPr="0002425A" w14:paraId="777A09BF" w14:textId="77777777" w:rsidTr="00CD6AD7">
        <w:trPr>
          <w:jc w:val="center"/>
        </w:trPr>
        <w:tc>
          <w:tcPr>
            <w:tcW w:w="2857" w:type="dxa"/>
            <w:tcBorders>
              <w:left w:val="double" w:sz="6" w:space="0" w:color="auto"/>
              <w:bottom w:val="single" w:sz="4" w:space="0" w:color="auto"/>
            </w:tcBorders>
          </w:tcPr>
          <w:p w14:paraId="137A6575"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59930029" w14:textId="77777777" w:rsidR="00CD6AD7" w:rsidRPr="0002425A" w:rsidRDefault="00CD6AD7" w:rsidP="00CD6AD7">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CD6AD7" w:rsidRPr="0002425A" w14:paraId="245B02F4" w14:textId="77777777" w:rsidTr="00CD6AD7">
        <w:trPr>
          <w:jc w:val="center"/>
        </w:trPr>
        <w:tc>
          <w:tcPr>
            <w:tcW w:w="2857" w:type="dxa"/>
            <w:tcBorders>
              <w:top w:val="single" w:sz="6" w:space="0" w:color="auto"/>
              <w:left w:val="double" w:sz="6" w:space="0" w:color="auto"/>
              <w:bottom w:val="double" w:sz="6" w:space="0" w:color="auto"/>
            </w:tcBorders>
          </w:tcPr>
          <w:p w14:paraId="1FD4D0F6"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4261287C"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528CFF50"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sectPr w:rsidR="00CD6AD7" w:rsidRPr="0002425A" w:rsidSect="00CD6AD7">
          <w:headerReference w:type="even" r:id="rId23"/>
          <w:footerReference w:type="even" r:id="rId24"/>
          <w:footerReference w:type="default" r:id="rId25"/>
          <w:footerReference w:type="first" r:id="rId26"/>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062B9481"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lastRenderedPageBreak/>
        <w:t>17. Professional experience:</w:t>
      </w:r>
    </w:p>
    <w:p w14:paraId="50ECD6AE"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CD6AD7" w:rsidRPr="0002425A" w14:paraId="4F5C420E" w14:textId="77777777" w:rsidTr="00CD6AD7">
        <w:trPr>
          <w:trHeight w:val="483"/>
          <w:tblHeader/>
        </w:trPr>
        <w:tc>
          <w:tcPr>
            <w:tcW w:w="1242" w:type="dxa"/>
            <w:tcBorders>
              <w:bottom w:val="single" w:sz="6" w:space="0" w:color="auto"/>
            </w:tcBorders>
            <w:shd w:val="clear" w:color="auto" w:fill="E6E6E6"/>
            <w:vAlign w:val="center"/>
          </w:tcPr>
          <w:p w14:paraId="28F4A56F"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4C7B4D18"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31496D48"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8F23BA5"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2FE716A3"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CD6AD7" w:rsidRPr="0002425A" w14:paraId="4A8B66B0" w14:textId="77777777" w:rsidTr="00CD6AD7">
        <w:trPr>
          <w:trHeight w:val="483"/>
        </w:trPr>
        <w:tc>
          <w:tcPr>
            <w:tcW w:w="1242" w:type="dxa"/>
            <w:tcBorders>
              <w:top w:val="single" w:sz="6" w:space="0" w:color="auto"/>
              <w:bottom w:val="single" w:sz="6" w:space="0" w:color="auto"/>
            </w:tcBorders>
            <w:shd w:val="clear" w:color="auto" w:fill="auto"/>
            <w:vAlign w:val="center"/>
          </w:tcPr>
          <w:p w14:paraId="215F00E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4B38F3D"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78AFCC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A0FAA5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4607B6B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30F92096"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063E45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33CEE18"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38709E8"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E93AE1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289C97F"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B03E8C6"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005D364"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5902C334" w14:textId="77777777" w:rsidTr="00CD6AD7">
        <w:trPr>
          <w:trHeight w:val="483"/>
        </w:trPr>
        <w:tc>
          <w:tcPr>
            <w:tcW w:w="1242" w:type="dxa"/>
            <w:tcBorders>
              <w:top w:val="single" w:sz="6" w:space="0" w:color="auto"/>
              <w:bottom w:val="single" w:sz="6" w:space="0" w:color="auto"/>
            </w:tcBorders>
            <w:shd w:val="clear" w:color="auto" w:fill="auto"/>
            <w:vAlign w:val="center"/>
          </w:tcPr>
          <w:p w14:paraId="60EF5317"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8537B6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5B3489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19F569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76CE01E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582B03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0523121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2D7958FE"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357C5F1"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95174D5"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44FBF7C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115C820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24F4208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 </w:t>
            </w:r>
          </w:p>
          <w:p w14:paraId="448FBAEC"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4F9B66F0" w14:textId="77777777" w:rsidTr="00CD6AD7">
        <w:trPr>
          <w:trHeight w:val="483"/>
        </w:trPr>
        <w:tc>
          <w:tcPr>
            <w:tcW w:w="1242" w:type="dxa"/>
            <w:tcBorders>
              <w:top w:val="single" w:sz="6" w:space="0" w:color="auto"/>
              <w:bottom w:val="single" w:sz="6" w:space="0" w:color="auto"/>
            </w:tcBorders>
            <w:shd w:val="clear" w:color="auto" w:fill="auto"/>
            <w:vAlign w:val="center"/>
          </w:tcPr>
          <w:p w14:paraId="5A078911"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month </w:t>
            </w:r>
            <w:r w:rsidRPr="0002425A">
              <w:rPr>
                <w:rFonts w:ascii="Maiandra GD" w:hAnsi="Maiandra GD"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6E222F95"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country </w:t>
            </w:r>
            <w:r w:rsidRPr="0002425A">
              <w:rPr>
                <w:rFonts w:ascii="Maiandra GD" w:hAnsi="Maiandra GD"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3088623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lastRenderedPageBreak/>
              <w:t>Name of the Company:</w:t>
            </w:r>
          </w:p>
          <w:p w14:paraId="7B2D826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1BF12EEC"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lastRenderedPageBreak/>
              <w:t>Phone:</w:t>
            </w:r>
          </w:p>
          <w:p w14:paraId="0EA1C48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EFCB8F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04FF035"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5BF086E"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exact name and title and if </w:t>
            </w:r>
            <w:r w:rsidRPr="0002425A">
              <w:rPr>
                <w:rFonts w:ascii="Maiandra GD" w:hAnsi="Maiandra GD" w:cs="Arial"/>
                <w:i/>
                <w:lang w:val="en-GB"/>
              </w:rPr>
              <w:lastRenderedPageBreak/>
              <w:t>it was a short term or a long term position]</w:t>
            </w:r>
          </w:p>
        </w:tc>
        <w:tc>
          <w:tcPr>
            <w:tcW w:w="9355" w:type="dxa"/>
            <w:tcBorders>
              <w:top w:val="single" w:sz="6" w:space="0" w:color="auto"/>
              <w:bottom w:val="single" w:sz="6" w:space="0" w:color="auto"/>
            </w:tcBorders>
            <w:shd w:val="clear" w:color="auto" w:fill="auto"/>
          </w:tcPr>
          <w:p w14:paraId="4CB3427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lastRenderedPageBreak/>
              <w:t xml:space="preserve">Name of the Assignment: </w:t>
            </w:r>
          </w:p>
          <w:p w14:paraId="1408EB2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3531110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668052D"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30F8C94D" w14:textId="77777777" w:rsidTr="00CD6AD7">
        <w:trPr>
          <w:trHeight w:val="309"/>
        </w:trPr>
        <w:tc>
          <w:tcPr>
            <w:tcW w:w="1242" w:type="dxa"/>
            <w:tcBorders>
              <w:top w:val="single" w:sz="6" w:space="0" w:color="auto"/>
            </w:tcBorders>
          </w:tcPr>
          <w:p w14:paraId="17C8EBFE" w14:textId="77777777" w:rsidR="00CD6AD7" w:rsidRPr="0002425A" w:rsidRDefault="00CD6AD7" w:rsidP="00CD6AD7">
            <w:pPr>
              <w:pStyle w:val="normaltableau"/>
              <w:spacing w:before="0" w:after="0"/>
              <w:rPr>
                <w:rFonts w:ascii="Maiandra GD" w:hAnsi="Maiandra GD" w:cs="Arial"/>
                <w:sz w:val="24"/>
                <w:szCs w:val="24"/>
              </w:rPr>
            </w:pPr>
            <w:r w:rsidRPr="0002425A">
              <w:rPr>
                <w:rFonts w:ascii="Maiandra GD" w:hAnsi="Maiandra GD" w:cs="Arial"/>
                <w:sz w:val="24"/>
                <w:szCs w:val="24"/>
              </w:rPr>
              <w:t>................</w:t>
            </w:r>
          </w:p>
        </w:tc>
        <w:tc>
          <w:tcPr>
            <w:tcW w:w="1296" w:type="dxa"/>
            <w:tcBorders>
              <w:top w:val="single" w:sz="6" w:space="0" w:color="auto"/>
            </w:tcBorders>
          </w:tcPr>
          <w:p w14:paraId="12122AD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5E026374"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1CAE41D1"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641FBF3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r>
      <w:tr w:rsidR="00CD6AD7" w:rsidRPr="0002425A" w14:paraId="5169C4E4" w14:textId="77777777" w:rsidTr="00CD6AD7">
        <w:trPr>
          <w:trHeight w:val="309"/>
        </w:trPr>
        <w:tc>
          <w:tcPr>
            <w:tcW w:w="1242" w:type="dxa"/>
            <w:vAlign w:val="center"/>
          </w:tcPr>
          <w:p w14:paraId="534F5AA6"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26557DAE"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38C33ADA"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34B59157"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34958FC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68B9583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297B675E"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E394C00"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77258772"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75CA0C88"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634FC1CD"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05CAD42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513AA21B"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61B34BEC" w14:textId="77777777" w:rsidR="00CD6AD7" w:rsidRPr="0002425A" w:rsidRDefault="00CD6AD7" w:rsidP="00CD6AD7">
      <w:pPr>
        <w:jc w:val="both"/>
        <w:rPr>
          <w:rFonts w:ascii="Maiandra GD" w:hAnsi="Maiandra GD" w:cs="Arial"/>
          <w:lang w:val="en-GB"/>
        </w:rPr>
        <w:sectPr w:rsidR="00CD6AD7" w:rsidRPr="0002425A" w:rsidSect="00CD6AD7">
          <w:footerReference w:type="default" r:id="rId27"/>
          <w:headerReference w:type="first" r:id="rId28"/>
          <w:footnotePr>
            <w:numRestart w:val="eachPage"/>
          </w:footnotePr>
          <w:pgSz w:w="16840" w:h="11907" w:orient="landscape" w:code="9"/>
          <w:pgMar w:top="1275" w:right="851" w:bottom="851" w:left="567" w:header="851" w:footer="567" w:gutter="0"/>
          <w:cols w:space="720"/>
          <w:noEndnote/>
        </w:sectPr>
      </w:pPr>
    </w:p>
    <w:p w14:paraId="3674888F" w14:textId="77777777" w:rsidR="00CD6AD7" w:rsidRPr="0002425A" w:rsidRDefault="00CD6AD7" w:rsidP="00CD6AD7">
      <w:pPr>
        <w:jc w:val="both"/>
        <w:rPr>
          <w:rFonts w:ascii="Maiandra GD" w:hAnsi="Maiandra GD" w:cs="Arial"/>
          <w:lang w:val="en-GB"/>
        </w:rPr>
      </w:pPr>
    </w:p>
    <w:p w14:paraId="2FA7980A" w14:textId="77777777" w:rsidR="00CD6AD7" w:rsidRPr="0002425A" w:rsidRDefault="00CD6AD7" w:rsidP="00CD6AD7">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4B80730D"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b/>
          <w:i/>
          <w:lang w:val="en-GB"/>
        </w:rPr>
      </w:pPr>
    </w:p>
    <w:p w14:paraId="19CA9523"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0BC82A46"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lang w:val="en-GB"/>
        </w:rPr>
      </w:pPr>
    </w:p>
    <w:p w14:paraId="190A68A5" w14:textId="77777777" w:rsidR="00CD6AD7" w:rsidRPr="0002425A" w:rsidRDefault="00CD6AD7" w:rsidP="00CD6AD7">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3F5D31AC"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p>
    <w:p w14:paraId="7547620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4E87CE5A" w14:textId="77777777" w:rsidR="00CD6AD7" w:rsidRPr="0002425A" w:rsidRDefault="00CD6AD7" w:rsidP="00CD6AD7">
      <w:pPr>
        <w:jc w:val="both"/>
        <w:rPr>
          <w:rFonts w:ascii="Maiandra GD" w:hAnsi="Maiandra GD" w:cs="Arial"/>
          <w:lang w:val="en-GB"/>
        </w:rPr>
      </w:pPr>
    </w:p>
    <w:p w14:paraId="4B0434A0"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Pr>
          <w:rFonts w:ascii="Maiandra GD" w:hAnsi="Maiandra GD" w:cs="Arial"/>
          <w:lang w:val="en-GB"/>
        </w:rPr>
        <w:t xml:space="preserve">9 </w:t>
      </w:r>
      <w:r w:rsidRPr="0002425A">
        <w:rPr>
          <w:rFonts w:ascii="Maiandra GD" w:hAnsi="Maiandra GD" w:cs="Arial"/>
          <w:lang w:val="en-GB"/>
        </w:rPr>
        <w:t>and 1</w:t>
      </w:r>
      <w:r>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7B63C779" w14:textId="77777777" w:rsidR="00CD6AD7" w:rsidRPr="0002425A" w:rsidRDefault="00CD6AD7" w:rsidP="00CD6AD7">
      <w:pPr>
        <w:jc w:val="both"/>
        <w:rPr>
          <w:rFonts w:ascii="Maiandra GD" w:hAnsi="Maiandra GD" w:cs="Arial"/>
          <w:lang w:val="en-GB"/>
        </w:rPr>
      </w:pPr>
    </w:p>
    <w:p w14:paraId="3DE855A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1529F841" w14:textId="77777777" w:rsidR="00CD6AD7" w:rsidRPr="0002425A" w:rsidRDefault="00CD6AD7" w:rsidP="00CD6AD7">
      <w:pPr>
        <w:jc w:val="both"/>
        <w:rPr>
          <w:rFonts w:ascii="Maiandra GD" w:hAnsi="Maiandra GD" w:cs="Arial"/>
          <w:lang w:val="en-GB"/>
        </w:rPr>
      </w:pPr>
    </w:p>
    <w:p w14:paraId="06258546" w14:textId="77777777" w:rsidR="00CD6AD7" w:rsidRPr="0002425A" w:rsidRDefault="00CD6AD7" w:rsidP="00CD6AD7">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CD6AD7" w:rsidRPr="0002425A" w14:paraId="437693A8" w14:textId="77777777" w:rsidTr="00CD6AD7">
        <w:tc>
          <w:tcPr>
            <w:tcW w:w="5457" w:type="dxa"/>
            <w:tcBorders>
              <w:bottom w:val="single" w:sz="4" w:space="0" w:color="auto"/>
            </w:tcBorders>
          </w:tcPr>
          <w:p w14:paraId="68766F9F" w14:textId="77777777" w:rsidR="00CD6AD7" w:rsidRPr="0002425A" w:rsidRDefault="00CD6AD7" w:rsidP="00CD6AD7">
            <w:pPr>
              <w:jc w:val="both"/>
              <w:rPr>
                <w:rFonts w:ascii="Maiandra GD" w:hAnsi="Maiandra GD" w:cs="Arial"/>
                <w:lang w:val="en-GB"/>
              </w:rPr>
            </w:pPr>
          </w:p>
        </w:tc>
        <w:tc>
          <w:tcPr>
            <w:tcW w:w="850" w:type="dxa"/>
          </w:tcPr>
          <w:p w14:paraId="22A51283"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31C3E6B6" w14:textId="77777777" w:rsidR="00CD6AD7" w:rsidRPr="0002425A" w:rsidRDefault="00CD6AD7" w:rsidP="00CD6AD7">
            <w:pPr>
              <w:jc w:val="both"/>
              <w:rPr>
                <w:rFonts w:ascii="Maiandra GD" w:hAnsi="Maiandra GD" w:cs="Arial"/>
                <w:lang w:val="en-GB"/>
              </w:rPr>
            </w:pPr>
          </w:p>
        </w:tc>
      </w:tr>
    </w:tbl>
    <w:p w14:paraId="370B6F12" w14:textId="77777777" w:rsidR="00CD6AD7" w:rsidRPr="0002425A" w:rsidRDefault="00CD6AD7" w:rsidP="00CD6AD7">
      <w:pPr>
        <w:jc w:val="both"/>
        <w:rPr>
          <w:rFonts w:ascii="Maiandra GD" w:hAnsi="Maiandra GD" w:cs="Arial"/>
          <w:lang w:val="en-GB"/>
        </w:rPr>
      </w:pPr>
    </w:p>
    <w:p w14:paraId="4CB0D39D" w14:textId="77777777" w:rsidR="00CD6AD7" w:rsidRPr="0002425A" w:rsidRDefault="00CD6AD7" w:rsidP="00CD6AD7">
      <w:pPr>
        <w:jc w:val="both"/>
        <w:rPr>
          <w:rFonts w:ascii="Maiandra GD" w:hAnsi="Maiandra GD" w:cs="Arial"/>
          <w:lang w:val="en-GB"/>
        </w:rPr>
      </w:pPr>
    </w:p>
    <w:p w14:paraId="36B31237" w14:textId="77777777" w:rsidR="00CD6AD7" w:rsidRPr="0002425A" w:rsidRDefault="00CD6AD7" w:rsidP="00CD6AD7">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Pr>
          <w:rFonts w:ascii="Maiandra GD" w:hAnsi="Maiandra GD" w:cs="Arial"/>
          <w:b/>
          <w:i/>
          <w:lang w:val="en-GB"/>
        </w:rPr>
        <w:t>7</w:t>
      </w:r>
      <w:r w:rsidRPr="0002425A">
        <w:rPr>
          <w:rFonts w:ascii="Maiandra GD" w:hAnsi="Maiandra GD" w:cs="Arial"/>
          <w:b/>
          <w:i/>
          <w:lang w:val="en-GB"/>
        </w:rPr>
        <w:t xml:space="preserve"> </w:t>
      </w:r>
    </w:p>
    <w:p w14:paraId="0ECE9C34" w14:textId="77777777" w:rsidR="00CD6AD7" w:rsidRPr="0002425A" w:rsidRDefault="00CD6AD7" w:rsidP="00CD6AD7">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274B30AA" w14:textId="77777777" w:rsidR="00CD6AD7" w:rsidRPr="0002425A" w:rsidRDefault="00CD6AD7" w:rsidP="00CD6AD7">
      <w:pPr>
        <w:jc w:val="both"/>
        <w:rPr>
          <w:rFonts w:ascii="Maiandra GD" w:hAnsi="Maiandra GD" w:cs="Arial"/>
          <w:lang w:val="en-GB"/>
        </w:rPr>
      </w:pPr>
    </w:p>
    <w:p w14:paraId="0A969EF6" w14:textId="77777777" w:rsidR="00CD6AD7" w:rsidRPr="0002425A" w:rsidRDefault="00CD6AD7" w:rsidP="00CD6AD7">
      <w:pPr>
        <w:jc w:val="both"/>
        <w:rPr>
          <w:rFonts w:ascii="Maiandra GD" w:hAnsi="Maiandra GD" w:cs="Arial"/>
          <w:lang w:val="en-GB"/>
        </w:rPr>
      </w:pPr>
    </w:p>
    <w:p w14:paraId="4F5CF57E" w14:textId="77777777" w:rsidR="00CD6AD7" w:rsidRPr="0002425A" w:rsidRDefault="00CD6AD7" w:rsidP="00CD6AD7">
      <w:pPr>
        <w:jc w:val="both"/>
        <w:rPr>
          <w:rFonts w:ascii="Maiandra GD" w:hAnsi="Maiandra GD" w:cs="Arial"/>
          <w:lang w:val="en-GB"/>
        </w:rPr>
      </w:pPr>
    </w:p>
    <w:p w14:paraId="3C42D078" w14:textId="77777777" w:rsidR="00CD6AD7" w:rsidRPr="0002425A" w:rsidRDefault="00CD6AD7" w:rsidP="00CD6AD7">
      <w:pPr>
        <w:jc w:val="both"/>
        <w:rPr>
          <w:rFonts w:ascii="Maiandra GD" w:hAnsi="Maiandra GD" w:cs="Arial"/>
          <w:lang w:val="en-GB"/>
        </w:rPr>
      </w:pPr>
    </w:p>
    <w:p w14:paraId="6A44626F" w14:textId="77777777" w:rsidR="00CD6AD7" w:rsidRPr="0002425A" w:rsidRDefault="00CD6AD7" w:rsidP="00CD6AD7">
      <w:pPr>
        <w:jc w:val="both"/>
        <w:rPr>
          <w:rFonts w:ascii="Maiandra GD" w:hAnsi="Maiandra GD" w:cs="Arial"/>
          <w:bCs/>
          <w:lang w:val="en-GB"/>
        </w:rPr>
      </w:pPr>
    </w:p>
    <w:p w14:paraId="5C812A2B" w14:textId="77777777" w:rsidR="00CD6AD7" w:rsidRPr="0002425A" w:rsidRDefault="00CD6AD7" w:rsidP="00CD6AD7">
      <w:pPr>
        <w:jc w:val="both"/>
        <w:rPr>
          <w:rFonts w:ascii="Maiandra GD" w:hAnsi="Maiandra GD" w:cs="Arial"/>
          <w:bCs/>
          <w:lang w:val="en-GB"/>
        </w:rPr>
      </w:pPr>
    </w:p>
    <w:p w14:paraId="623B9866" w14:textId="77777777" w:rsidR="00CD6AD7" w:rsidRPr="0002425A" w:rsidRDefault="00CD6AD7" w:rsidP="00CD6AD7">
      <w:pPr>
        <w:jc w:val="both"/>
        <w:rPr>
          <w:rFonts w:ascii="Maiandra GD" w:hAnsi="Maiandra GD" w:cs="Arial"/>
          <w:bCs/>
          <w:lang w:val="en-GB"/>
        </w:rPr>
        <w:sectPr w:rsidR="00CD6AD7" w:rsidRPr="0002425A" w:rsidSect="00CD6AD7">
          <w:headerReference w:type="even" r:id="rId29"/>
          <w:footnotePr>
            <w:numRestart w:val="eachPage"/>
          </w:footnotePr>
          <w:type w:val="nextColumn"/>
          <w:pgSz w:w="11909" w:h="16834" w:code="9"/>
          <w:pgMar w:top="1440" w:right="1440" w:bottom="1584" w:left="1800" w:header="576" w:footer="576" w:gutter="0"/>
          <w:cols w:space="720"/>
        </w:sectPr>
      </w:pPr>
    </w:p>
    <w:p w14:paraId="235266A9" w14:textId="77777777" w:rsidR="00CD6AD7" w:rsidRPr="0002425A" w:rsidRDefault="00CD6AD7" w:rsidP="00CD6AD7">
      <w:pPr>
        <w:pBdr>
          <w:bottom w:val="single" w:sz="8" w:space="1" w:color="auto"/>
        </w:pBdr>
        <w:jc w:val="both"/>
        <w:rPr>
          <w:rFonts w:ascii="Maiandra GD" w:hAnsi="Maiandra GD" w:cs="Arial"/>
          <w:lang w:val="en-GB"/>
        </w:rPr>
      </w:pPr>
    </w:p>
    <w:p w14:paraId="2B392090" w14:textId="77777777" w:rsidR="00CD6AD7" w:rsidRPr="0002425A" w:rsidRDefault="00CD6AD7" w:rsidP="00CD6AD7">
      <w:pPr>
        <w:pStyle w:val="Heading1"/>
        <w:jc w:val="both"/>
        <w:rPr>
          <w:rFonts w:ascii="Maiandra GD" w:hAnsi="Maiandra GD" w:cs="Arial"/>
          <w:lang w:val="en-GB"/>
        </w:rPr>
      </w:pPr>
      <w:bookmarkStart w:id="44" w:name="_Toc267927847"/>
      <w:bookmarkStart w:id="45" w:name="_Toc31987027"/>
      <w:r w:rsidRPr="0002425A">
        <w:rPr>
          <w:rFonts w:ascii="Maiandra GD" w:hAnsi="Maiandra GD" w:cs="Arial"/>
          <w:lang w:val="en-GB"/>
        </w:rPr>
        <w:t>C.</w:t>
      </w:r>
      <w:r w:rsidRPr="0002425A">
        <w:rPr>
          <w:rFonts w:ascii="Maiandra GD" w:hAnsi="Maiandra GD" w:cs="Arial"/>
          <w:lang w:val="en-GB"/>
        </w:rPr>
        <w:tab/>
        <w:t>FINANCIAL PROPOSAL</w:t>
      </w:r>
      <w:bookmarkEnd w:id="44"/>
      <w:bookmarkEnd w:id="45"/>
    </w:p>
    <w:p w14:paraId="49A2EC82" w14:textId="77777777" w:rsidR="00CD6AD7" w:rsidRPr="0002425A" w:rsidRDefault="00CD6AD7" w:rsidP="00CD6AD7">
      <w:pPr>
        <w:jc w:val="both"/>
        <w:rPr>
          <w:rFonts w:ascii="Maiandra GD" w:hAnsi="Maiandra GD" w:cs="Arial"/>
          <w:b/>
          <w:lang w:val="en-GB"/>
        </w:rPr>
      </w:pPr>
    </w:p>
    <w:p w14:paraId="0A5819E9" w14:textId="77777777" w:rsidR="00C32484" w:rsidRPr="00C32484" w:rsidRDefault="00CD6AD7" w:rsidP="00C32484">
      <w:pPr>
        <w:rPr>
          <w:rFonts w:ascii="Maiandra GD" w:hAnsi="Maiandra GD" w:cs="Arial"/>
          <w:b/>
        </w:rPr>
      </w:pPr>
      <w:r w:rsidRPr="0002425A">
        <w:rPr>
          <w:rFonts w:ascii="Maiandra GD" w:hAnsi="Maiandra GD" w:cs="Arial"/>
          <w:b/>
          <w:lang w:val="en-GB"/>
        </w:rPr>
        <w:t>REFERENCE NUMBER:</w:t>
      </w:r>
      <w:r w:rsidRPr="0002425A">
        <w:rPr>
          <w:rFonts w:ascii="Maiandra GD" w:hAnsi="Maiandra GD" w:cs="Arial"/>
          <w:lang w:val="en-GB"/>
        </w:rPr>
        <w:t xml:space="preserve"> </w:t>
      </w:r>
      <w:r w:rsidRPr="00654119">
        <w:rPr>
          <w:rFonts w:ascii="Maiandra GD" w:hAnsi="Maiandra GD" w:cs="Arial"/>
          <w:lang w:val="en-GB"/>
        </w:rPr>
        <w:t>SADC/3/5/2/1</w:t>
      </w:r>
      <w:r w:rsidR="00FF3EAB" w:rsidRPr="00654119">
        <w:rPr>
          <w:rFonts w:ascii="Maiandra GD" w:hAnsi="Maiandra GD" w:cs="Arial"/>
          <w:lang w:val="en-GB"/>
        </w:rPr>
        <w:t>9</w:t>
      </w:r>
      <w:r w:rsidR="001C2CEA" w:rsidRPr="00654119">
        <w:rPr>
          <w:rFonts w:ascii="Maiandra GD" w:hAnsi="Maiandra GD" w:cs="Arial"/>
          <w:lang w:val="en-GB"/>
        </w:rPr>
        <w:t>6</w:t>
      </w:r>
      <w:r w:rsidRPr="0002425A">
        <w:rPr>
          <w:rFonts w:ascii="Maiandra GD" w:hAnsi="Maiandra GD" w:cs="Arial"/>
          <w:lang w:val="en-GB"/>
        </w:rPr>
        <w:t xml:space="preserve">– </w:t>
      </w:r>
      <w:r w:rsidR="001C2CEA" w:rsidRPr="001C2CEA">
        <w:rPr>
          <w:rFonts w:ascii="Maiandra GD" w:hAnsi="Maiandra GD" w:cs="Arial"/>
          <w:b/>
        </w:rPr>
        <w:t xml:space="preserve">SHORT TERM </w:t>
      </w:r>
      <w:r w:rsidR="00C32484" w:rsidRPr="00C32484">
        <w:rPr>
          <w:rFonts w:ascii="Maiandra GD" w:hAnsi="Maiandra GD" w:cs="Arial"/>
          <w:b/>
        </w:rPr>
        <w:t>CONSULTANCY FOR DEVELOPMENT OF A TOURISM CRISIS COMMUNICATION AND DISASTER MANAGEMENT STRATEGY</w:t>
      </w:r>
    </w:p>
    <w:p w14:paraId="70E6BB96" w14:textId="77777777" w:rsidR="001C2CEA" w:rsidRPr="001C2CEA" w:rsidRDefault="001C2CEA" w:rsidP="001C2CEA">
      <w:pPr>
        <w:jc w:val="both"/>
        <w:rPr>
          <w:rFonts w:ascii="Maiandra GD" w:hAnsi="Maiandra GD" w:cs="Arial"/>
          <w:b/>
        </w:rPr>
      </w:pPr>
    </w:p>
    <w:p w14:paraId="5EB74F51" w14:textId="77777777" w:rsidR="00FF3EAB" w:rsidRPr="00FF3EAB" w:rsidRDefault="00FF3EAB" w:rsidP="00FF3EAB">
      <w:pPr>
        <w:jc w:val="both"/>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1C2CEA" w:rsidRPr="000B5FFB" w14:paraId="41C85F19" w14:textId="77777777" w:rsidTr="001C2CEA">
        <w:trPr>
          <w:trHeight w:hRule="exact" w:val="1829"/>
          <w:jc w:val="center"/>
        </w:trPr>
        <w:tc>
          <w:tcPr>
            <w:tcW w:w="851" w:type="dxa"/>
            <w:tcBorders>
              <w:top w:val="double" w:sz="4" w:space="0" w:color="auto"/>
              <w:bottom w:val="single" w:sz="12" w:space="0" w:color="auto"/>
            </w:tcBorders>
            <w:shd w:val="clear" w:color="auto" w:fill="A6A6A6"/>
          </w:tcPr>
          <w:p w14:paraId="396AD0EF"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1DE39FD"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2552" w:type="dxa"/>
            <w:tcBorders>
              <w:top w:val="double" w:sz="4" w:space="0" w:color="auto"/>
              <w:bottom w:val="single" w:sz="12" w:space="0" w:color="auto"/>
            </w:tcBorders>
            <w:shd w:val="clear" w:color="auto" w:fill="A6A6A6"/>
          </w:tcPr>
          <w:p w14:paraId="55637E98"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Total</w:t>
            </w:r>
          </w:p>
          <w:p w14:paraId="64FC6555"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8C82175" w14:textId="77777777" w:rsidTr="001C2CEA">
        <w:trPr>
          <w:trHeight w:hRule="exact" w:val="1031"/>
          <w:jc w:val="center"/>
        </w:trPr>
        <w:tc>
          <w:tcPr>
            <w:tcW w:w="6677" w:type="dxa"/>
            <w:gridSpan w:val="2"/>
            <w:tcBorders>
              <w:top w:val="single" w:sz="8" w:space="0" w:color="auto"/>
            </w:tcBorders>
            <w:vAlign w:val="center"/>
          </w:tcPr>
          <w:p w14:paraId="3EF5072B" w14:textId="77777777" w:rsidR="00CD6AD7" w:rsidRPr="000B5FFB" w:rsidRDefault="00CD6AD7" w:rsidP="001C2CEA">
            <w:pPr>
              <w:spacing w:before="40"/>
              <w:jc w:val="center"/>
              <w:rPr>
                <w:rFonts w:ascii="Arial" w:hAnsi="Arial" w:cs="Arial"/>
                <w:lang w:val="en-GB"/>
              </w:rPr>
            </w:pPr>
            <w:r w:rsidRPr="000B5FFB">
              <w:rPr>
                <w:rFonts w:ascii="Arial" w:hAnsi="Arial" w:cs="Arial"/>
                <w:b/>
                <w:lang w:val="en-GB"/>
              </w:rPr>
              <w:t>TOTAL FINANCIAL OFFER</w:t>
            </w:r>
            <w:r w:rsidR="00C32484">
              <w:rPr>
                <w:rFonts w:ascii="Arial" w:hAnsi="Arial" w:cs="Arial"/>
                <w:b/>
                <w:lang w:val="en-GB"/>
              </w:rPr>
              <w:t xml:space="preserve"> (All-inclusive lump sum)</w:t>
            </w:r>
            <w:r w:rsidRPr="000B5FFB">
              <w:rPr>
                <w:rFonts w:ascii="Arial" w:hAnsi="Arial" w:cs="Arial"/>
                <w:b/>
                <w:lang w:val="en-GB"/>
              </w:rPr>
              <w:t xml:space="preserve"> </w:t>
            </w:r>
          </w:p>
        </w:tc>
        <w:tc>
          <w:tcPr>
            <w:tcW w:w="2552" w:type="dxa"/>
            <w:tcBorders>
              <w:top w:val="single" w:sz="8" w:space="0" w:color="auto"/>
              <w:bottom w:val="double" w:sz="4" w:space="0" w:color="auto"/>
            </w:tcBorders>
            <w:vAlign w:val="center"/>
          </w:tcPr>
          <w:p w14:paraId="5920C23A" w14:textId="77777777" w:rsidR="00CD6AD7" w:rsidRPr="000B5FFB" w:rsidRDefault="00CD6AD7" w:rsidP="00CD6AD7">
            <w:pPr>
              <w:spacing w:before="40"/>
              <w:jc w:val="center"/>
              <w:rPr>
                <w:rFonts w:ascii="Arial" w:hAnsi="Arial" w:cs="Arial"/>
                <w:lang w:val="en-GB"/>
              </w:rPr>
            </w:pPr>
          </w:p>
        </w:tc>
      </w:tr>
    </w:tbl>
    <w:p w14:paraId="10B85F0C" w14:textId="77777777" w:rsidR="00CD6AD7" w:rsidRDefault="00CD6AD7" w:rsidP="00CD6AD7">
      <w:pPr>
        <w:pStyle w:val="Header"/>
        <w:jc w:val="both"/>
        <w:rPr>
          <w:rFonts w:ascii="Maiandra GD" w:hAnsi="Maiandra GD" w:cs="Arial"/>
          <w:lang w:val="en-GB" w:eastAsia="it-IT"/>
        </w:rPr>
      </w:pPr>
    </w:p>
    <w:p w14:paraId="0C230529"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3689B968" w14:textId="77777777" w:rsidR="00CD6AD7" w:rsidRDefault="00CD6AD7" w:rsidP="00CD6AD7">
      <w:pPr>
        <w:tabs>
          <w:tab w:val="right" w:pos="8460"/>
        </w:tabs>
        <w:ind w:left="720"/>
        <w:jc w:val="both"/>
        <w:rPr>
          <w:rFonts w:ascii="Maiandra GD" w:hAnsi="Maiandra GD" w:cs="Arial"/>
          <w:lang w:val="en-GB"/>
        </w:rPr>
      </w:pPr>
    </w:p>
    <w:p w14:paraId="5C9A9782" w14:textId="77777777" w:rsidR="00CD6AD7" w:rsidRDefault="00CD6AD7" w:rsidP="00CD6AD7">
      <w:pPr>
        <w:tabs>
          <w:tab w:val="right" w:pos="8460"/>
        </w:tabs>
        <w:ind w:left="720"/>
        <w:jc w:val="both"/>
        <w:rPr>
          <w:rFonts w:ascii="Maiandra GD" w:hAnsi="Maiandra GD" w:cs="Arial"/>
          <w:lang w:val="en-GB"/>
        </w:rPr>
      </w:pPr>
    </w:p>
    <w:p w14:paraId="31B33011"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247CDD9" w14:textId="77777777" w:rsidR="00CD6AD7" w:rsidRPr="0002425A" w:rsidRDefault="00CD6AD7" w:rsidP="00CD6AD7">
      <w:pPr>
        <w:tabs>
          <w:tab w:val="right" w:pos="8460"/>
        </w:tabs>
        <w:ind w:left="720"/>
        <w:jc w:val="both"/>
        <w:rPr>
          <w:rFonts w:ascii="Maiandra GD" w:hAnsi="Maiandra GD" w:cs="Arial"/>
          <w:lang w:val="en-GB"/>
        </w:rPr>
      </w:pPr>
    </w:p>
    <w:p w14:paraId="57B0D738"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363D73E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6E956393"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419F0B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22358A0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AFE1D9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01C30AC6"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bookmarkEnd w:id="41"/>
    <w:p w14:paraId="3280EF6C" w14:textId="77777777" w:rsidR="00CD6AD7" w:rsidRDefault="00CD6AD7" w:rsidP="00CD6AD7">
      <w:pPr>
        <w:spacing w:after="160" w:line="259" w:lineRule="auto"/>
        <w:rPr>
          <w:rFonts w:ascii="Maiandra GD" w:hAnsi="Maiandra GD" w:cs="Arial"/>
          <w:b/>
          <w:lang w:val="en-GB"/>
        </w:rPr>
      </w:pPr>
      <w:r>
        <w:rPr>
          <w:rFonts w:ascii="Maiandra GD" w:hAnsi="Maiandra GD" w:cs="Arial"/>
          <w:b/>
          <w:lang w:val="en-GB"/>
        </w:rPr>
        <w:br w:type="page"/>
      </w:r>
    </w:p>
    <w:p w14:paraId="176DE37F"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lastRenderedPageBreak/>
        <w:t>ANNEX 3: STANDARD CONTRACT FOR INDIVIDUAL CONSULTANTS</w:t>
      </w:r>
    </w:p>
    <w:p w14:paraId="6DBD40C5" w14:textId="77777777" w:rsidR="00CD6AD7" w:rsidRPr="0002425A" w:rsidRDefault="00CD6AD7" w:rsidP="00CD6AD7">
      <w:pPr>
        <w:pBdr>
          <w:bottom w:val="single" w:sz="8" w:space="1" w:color="auto"/>
        </w:pBdr>
        <w:jc w:val="both"/>
        <w:rPr>
          <w:rFonts w:ascii="Maiandra GD" w:hAnsi="Maiandra GD" w:cs="Arial"/>
          <w:b/>
          <w:i/>
          <w:lang w:val="en-GB"/>
        </w:rPr>
      </w:pPr>
    </w:p>
    <w:p w14:paraId="106ACA45" w14:textId="77777777" w:rsidR="00CD6AD7" w:rsidRPr="0002425A" w:rsidRDefault="00CD6AD7" w:rsidP="00CD6AD7">
      <w:pPr>
        <w:jc w:val="both"/>
        <w:rPr>
          <w:rFonts w:ascii="Maiandra GD" w:hAnsi="Maiandra GD" w:cs="Arial"/>
          <w:lang w:val="en-GB"/>
        </w:rPr>
      </w:pPr>
    </w:p>
    <w:p w14:paraId="6BDE608D" w14:textId="77777777" w:rsidR="00CD6AD7" w:rsidRPr="0002425A" w:rsidRDefault="00CD6AD7" w:rsidP="00CD6AD7">
      <w:pPr>
        <w:tabs>
          <w:tab w:val="left" w:pos="720"/>
          <w:tab w:val="left" w:pos="5040"/>
        </w:tabs>
        <w:jc w:val="both"/>
        <w:rPr>
          <w:rFonts w:ascii="Maiandra GD" w:hAnsi="Maiandra GD" w:cs="Arial"/>
        </w:rPr>
      </w:pPr>
      <w:r w:rsidRPr="0002425A">
        <w:rPr>
          <w:rFonts w:ascii="Maiandra GD" w:hAnsi="Maiandra GD" w:cs="Arial"/>
          <w:lang w:val="en-GB"/>
        </w:rPr>
        <w:br w:type="page"/>
      </w:r>
    </w:p>
    <w:p w14:paraId="4D2AF6DC"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lastRenderedPageBreak/>
        <w:t xml:space="preserve">STANDARD TERMS OF CONTRACT </w:t>
      </w:r>
    </w:p>
    <w:p w14:paraId="044D36A9" w14:textId="77777777" w:rsidR="00CD6AD7" w:rsidRPr="0002425A" w:rsidRDefault="00CD6AD7" w:rsidP="00CD6AD7">
      <w:pPr>
        <w:pStyle w:val="Title"/>
        <w:jc w:val="both"/>
        <w:rPr>
          <w:rFonts w:ascii="Maiandra GD" w:hAnsi="Maiandra GD" w:cs="Arial"/>
          <w:sz w:val="24"/>
        </w:rPr>
      </w:pPr>
    </w:p>
    <w:p w14:paraId="2136919E"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(Individual Consultant)</w:t>
      </w:r>
    </w:p>
    <w:p w14:paraId="457D11EC" w14:textId="77777777" w:rsidR="00CD6AD7" w:rsidRPr="0002425A" w:rsidRDefault="00CD6AD7" w:rsidP="00CD6AD7">
      <w:pPr>
        <w:pStyle w:val="Title"/>
        <w:jc w:val="both"/>
        <w:rPr>
          <w:rFonts w:ascii="Maiandra GD" w:hAnsi="Maiandra GD" w:cs="Arial"/>
          <w:sz w:val="24"/>
        </w:rPr>
      </w:pPr>
    </w:p>
    <w:p w14:paraId="6A255510" w14:textId="77777777" w:rsidR="00C32484" w:rsidRPr="00C32484" w:rsidRDefault="00CD6AD7" w:rsidP="00C32484">
      <w:pPr>
        <w:rPr>
          <w:rFonts w:ascii="Maiandra GD" w:hAnsi="Maiandra GD" w:cs="Arial"/>
          <w:b/>
          <w:bCs/>
          <w:lang w:val="en-GB"/>
        </w:rPr>
      </w:pPr>
      <w:r w:rsidRPr="0002425A">
        <w:rPr>
          <w:rFonts w:ascii="Maiandra GD" w:hAnsi="Maiandra GD" w:cs="Arial"/>
          <w:b/>
          <w:bCs/>
          <w:lang w:val="en-GB"/>
        </w:rPr>
        <w:t>REFERENCE NUMBER</w:t>
      </w:r>
      <w:r w:rsidRPr="001C2CEA">
        <w:rPr>
          <w:rFonts w:ascii="Maiandra GD" w:hAnsi="Maiandra GD" w:cs="Arial"/>
          <w:b/>
          <w:bCs/>
          <w:lang w:val="en-GB"/>
        </w:rPr>
        <w:t xml:space="preserve">: </w:t>
      </w:r>
      <w:r w:rsidRPr="001C2CEA">
        <w:rPr>
          <w:rFonts w:ascii="Maiandra GD" w:hAnsi="Maiandra GD" w:cs="Arial"/>
          <w:bCs/>
          <w:lang w:val="en-GB"/>
        </w:rPr>
        <w:t>SADC/3/5/2/1</w:t>
      </w:r>
      <w:r w:rsidR="00FF3EAB" w:rsidRPr="001C2CEA">
        <w:rPr>
          <w:rFonts w:ascii="Maiandra GD" w:hAnsi="Maiandra GD" w:cs="Arial"/>
          <w:bCs/>
          <w:lang w:val="en-GB"/>
        </w:rPr>
        <w:t>9</w:t>
      </w:r>
      <w:r w:rsidR="001C2CEA" w:rsidRPr="001C2CEA">
        <w:rPr>
          <w:rFonts w:ascii="Maiandra GD" w:hAnsi="Maiandra GD" w:cs="Arial"/>
          <w:bCs/>
          <w:lang w:val="en-GB"/>
        </w:rPr>
        <w:t>6</w:t>
      </w:r>
      <w:r w:rsidRPr="0002425A">
        <w:rPr>
          <w:rFonts w:ascii="Maiandra GD" w:hAnsi="Maiandra GD" w:cs="Arial"/>
          <w:bCs/>
          <w:lang w:val="en-GB"/>
        </w:rPr>
        <w:t xml:space="preserve"> - </w:t>
      </w:r>
      <w:r w:rsidR="001C2CEA" w:rsidRPr="001C2CEA">
        <w:rPr>
          <w:rFonts w:ascii="Maiandra GD" w:hAnsi="Maiandra GD" w:cs="Arial"/>
          <w:b/>
          <w:bCs/>
        </w:rPr>
        <w:t xml:space="preserve">SHORT TERM </w:t>
      </w:r>
      <w:r w:rsidR="00C32484" w:rsidRPr="00C32484">
        <w:rPr>
          <w:rFonts w:ascii="Maiandra GD" w:hAnsi="Maiandra GD" w:cs="Arial"/>
          <w:b/>
          <w:bCs/>
          <w:lang w:val="en-GB"/>
        </w:rPr>
        <w:t>CONSULTANCY FOR DEVELOPMENT OF A TOURISM CRISIS COMMUNICATION AND DISASTER MANAGEMENT STRATEGY</w:t>
      </w:r>
    </w:p>
    <w:p w14:paraId="353D27D8" w14:textId="77777777" w:rsidR="00C32484" w:rsidRPr="00C32484" w:rsidRDefault="00C32484" w:rsidP="00C32484">
      <w:pPr>
        <w:rPr>
          <w:rFonts w:ascii="Maiandra GD" w:hAnsi="Maiandra GD" w:cs="Arial"/>
          <w:b/>
          <w:bCs/>
          <w:i/>
          <w:lang w:val="en-GB"/>
        </w:rPr>
      </w:pPr>
    </w:p>
    <w:p w14:paraId="062E6BEE" w14:textId="77777777" w:rsidR="00CD6AD7" w:rsidRPr="0002425A" w:rsidRDefault="00CD6AD7" w:rsidP="00CD6AD7">
      <w:pPr>
        <w:pStyle w:val="BodyText"/>
        <w:numPr>
          <w:ilvl w:val="0"/>
          <w:numId w:val="0"/>
        </w:numPr>
        <w:jc w:val="both"/>
        <w:rPr>
          <w:rFonts w:ascii="Maiandra GD" w:hAnsi="Maiandra GD" w:cs="Arial"/>
        </w:rPr>
      </w:pPr>
    </w:p>
    <w:p w14:paraId="3DEF3080" w14:textId="77777777" w:rsidR="00CD6AD7" w:rsidRPr="0002425A" w:rsidRDefault="00CD6AD7" w:rsidP="00CD6AD7">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C246A54" w14:textId="77777777" w:rsidR="00CD6AD7" w:rsidRPr="0002425A" w:rsidRDefault="00CD6AD7" w:rsidP="00CD6AD7">
      <w:pPr>
        <w:jc w:val="both"/>
        <w:rPr>
          <w:rFonts w:ascii="Maiandra GD" w:hAnsi="Maiandra GD" w:cs="Arial"/>
          <w:i/>
        </w:rPr>
      </w:pPr>
    </w:p>
    <w:p w14:paraId="3C0FEB76" w14:textId="77777777" w:rsidR="00CD6AD7" w:rsidRPr="0002425A" w:rsidRDefault="00CD6AD7" w:rsidP="00CD6AD7">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9C8EAA1" w14:textId="77777777" w:rsidR="00CD6AD7" w:rsidRPr="0002425A" w:rsidRDefault="00CD6AD7" w:rsidP="00CD6AD7">
      <w:pPr>
        <w:jc w:val="both"/>
        <w:rPr>
          <w:rFonts w:ascii="Maiandra GD" w:hAnsi="Maiandra GD" w:cs="Arial"/>
          <w:b/>
          <w:i/>
        </w:rPr>
      </w:pPr>
    </w:p>
    <w:p w14:paraId="3BDDF762" w14:textId="77777777" w:rsidR="00CD6AD7" w:rsidRPr="0002425A" w:rsidRDefault="00CD6AD7" w:rsidP="00CD6AD7">
      <w:pPr>
        <w:jc w:val="both"/>
        <w:rPr>
          <w:rFonts w:ascii="Maiandra GD" w:hAnsi="Maiandra GD" w:cs="Arial"/>
          <w:b/>
        </w:rPr>
      </w:pPr>
      <w:r w:rsidRPr="0002425A">
        <w:rPr>
          <w:rFonts w:ascii="Maiandra GD" w:hAnsi="Maiandra GD" w:cs="Arial"/>
          <w:b/>
        </w:rPr>
        <w:t xml:space="preserve">and, on the other hand, </w:t>
      </w:r>
    </w:p>
    <w:p w14:paraId="4D683CB9" w14:textId="77777777" w:rsidR="00CD6AD7" w:rsidRPr="0002425A" w:rsidRDefault="00CD6AD7" w:rsidP="00CD6AD7">
      <w:pPr>
        <w:jc w:val="both"/>
        <w:rPr>
          <w:rFonts w:ascii="Maiandra GD" w:hAnsi="Maiandra GD" w:cs="Arial"/>
        </w:rPr>
      </w:pPr>
    </w:p>
    <w:p w14:paraId="32EE620B" w14:textId="77777777" w:rsidR="00CD6AD7" w:rsidRPr="0002425A" w:rsidRDefault="00CD6AD7" w:rsidP="00CD6AD7">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7E341BDB" w14:textId="77777777" w:rsidR="00CD6AD7" w:rsidRPr="0002425A" w:rsidRDefault="00CD6AD7" w:rsidP="00CD6AD7">
      <w:pPr>
        <w:spacing w:after="200"/>
        <w:jc w:val="both"/>
        <w:rPr>
          <w:rFonts w:ascii="Maiandra GD" w:hAnsi="Maiandra GD" w:cs="Arial"/>
        </w:rPr>
      </w:pPr>
    </w:p>
    <w:p w14:paraId="301D94EC" w14:textId="77777777" w:rsidR="00CD6AD7" w:rsidRPr="0002425A" w:rsidRDefault="00CD6AD7" w:rsidP="00CD6AD7">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79E6FF04" w14:textId="77777777" w:rsidR="00CD6AD7" w:rsidRPr="0002425A" w:rsidRDefault="00CD6AD7" w:rsidP="00CD6AD7">
      <w:pPr>
        <w:spacing w:after="200"/>
        <w:jc w:val="both"/>
        <w:rPr>
          <w:rFonts w:ascii="Maiandra GD" w:hAnsi="Maiandra GD" w:cs="Arial"/>
        </w:rPr>
      </w:pPr>
      <w:r w:rsidRPr="0002425A">
        <w:rPr>
          <w:rFonts w:ascii="Maiandra GD" w:hAnsi="Maiandra GD" w:cs="Arial"/>
        </w:rPr>
        <w:t>NOW THEREFORE THE PARTIES hereby agree as follows:</w:t>
      </w:r>
    </w:p>
    <w:p w14:paraId="2DD24220" w14:textId="77777777" w:rsidR="00CD6AD7" w:rsidRPr="0002425A" w:rsidRDefault="00CD6AD7" w:rsidP="00CD6AD7">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763FA142" w14:textId="77777777" w:rsidR="00CD6AD7" w:rsidRPr="0002425A" w:rsidRDefault="00CD6AD7" w:rsidP="00CD6AD7">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021A66CD" w14:textId="77777777" w:rsidR="00CD6AD7" w:rsidRPr="0002425A" w:rsidRDefault="00CD6AD7" w:rsidP="00CD6AD7">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9E689D5" w14:textId="77777777" w:rsidR="00CD6AD7" w:rsidRDefault="00CD6AD7" w:rsidP="00CD6AD7">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2C429589" w14:textId="77777777" w:rsidR="00CD6AD7" w:rsidRPr="00C32484" w:rsidRDefault="00CD6AD7" w:rsidP="00C32484">
      <w:pPr>
        <w:pStyle w:val="ListParagraph"/>
        <w:numPr>
          <w:ilvl w:val="1"/>
          <w:numId w:val="6"/>
        </w:numPr>
        <w:jc w:val="both"/>
        <w:rPr>
          <w:rFonts w:ascii="Maiandra GD" w:hAnsi="Maiandra GD" w:cs="Arial"/>
          <w:b/>
          <w:bCs/>
          <w:lang w:val="en-GB"/>
        </w:rPr>
      </w:pPr>
      <w:r w:rsidRPr="00AF59BA">
        <w:rPr>
          <w:rFonts w:ascii="Maiandra GD" w:hAnsi="Maiandra GD" w:cs="Arial"/>
          <w:b/>
        </w:rPr>
        <w:t xml:space="preserve">Contract value </w:t>
      </w:r>
      <w:r w:rsidRPr="00AF59BA">
        <w:rPr>
          <w:rFonts w:ascii="Maiandra GD" w:hAnsi="Maiandra GD" w:cs="Arial"/>
        </w:rPr>
        <w:t xml:space="preserve">means the total price of the Financial Proposal included in the Individual Consultant’s Expression of Interests dated </w:t>
      </w:r>
      <w:r w:rsidRPr="00AF59BA">
        <w:rPr>
          <w:rFonts w:ascii="Maiandra GD" w:hAnsi="Maiandra GD" w:cs="Arial"/>
          <w:b/>
          <w:i/>
        </w:rPr>
        <w:t>[insert the date]</w:t>
      </w:r>
      <w:r w:rsidRPr="00AF59BA">
        <w:rPr>
          <w:rFonts w:ascii="Maiandra GD" w:hAnsi="Maiandra GD" w:cs="Arial"/>
        </w:rPr>
        <w:t xml:space="preserve"> for the </w:t>
      </w:r>
      <w:r w:rsidRPr="00741BD1">
        <w:rPr>
          <w:rFonts w:ascii="Maiandra GD" w:hAnsi="Maiandra GD" w:cs="Arial"/>
        </w:rPr>
        <w:t xml:space="preserve">project </w:t>
      </w:r>
      <w:r w:rsidRPr="00741BD1">
        <w:rPr>
          <w:rFonts w:ascii="Maiandra GD" w:hAnsi="Maiandra GD" w:cs="Arial"/>
          <w:i/>
        </w:rPr>
        <w:t>“</w:t>
      </w:r>
      <w:r w:rsidRPr="00741BD1">
        <w:rPr>
          <w:rFonts w:ascii="Maiandra GD" w:hAnsi="Maiandra GD" w:cs="Arial"/>
          <w:bCs/>
          <w:lang w:val="en-GB"/>
        </w:rPr>
        <w:t>SADC/3/5/2/1</w:t>
      </w:r>
      <w:r w:rsidR="00FF3EAB" w:rsidRPr="00741BD1">
        <w:rPr>
          <w:rFonts w:ascii="Maiandra GD" w:hAnsi="Maiandra GD" w:cs="Arial"/>
          <w:bCs/>
          <w:lang w:val="en-GB"/>
        </w:rPr>
        <w:t>9</w:t>
      </w:r>
      <w:r w:rsidR="00741BD1" w:rsidRPr="00741BD1">
        <w:rPr>
          <w:rFonts w:ascii="Maiandra GD" w:hAnsi="Maiandra GD" w:cs="Arial"/>
          <w:bCs/>
          <w:lang w:val="en-GB"/>
        </w:rPr>
        <w:t>6</w:t>
      </w:r>
      <w:r w:rsidRPr="00AF59BA">
        <w:rPr>
          <w:rFonts w:ascii="Maiandra GD" w:hAnsi="Maiandra GD" w:cs="Arial"/>
          <w:bCs/>
          <w:lang w:val="en-GB"/>
        </w:rPr>
        <w:t xml:space="preserve"> - </w:t>
      </w:r>
      <w:r w:rsidR="00741BD1" w:rsidRPr="00741BD1">
        <w:rPr>
          <w:rFonts w:ascii="Maiandra GD" w:hAnsi="Maiandra GD" w:cs="Arial"/>
          <w:b/>
          <w:bCs/>
        </w:rPr>
        <w:t xml:space="preserve">SHORT TERM </w:t>
      </w:r>
      <w:r w:rsidR="00C32484" w:rsidRPr="00C32484">
        <w:rPr>
          <w:rFonts w:ascii="Maiandra GD" w:hAnsi="Maiandra GD" w:cs="Arial"/>
          <w:b/>
          <w:bCs/>
          <w:lang w:val="en-GB"/>
        </w:rPr>
        <w:t>CONSULTANCY FOR DEVELOPMENT OF A TOURISM CRISIS COMMUNICATION AND DISASTER MANAGEMENT STRATEGY</w:t>
      </w:r>
      <w:r w:rsidRPr="00C32484">
        <w:rPr>
          <w:rFonts w:ascii="Maiandra GD" w:hAnsi="Maiandra GD" w:cs="Arial"/>
          <w:i/>
          <w:lang w:val="tn-ZA"/>
        </w:rPr>
        <w:t>”</w:t>
      </w:r>
      <w:r w:rsidRPr="00C32484">
        <w:rPr>
          <w:rFonts w:ascii="Maiandra GD" w:hAnsi="Maiandra GD" w:cs="Arial"/>
        </w:rPr>
        <w:t>and</w:t>
      </w:r>
      <w:r w:rsidRPr="00C32484">
        <w:rPr>
          <w:rFonts w:ascii="Maiandra GD" w:hAnsi="Maiandra GD" w:cs="Arial"/>
          <w:b/>
          <w:i/>
        </w:rPr>
        <w:t xml:space="preserve"> </w:t>
      </w:r>
      <w:r w:rsidRPr="00C32484">
        <w:rPr>
          <w:rFonts w:ascii="Maiandra GD" w:hAnsi="Maiandra GD" w:cs="Arial"/>
        </w:rPr>
        <w:t>reflected as such in the Annex 2 of this contract</w:t>
      </w:r>
      <w:r w:rsidRPr="00C32484">
        <w:rPr>
          <w:rFonts w:ascii="Maiandra GD" w:hAnsi="Maiandra GD" w:cs="Arial"/>
          <w:b/>
        </w:rPr>
        <w:t>.</w:t>
      </w:r>
    </w:p>
    <w:p w14:paraId="116F7B7E" w14:textId="77777777" w:rsidR="00FF3EAB" w:rsidRPr="00FF3EAB" w:rsidRDefault="00FF3EAB" w:rsidP="00FF3EAB">
      <w:pPr>
        <w:pStyle w:val="ListParagraph"/>
        <w:ind w:left="450"/>
        <w:jc w:val="both"/>
        <w:rPr>
          <w:rFonts w:ascii="Maiandra GD" w:hAnsi="Maiandra GD" w:cs="Arial"/>
          <w:b/>
          <w:bCs/>
          <w:lang w:val="en-GB"/>
        </w:rPr>
      </w:pPr>
    </w:p>
    <w:p w14:paraId="7CE158A0" w14:textId="77777777" w:rsidR="00C32484" w:rsidRPr="00C32484" w:rsidRDefault="00CD6AD7" w:rsidP="00C32484">
      <w:pPr>
        <w:pStyle w:val="ListParagraph"/>
        <w:numPr>
          <w:ilvl w:val="1"/>
          <w:numId w:val="6"/>
        </w:numPr>
        <w:jc w:val="both"/>
        <w:rPr>
          <w:rFonts w:ascii="Maiandra GD" w:hAnsi="Maiandra GD" w:cs="Arial"/>
          <w:b/>
          <w:bCs/>
          <w:lang w:val="en-GB"/>
        </w:rPr>
      </w:pPr>
      <w:r w:rsidRPr="00AF59BA">
        <w:rPr>
          <w:rFonts w:ascii="Maiandra GD" w:hAnsi="Maiandra GD" w:cs="Arial"/>
          <w:b/>
        </w:rPr>
        <w:t xml:space="preserve">Individual Consultant </w:t>
      </w:r>
      <w:r w:rsidRPr="00AF59BA">
        <w:rPr>
          <w:rFonts w:ascii="Maiandra GD" w:hAnsi="Maiandra GD" w:cs="Arial"/>
        </w:rPr>
        <w:t xml:space="preserve">means </w:t>
      </w:r>
      <w:r w:rsidRPr="00AF59BA">
        <w:rPr>
          <w:rStyle w:val="PageNumber"/>
          <w:rFonts w:ascii="Maiandra GD" w:hAnsi="Maiandra GD" w:cs="Arial"/>
          <w:snapToGrid w:val="0"/>
        </w:rPr>
        <w:t xml:space="preserve">the individual to whom the </w:t>
      </w:r>
      <w:r w:rsidRPr="00AF59BA">
        <w:rPr>
          <w:rFonts w:ascii="Maiandra GD" w:hAnsi="Maiandra GD" w:cs="Arial"/>
        </w:rPr>
        <w:t xml:space="preserve">Procuring Entity has awarded this contract following the Request for </w:t>
      </w:r>
      <w:r w:rsidRPr="00AF59BA">
        <w:rPr>
          <w:rStyle w:val="PageNumber"/>
          <w:rFonts w:ascii="Maiandra GD" w:hAnsi="Maiandra GD" w:cs="Arial"/>
          <w:snapToGrid w:val="0"/>
        </w:rPr>
        <w:t xml:space="preserve">Expression of Interest </w:t>
      </w:r>
      <w:r w:rsidRPr="00741BD1">
        <w:rPr>
          <w:rFonts w:ascii="Maiandra GD" w:hAnsi="Maiandra GD" w:cs="Arial"/>
          <w:bCs/>
          <w:lang w:val="en-GB"/>
        </w:rPr>
        <w:lastRenderedPageBreak/>
        <w:t>SADC/3/5/2/1</w:t>
      </w:r>
      <w:r w:rsidR="00FF3EAB" w:rsidRPr="00741BD1">
        <w:rPr>
          <w:rFonts w:ascii="Maiandra GD" w:hAnsi="Maiandra GD" w:cs="Arial"/>
          <w:bCs/>
          <w:lang w:val="en-GB"/>
        </w:rPr>
        <w:t>9</w:t>
      </w:r>
      <w:r w:rsidR="00741BD1" w:rsidRPr="00741BD1">
        <w:rPr>
          <w:rFonts w:ascii="Maiandra GD" w:hAnsi="Maiandra GD" w:cs="Arial"/>
          <w:bCs/>
          <w:lang w:val="en-GB"/>
        </w:rPr>
        <w:t>6</w:t>
      </w:r>
      <w:r w:rsidRPr="00AF59BA">
        <w:rPr>
          <w:rFonts w:ascii="Maiandra GD" w:hAnsi="Maiandra GD" w:cs="Arial"/>
          <w:bCs/>
          <w:lang w:val="en-GB"/>
        </w:rPr>
        <w:t xml:space="preserve"> - </w:t>
      </w:r>
      <w:r w:rsidR="00741BD1" w:rsidRPr="00741BD1">
        <w:rPr>
          <w:rFonts w:ascii="Maiandra GD" w:hAnsi="Maiandra GD" w:cs="Arial"/>
          <w:b/>
          <w:bCs/>
        </w:rPr>
        <w:t xml:space="preserve">SHORT TERM </w:t>
      </w:r>
      <w:r w:rsidR="00C32484" w:rsidRPr="00C32484">
        <w:rPr>
          <w:rFonts w:ascii="Maiandra GD" w:hAnsi="Maiandra GD" w:cs="Arial"/>
          <w:b/>
          <w:bCs/>
          <w:lang w:val="en-GB"/>
        </w:rPr>
        <w:t>CONSULTANCY FOR DEVELOPMENT OF A TOURISM CRISIS COMMUNICATION AND DISASTER MANAGEMENT STRATEGY</w:t>
      </w:r>
    </w:p>
    <w:p w14:paraId="6C11F9BE" w14:textId="77777777" w:rsidR="00741BD1" w:rsidRPr="00741BD1" w:rsidRDefault="00741BD1" w:rsidP="00741BD1">
      <w:pPr>
        <w:pStyle w:val="ListParagraph"/>
        <w:rPr>
          <w:rFonts w:ascii="Maiandra GD" w:hAnsi="Maiandra GD" w:cs="Arial"/>
          <w:b/>
          <w:bCs/>
        </w:rPr>
      </w:pPr>
    </w:p>
    <w:p w14:paraId="08A6E58A" w14:textId="21EB43E9" w:rsidR="00CD6AD7" w:rsidRPr="00654119" w:rsidRDefault="00CD6AD7" w:rsidP="00741BD1">
      <w:pPr>
        <w:pStyle w:val="ListParagraph"/>
        <w:numPr>
          <w:ilvl w:val="1"/>
          <w:numId w:val="6"/>
        </w:numPr>
        <w:jc w:val="both"/>
        <w:rPr>
          <w:rFonts w:ascii="Maiandra GD" w:hAnsi="Maiandra GD" w:cs="Arial"/>
          <w:b/>
          <w:bCs/>
          <w:lang w:val="en-GB"/>
        </w:rPr>
      </w:pPr>
      <w:r w:rsidRPr="00741BD1">
        <w:rPr>
          <w:rFonts w:ascii="Maiandra GD" w:hAnsi="Maiandra GD" w:cs="Arial"/>
          <w:b/>
          <w:bCs/>
        </w:rPr>
        <w:t xml:space="preserve">Project Director </w:t>
      </w:r>
      <w:r w:rsidRPr="00741BD1">
        <w:rPr>
          <w:rFonts w:ascii="Maiandra GD" w:hAnsi="Maiandra GD"/>
        </w:rPr>
        <w:t xml:space="preserve">means the Coordinator – Support to Peace and Security in the SADC Region Project at the SADC Secretariat referred to in Annex 1 of this Contract. </w:t>
      </w:r>
    </w:p>
    <w:p w14:paraId="5998F545" w14:textId="00414C22" w:rsidR="00654119" w:rsidRPr="00654119" w:rsidRDefault="00654119" w:rsidP="00654119">
      <w:pPr>
        <w:jc w:val="both"/>
        <w:rPr>
          <w:rFonts w:ascii="Maiandra GD" w:hAnsi="Maiandra GD" w:cs="Arial"/>
          <w:b/>
          <w:bCs/>
          <w:lang w:val="en-GB"/>
        </w:rPr>
      </w:pPr>
    </w:p>
    <w:p w14:paraId="4ECF6C80" w14:textId="77777777"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 xml:space="preserve">Mr. Moreri Mabote </w:t>
      </w:r>
    </w:p>
    <w:p w14:paraId="12F13FAD" w14:textId="68DF04FE"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 xml:space="preserve">Senior Programme Officer – Tourism </w:t>
      </w:r>
    </w:p>
    <w:p w14:paraId="05C7F623" w14:textId="77777777"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 xml:space="preserve">Tourism Coordinating Unit </w:t>
      </w:r>
    </w:p>
    <w:p w14:paraId="4C2479F5" w14:textId="13BAF14E"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Directorate of Food, Agriculture and Natural Resources</w:t>
      </w:r>
    </w:p>
    <w:p w14:paraId="08764ACE" w14:textId="77777777"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Southern African Development Community (SADC)</w:t>
      </w:r>
    </w:p>
    <w:p w14:paraId="2E6788FE" w14:textId="004F9791"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 xml:space="preserve"> Plot 54385 New CBD </w:t>
      </w:r>
    </w:p>
    <w:p w14:paraId="3F7EC175" w14:textId="77777777"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 xml:space="preserve">Private Bag 0095 Gaborone, </w:t>
      </w:r>
    </w:p>
    <w:p w14:paraId="21D98A59" w14:textId="77777777"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 xml:space="preserve">BOTSWANA </w:t>
      </w:r>
    </w:p>
    <w:p w14:paraId="54FF3BB5" w14:textId="16F58B5D"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 xml:space="preserve">Tel: +267 364 1974  +267 395 1863 (Ext 1737) </w:t>
      </w:r>
    </w:p>
    <w:p w14:paraId="06BEB8BE" w14:textId="5EA27AE0" w:rsidR="00654119" w:rsidRPr="00654119" w:rsidRDefault="00654119" w:rsidP="00654119">
      <w:pPr>
        <w:pStyle w:val="ListParagraph"/>
        <w:ind w:left="1440"/>
        <w:rPr>
          <w:rFonts w:ascii="Maiandra GD" w:hAnsi="Maiandra GD" w:cs="Arial"/>
          <w:bCs/>
          <w:lang w:val="en-GB"/>
        </w:rPr>
      </w:pPr>
      <w:r w:rsidRPr="00654119">
        <w:rPr>
          <w:rFonts w:ascii="Maiandra GD" w:hAnsi="Maiandra GD" w:cs="Arial"/>
          <w:bCs/>
          <w:lang w:val="en-GB"/>
        </w:rPr>
        <w:t>Mobile: +267 71 352 426</w:t>
      </w:r>
    </w:p>
    <w:p w14:paraId="2DA55A45" w14:textId="77777777" w:rsidR="00654119" w:rsidRPr="00741BD1" w:rsidRDefault="00654119" w:rsidP="00654119">
      <w:pPr>
        <w:pStyle w:val="ListParagraph"/>
        <w:ind w:left="450"/>
        <w:jc w:val="both"/>
        <w:rPr>
          <w:rFonts w:ascii="Maiandra GD" w:hAnsi="Maiandra GD" w:cs="Arial"/>
          <w:b/>
          <w:bCs/>
          <w:lang w:val="en-GB"/>
        </w:rPr>
      </w:pPr>
    </w:p>
    <w:p w14:paraId="05C087D3" w14:textId="77777777" w:rsidR="00CD6AD7" w:rsidRDefault="00CD6AD7" w:rsidP="00CD6AD7">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46274EF7" w14:textId="77777777" w:rsidR="00CD6AD7" w:rsidRDefault="00CD6AD7" w:rsidP="00CD6AD7">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Pr="00F15B40">
        <w:rPr>
          <w:rFonts w:ascii="Maiandra GD" w:hAnsi="Maiandra GD" w:cs="Arial"/>
          <w:b/>
          <w:bCs/>
        </w:rPr>
        <w:t xml:space="preserve">Effective Date and Duration </w:t>
      </w:r>
    </w:p>
    <w:p w14:paraId="6D0D451A" w14:textId="77777777" w:rsidR="00CD6AD7" w:rsidRDefault="00CD6AD7" w:rsidP="00CD6AD7">
      <w:pPr>
        <w:spacing w:before="240"/>
        <w:ind w:left="720" w:hanging="1004"/>
        <w:jc w:val="both"/>
        <w:rPr>
          <w:rFonts w:ascii="Maiandra GD" w:hAnsi="Maiandra GD"/>
        </w:rPr>
      </w:pPr>
      <w:r w:rsidRPr="00420D20">
        <w:rPr>
          <w:rFonts w:ascii="Maiandra GD" w:hAnsi="Maiandra GD"/>
        </w:rPr>
        <w:t xml:space="preserve">2.1 </w:t>
      </w:r>
      <w:r>
        <w:rPr>
          <w:rFonts w:ascii="Maiandra GD" w:hAnsi="Maiandra GD"/>
        </w:rPr>
        <w:t xml:space="preserve"> </w:t>
      </w:r>
      <w:r>
        <w:rPr>
          <w:rFonts w:ascii="Maiandra GD" w:hAnsi="Maiandra GD"/>
        </w:rPr>
        <w:tab/>
      </w:r>
      <w:r w:rsidRPr="00420D20">
        <w:rPr>
          <w:rFonts w:ascii="Maiandra GD" w:hAnsi="Maiandra GD"/>
        </w:rPr>
        <w:t xml:space="preserve">This Contract shall enter into force and effect on the date of its last signature </w:t>
      </w:r>
      <w:r>
        <w:rPr>
          <w:rFonts w:ascii="Maiandra GD" w:hAnsi="Maiandra GD"/>
        </w:rPr>
        <w:t xml:space="preserve">   </w:t>
      </w:r>
      <w:r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3120DB73" w14:textId="694FE0E9" w:rsidR="00CD6AD7" w:rsidRDefault="00CD6AD7" w:rsidP="00CD6AD7">
      <w:pPr>
        <w:spacing w:before="240"/>
        <w:ind w:left="720" w:hanging="1004"/>
        <w:jc w:val="both"/>
        <w:rPr>
          <w:rFonts w:ascii="Maiandra GD" w:hAnsi="Maiandra GD"/>
        </w:rPr>
      </w:pPr>
      <w:r w:rsidRPr="00420D20">
        <w:rPr>
          <w:rFonts w:ascii="Maiandra GD" w:hAnsi="Maiandra GD"/>
        </w:rPr>
        <w:t>2.2  </w:t>
      </w:r>
      <w:r>
        <w:rPr>
          <w:rFonts w:ascii="Maiandra GD" w:hAnsi="Maiandra GD"/>
        </w:rPr>
        <w:t xml:space="preserve">     </w:t>
      </w:r>
      <w:r w:rsidRPr="00420D20">
        <w:rPr>
          <w:rFonts w:ascii="Maiandra GD" w:hAnsi="Maiandra GD"/>
        </w:rPr>
        <w:t>The duration of contract is</w:t>
      </w:r>
      <w:r w:rsidR="00654119">
        <w:rPr>
          <w:rFonts w:ascii="Maiandra GD" w:hAnsi="Maiandra GD"/>
        </w:rPr>
        <w:t xml:space="preserve"> 60 calendar days</w:t>
      </w:r>
      <w:r w:rsidRPr="00420D20">
        <w:rPr>
          <w:rFonts w:ascii="Maiandra GD" w:hAnsi="Maiandra GD"/>
        </w:rPr>
        <w:t xml:space="preserve"> as</w:t>
      </w:r>
      <w:r>
        <w:rPr>
          <w:rFonts w:ascii="Maiandra GD" w:hAnsi="Maiandra GD"/>
        </w:rPr>
        <w:t xml:space="preserve"> per the provisions in Annex 1.</w:t>
      </w:r>
    </w:p>
    <w:p w14:paraId="548F9EEC" w14:textId="77777777" w:rsidR="00CD6AD7" w:rsidRDefault="00CD6AD7" w:rsidP="00CD6AD7">
      <w:pPr>
        <w:spacing w:before="240"/>
        <w:ind w:left="720" w:hanging="1004"/>
        <w:jc w:val="both"/>
        <w:rPr>
          <w:rFonts w:ascii="Maiandra GD" w:hAnsi="Maiandra GD"/>
        </w:rPr>
      </w:pPr>
      <w:r w:rsidRPr="00420D20">
        <w:rPr>
          <w:rFonts w:ascii="Maiandra GD" w:hAnsi="Maiandra GD"/>
        </w:rPr>
        <w:t>2.3  </w:t>
      </w:r>
      <w:r>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24D09CE7" w14:textId="77777777" w:rsidR="00CD6AD7" w:rsidRPr="00F15B40" w:rsidRDefault="00CD6AD7" w:rsidP="00CD6AD7">
      <w:pPr>
        <w:spacing w:before="240"/>
        <w:ind w:left="720" w:hanging="1004"/>
        <w:jc w:val="both"/>
        <w:rPr>
          <w:rFonts w:ascii="Maiandra GD" w:hAnsi="Maiandra GD" w:cs="Arial"/>
        </w:rPr>
      </w:pPr>
    </w:p>
    <w:p w14:paraId="7220033C" w14:textId="77777777" w:rsidR="00CD6AD7" w:rsidRPr="00F15B40" w:rsidRDefault="00CD6AD7" w:rsidP="00CD6AD7">
      <w:pPr>
        <w:pStyle w:val="ListParagraph"/>
        <w:numPr>
          <w:ilvl w:val="0"/>
          <w:numId w:val="12"/>
        </w:numPr>
        <w:spacing w:after="120"/>
        <w:jc w:val="both"/>
        <w:rPr>
          <w:rFonts w:ascii="Maiandra GD" w:hAnsi="Maiandra GD" w:cs="Arial"/>
          <w:b/>
        </w:rPr>
      </w:pPr>
      <w:r w:rsidRPr="00F15B40">
        <w:rPr>
          <w:rFonts w:ascii="Maiandra GD" w:hAnsi="Maiandra GD" w:cs="Arial"/>
          <w:b/>
        </w:rPr>
        <w:t xml:space="preserve">The Services </w:t>
      </w:r>
    </w:p>
    <w:p w14:paraId="51291346" w14:textId="77777777" w:rsidR="00CD6AD7" w:rsidRPr="00420D20" w:rsidRDefault="00CD6AD7" w:rsidP="00CD6AD7">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2FD555A6" w14:textId="77777777" w:rsidR="00CD6AD7" w:rsidRPr="00420D20" w:rsidRDefault="00CD6AD7" w:rsidP="00CD6AD7">
      <w:pPr>
        <w:numPr>
          <w:ilvl w:val="0"/>
          <w:numId w:val="12"/>
        </w:numPr>
        <w:spacing w:after="120"/>
        <w:ind w:left="426" w:hanging="710"/>
        <w:jc w:val="both"/>
        <w:rPr>
          <w:rFonts w:ascii="Maiandra GD" w:hAnsi="Maiandra GD" w:cs="Arial"/>
          <w:b/>
        </w:rPr>
      </w:pPr>
      <w:r w:rsidRPr="00420D20">
        <w:rPr>
          <w:rFonts w:ascii="Maiandra GD" w:hAnsi="Maiandra GD" w:cs="Arial"/>
          <w:b/>
        </w:rPr>
        <w:t>Payment</w:t>
      </w:r>
    </w:p>
    <w:p w14:paraId="26438664" w14:textId="77777777" w:rsidR="00CD6AD7" w:rsidRPr="00420D20" w:rsidRDefault="00CD6AD7" w:rsidP="00CD6AD7">
      <w:pPr>
        <w:numPr>
          <w:ilvl w:val="1"/>
          <w:numId w:val="12"/>
        </w:numPr>
        <w:spacing w:after="120"/>
        <w:ind w:left="426" w:hanging="709"/>
        <w:jc w:val="both"/>
        <w:rPr>
          <w:rFonts w:ascii="Maiandra GD" w:hAnsi="Maiandra GD" w:cs="Arial"/>
        </w:rPr>
      </w:pPr>
      <w:r w:rsidRPr="00420D20">
        <w:rPr>
          <w:rFonts w:ascii="Maiandra GD" w:hAnsi="Maiandra GD" w:cs="Arial"/>
        </w:rPr>
        <w:t>The Individual Consultant shall be paid for the Services at the rates and upon the terms set out in Annex 2.</w:t>
      </w:r>
    </w:p>
    <w:p w14:paraId="07876FF1" w14:textId="77777777" w:rsidR="00CD6AD7" w:rsidRPr="00420D20" w:rsidRDefault="00CD6AD7" w:rsidP="00CD6AD7">
      <w:pPr>
        <w:numPr>
          <w:ilvl w:val="1"/>
          <w:numId w:val="12"/>
        </w:numPr>
        <w:spacing w:after="120"/>
        <w:ind w:left="426" w:hanging="709"/>
        <w:jc w:val="both"/>
        <w:rPr>
          <w:rFonts w:ascii="Maiandra GD" w:hAnsi="Maiandra GD" w:cs="Arial"/>
        </w:rPr>
      </w:pPr>
      <w:r w:rsidRPr="00420D20">
        <w:rPr>
          <w:rFonts w:ascii="Maiandra GD" w:hAnsi="Maiandra GD" w:cs="Arial"/>
        </w:rPr>
        <w:lastRenderedPageBreak/>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71DE1A35" w14:textId="77777777" w:rsidR="00CD6AD7" w:rsidRPr="00420D20" w:rsidRDefault="00CD6AD7" w:rsidP="00CD6AD7">
      <w:pPr>
        <w:numPr>
          <w:ilvl w:val="1"/>
          <w:numId w:val="12"/>
        </w:numPr>
        <w:spacing w:after="120"/>
        <w:ind w:left="426" w:hanging="709"/>
        <w:jc w:val="both"/>
        <w:rPr>
          <w:rFonts w:ascii="Maiandra GD" w:hAnsi="Maiandra GD" w:cs="Arial"/>
        </w:rPr>
      </w:pPr>
      <w:r w:rsidRPr="00420D20">
        <w:rPr>
          <w:rFonts w:ascii="Maiandra GD" w:hAnsi="Maiandra GD" w:cs="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70A06327" w14:textId="77777777" w:rsidR="00CD6AD7" w:rsidRDefault="00CD6AD7" w:rsidP="00CD6AD7">
      <w:pPr>
        <w:pStyle w:val="ListParagraph"/>
        <w:numPr>
          <w:ilvl w:val="0"/>
          <w:numId w:val="14"/>
        </w:numPr>
        <w:spacing w:after="120"/>
        <w:ind w:left="-90" w:firstLine="0"/>
        <w:jc w:val="both"/>
        <w:rPr>
          <w:rFonts w:ascii="Maiandra GD" w:hAnsi="Maiandra GD" w:cs="Arial"/>
          <w:b/>
        </w:rPr>
      </w:pPr>
      <w:r w:rsidRPr="00F15B40">
        <w:rPr>
          <w:rFonts w:ascii="Maiandra GD" w:hAnsi="Maiandra GD" w:cs="Arial"/>
          <w:b/>
        </w:rPr>
        <w:t>Status of the Individual Consultant</w:t>
      </w:r>
    </w:p>
    <w:p w14:paraId="5408D1C4" w14:textId="77777777" w:rsidR="00CD6AD7" w:rsidRPr="00F15B40" w:rsidRDefault="00CD6AD7" w:rsidP="00CD6AD7">
      <w:pPr>
        <w:pStyle w:val="ListParagraph"/>
        <w:numPr>
          <w:ilvl w:val="1"/>
          <w:numId w:val="14"/>
        </w:numPr>
        <w:spacing w:after="120"/>
        <w:jc w:val="both"/>
        <w:rPr>
          <w:rFonts w:ascii="Maiandra GD" w:hAnsi="Maiandra GD" w:cs="Arial"/>
          <w:b/>
        </w:rPr>
      </w:pPr>
      <w:r w:rsidRPr="00F15B40">
        <w:rPr>
          <w:rFonts w:ascii="Maiandra GD" w:hAnsi="Maiandra GD" w:cs="Arial"/>
        </w:rPr>
        <w:t xml:space="preserve">For the duration of the Contract, the Individual Consultant will have a status of an independent con-tractor in his relationship with the Procuring Entity under this Contract. </w:t>
      </w:r>
    </w:p>
    <w:p w14:paraId="71643D1E" w14:textId="77777777" w:rsidR="00CD6AD7" w:rsidRPr="00F15B40" w:rsidRDefault="00CD6AD7" w:rsidP="00CD6AD7">
      <w:pPr>
        <w:pStyle w:val="ListParagraph"/>
        <w:numPr>
          <w:ilvl w:val="1"/>
          <w:numId w:val="14"/>
        </w:numPr>
        <w:spacing w:after="120"/>
        <w:jc w:val="both"/>
        <w:rPr>
          <w:rFonts w:ascii="Maiandra GD" w:hAnsi="Maiandra GD" w:cs="Arial"/>
          <w:b/>
        </w:rPr>
      </w:pPr>
      <w:r w:rsidRPr="00F15B40">
        <w:rPr>
          <w:rFonts w:ascii="Maiandra GD" w:hAnsi="Maiandra GD" w:cs="Arial"/>
        </w:rPr>
        <w:t xml:space="preserve"> </w:t>
      </w:r>
      <w:r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2D899DD6" w14:textId="77777777" w:rsidR="00CD6AD7" w:rsidRPr="00F15B40" w:rsidRDefault="00CD6AD7" w:rsidP="00CD6AD7">
      <w:pPr>
        <w:pStyle w:val="ListParagraph"/>
        <w:numPr>
          <w:ilvl w:val="1"/>
          <w:numId w:val="14"/>
        </w:numPr>
        <w:spacing w:after="120"/>
        <w:jc w:val="both"/>
        <w:rPr>
          <w:rFonts w:ascii="Maiandra GD" w:hAnsi="Maiandra GD" w:cs="Arial"/>
          <w:b/>
        </w:rPr>
      </w:pPr>
      <w:r w:rsidRPr="00F15B40">
        <w:rPr>
          <w:rFonts w:ascii="Maiandra GD" w:hAnsi="Maiandra GD"/>
        </w:rPr>
        <w:tab/>
      </w:r>
      <w:r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1378F0FD" w14:textId="77777777" w:rsidR="00CD6AD7" w:rsidRPr="00F15B40" w:rsidRDefault="00CD6AD7" w:rsidP="00CD6AD7">
      <w:pPr>
        <w:pStyle w:val="ListParagraph"/>
        <w:numPr>
          <w:ilvl w:val="1"/>
          <w:numId w:val="14"/>
        </w:numPr>
        <w:spacing w:after="120"/>
        <w:jc w:val="both"/>
        <w:rPr>
          <w:rFonts w:ascii="Maiandra GD" w:hAnsi="Maiandra GD" w:cs="Arial"/>
          <w:b/>
        </w:rPr>
      </w:pPr>
      <w:r w:rsidRPr="00F15B40">
        <w:rPr>
          <w:rFonts w:ascii="Maiandra GD" w:hAnsi="Maiandra GD" w:cs="Arial"/>
        </w:rPr>
        <w:t xml:space="preserve">The Procuring Entity shall be responsible for paying any taxes resulting from the activities performed under this contract imposed to the Individual in the country(ies) of the assignment with the exception of the ones set out in paragraph </w:t>
      </w:r>
      <w:r>
        <w:rPr>
          <w:rFonts w:ascii="Maiandra GD" w:hAnsi="Maiandra GD" w:cs="Arial"/>
        </w:rPr>
        <w:t>5</w:t>
      </w:r>
      <w:r w:rsidRPr="00F15B40">
        <w:rPr>
          <w:rFonts w:ascii="Maiandra GD" w:hAnsi="Maiandra GD" w:cs="Arial"/>
        </w:rPr>
        <w:t xml:space="preserve">.3 above. </w:t>
      </w:r>
    </w:p>
    <w:p w14:paraId="21C1D003" w14:textId="77777777" w:rsidR="00CD6AD7" w:rsidRPr="00F15B40" w:rsidRDefault="00CD6AD7" w:rsidP="00CD6AD7">
      <w:pPr>
        <w:pStyle w:val="ListParagraph"/>
        <w:spacing w:after="120"/>
        <w:ind w:left="360"/>
        <w:jc w:val="both"/>
        <w:rPr>
          <w:rFonts w:ascii="Maiandra GD" w:hAnsi="Maiandra GD" w:cs="Arial"/>
          <w:b/>
        </w:rPr>
      </w:pPr>
    </w:p>
    <w:p w14:paraId="2355BC1D" w14:textId="77777777" w:rsidR="00CD6AD7" w:rsidRPr="007E27B9" w:rsidRDefault="00CD6AD7" w:rsidP="00CD6AD7">
      <w:pPr>
        <w:pStyle w:val="ListParagraph"/>
        <w:numPr>
          <w:ilvl w:val="0"/>
          <w:numId w:val="14"/>
        </w:numPr>
        <w:spacing w:after="120"/>
        <w:jc w:val="both"/>
        <w:rPr>
          <w:rFonts w:ascii="Maiandra GD" w:hAnsi="Maiandra GD" w:cs="Arial"/>
          <w:b/>
        </w:rPr>
      </w:pPr>
      <w:r w:rsidRPr="007E27B9">
        <w:rPr>
          <w:rFonts w:ascii="Maiandra GD" w:hAnsi="Maiandra GD" w:cs="Arial"/>
          <w:b/>
        </w:rPr>
        <w:t>Supervision of the Services</w:t>
      </w:r>
    </w:p>
    <w:p w14:paraId="2B1E60C7" w14:textId="77777777" w:rsidR="00CD6AD7" w:rsidRPr="00420D20" w:rsidRDefault="00CD6AD7" w:rsidP="00CD6AD7">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47738DA1"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370D4370" w14:textId="77777777" w:rsidR="00CD6AD7" w:rsidRPr="00420D20" w:rsidRDefault="00CD6AD7" w:rsidP="00CD6AD7">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12E0F363"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Assignment and Subcontracting</w:t>
      </w:r>
    </w:p>
    <w:p w14:paraId="5AE5CC51" w14:textId="77777777" w:rsidR="00CD6AD7" w:rsidRPr="00420D20" w:rsidRDefault="00CD6AD7" w:rsidP="00CD6AD7">
      <w:pPr>
        <w:pStyle w:val="BodyText2"/>
        <w:numPr>
          <w:ilvl w:val="1"/>
          <w:numId w:val="14"/>
        </w:numPr>
        <w:spacing w:after="120"/>
        <w:ind w:left="426" w:hanging="567"/>
        <w:rPr>
          <w:rFonts w:ascii="Maiandra GD" w:hAnsi="Maiandra GD" w:cs="Arial"/>
        </w:rPr>
      </w:pPr>
      <w:r w:rsidRPr="00420D20">
        <w:rPr>
          <w:rFonts w:ascii="Maiandra GD" w:hAnsi="Maiandra GD" w:cs="Arial"/>
        </w:rPr>
        <w:lastRenderedPageBreak/>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3CDC37D6" w14:textId="77777777" w:rsidR="00CD6AD7" w:rsidRPr="00420D20" w:rsidRDefault="00CD6AD7" w:rsidP="00CD6AD7">
      <w:pPr>
        <w:pStyle w:val="BodyText2"/>
        <w:numPr>
          <w:ilvl w:val="1"/>
          <w:numId w:val="14"/>
        </w:numPr>
        <w:spacing w:after="120"/>
        <w:ind w:left="426" w:hanging="567"/>
        <w:rPr>
          <w:rFonts w:ascii="Maiandra GD" w:hAnsi="Maiandra GD" w:cs="Arial"/>
        </w:rPr>
      </w:pPr>
      <w:r w:rsidRPr="00420D20">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756E29C"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Breach of the Terms</w:t>
      </w:r>
    </w:p>
    <w:p w14:paraId="0B405AA9" w14:textId="77777777" w:rsidR="00CD6AD7" w:rsidRPr="00420D20" w:rsidRDefault="00CD6AD7" w:rsidP="00CD6AD7">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3EE2ACA8"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190689C4"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ADFEACA"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6B3EFEE7" w14:textId="77777777" w:rsidR="00CD6AD7" w:rsidRPr="00420D20" w:rsidRDefault="00CD6AD7" w:rsidP="00CD6AD7">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6AC5D49C" w14:textId="77777777" w:rsidR="00CD6AD7" w:rsidRPr="00420D20" w:rsidRDefault="00CD6AD7" w:rsidP="00CD6AD7">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427A45B4" w14:textId="77777777" w:rsidR="00CD6AD7" w:rsidRPr="00420D20" w:rsidRDefault="00CD6AD7" w:rsidP="00CD6AD7">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67D0ECEB"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lastRenderedPageBreak/>
        <w:t>At its own expense, the Individual Consultant shall, upon request of the Procuring Entity, remedy any defect in the performance of the services in the event of the Individual Consultant's failure to perform its obligations under the contract.</w:t>
      </w:r>
    </w:p>
    <w:p w14:paraId="551DEE1A"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78444983"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Insurance</w:t>
      </w:r>
    </w:p>
    <w:p w14:paraId="6EC52045"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 xml:space="preserve">The Individual Consultant must ensure that full and appropriate professional indemnity insurance and third party liability insurance, is in place for all Services provided. </w:t>
      </w:r>
    </w:p>
    <w:p w14:paraId="1B73F6AC"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4ACAE4D9"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64BA33CB"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5661E037"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03E38649"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Copyright</w:t>
      </w:r>
    </w:p>
    <w:p w14:paraId="4AA34C00"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 xml:space="preserve">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w:t>
      </w:r>
      <w:r w:rsidRPr="00420D20">
        <w:rPr>
          <w:rFonts w:ascii="Maiandra GD" w:hAnsi="Maiandra GD" w:cs="Arial"/>
        </w:rPr>
        <w:lastRenderedPageBreak/>
        <w:t>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75A77FA7" w14:textId="77777777" w:rsidR="00CD6AD7" w:rsidRPr="00420D20" w:rsidRDefault="00CD6AD7" w:rsidP="00CD6AD7">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35D919D6"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Non Disclosure &amp; Confidentiality</w:t>
      </w:r>
    </w:p>
    <w:p w14:paraId="64C0FD6F"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5AC76B3B"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2F69A375"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Suspension or Termination</w:t>
      </w:r>
    </w:p>
    <w:p w14:paraId="02B07E00" w14:textId="77777777" w:rsidR="00CD6AD7" w:rsidRPr="00420D20" w:rsidRDefault="00CD6AD7" w:rsidP="00CD6AD7">
      <w:pPr>
        <w:numPr>
          <w:ilvl w:val="1"/>
          <w:numId w:val="14"/>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47DE65D8"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days prior written notice to the Project Director. </w:t>
      </w:r>
    </w:p>
    <w:p w14:paraId="39F5F0E1" w14:textId="77777777" w:rsidR="00CD6AD7" w:rsidRDefault="00CD6AD7" w:rsidP="00CD6AD7">
      <w:pPr>
        <w:numPr>
          <w:ilvl w:val="1"/>
          <w:numId w:val="14"/>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2B26B750" w14:textId="77777777" w:rsidR="00CD6AD7" w:rsidRPr="007E27B9" w:rsidRDefault="00CD6AD7" w:rsidP="00CD6AD7">
      <w:pPr>
        <w:numPr>
          <w:ilvl w:val="1"/>
          <w:numId w:val="14"/>
        </w:numPr>
        <w:spacing w:after="120"/>
        <w:ind w:left="426" w:hanging="568"/>
        <w:jc w:val="both"/>
        <w:rPr>
          <w:rFonts w:ascii="Maiandra GD" w:hAnsi="Maiandra GD" w:cs="Arial"/>
        </w:rPr>
      </w:pPr>
      <w:r w:rsidRPr="007E27B9">
        <w:rPr>
          <w:rFonts w:ascii="Maiandra GD" w:hAnsi="Maiandra GD"/>
        </w:rPr>
        <w:lastRenderedPageBreak/>
        <w:t xml:space="preserve">Either Party may terminate this Contract, by giving not less than 30 days’  written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07534E29" w14:textId="77777777" w:rsidR="00CD6AD7" w:rsidRPr="00420D20" w:rsidRDefault="00CD6AD7" w:rsidP="00CD6AD7">
      <w:pPr>
        <w:numPr>
          <w:ilvl w:val="1"/>
          <w:numId w:val="14"/>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21EA230F"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No Waiver</w:t>
      </w:r>
    </w:p>
    <w:p w14:paraId="2E4FB7B7" w14:textId="77777777" w:rsidR="00CD6AD7" w:rsidRPr="00420D20" w:rsidRDefault="00CD6AD7" w:rsidP="00CD6AD7">
      <w:pPr>
        <w:pStyle w:val="BodyText2"/>
        <w:spacing w:after="120"/>
        <w:ind w:left="426"/>
        <w:rPr>
          <w:rFonts w:ascii="Maiandra GD" w:hAnsi="Maiandra GD" w:cs="Arial"/>
        </w:rPr>
      </w:pPr>
      <w:r w:rsidRPr="00420D20">
        <w:rPr>
          <w:rFonts w:ascii="Maiandra GD" w:hAnsi="Maiandra GD" w:cs="Arial"/>
        </w:rPr>
        <w:t>No forbearance shown or granted to the Individual Consultant, unless in writing by an authorised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4347A2F9" w14:textId="77777777" w:rsidR="00CD6AD7" w:rsidRPr="00420D20" w:rsidRDefault="00CD6AD7" w:rsidP="00CD6AD7">
      <w:pPr>
        <w:pStyle w:val="BodyText2"/>
        <w:spacing w:after="120"/>
        <w:ind w:left="426"/>
        <w:rPr>
          <w:rFonts w:ascii="Maiandra GD" w:hAnsi="Maiandra GD" w:cs="Arial"/>
        </w:rPr>
      </w:pPr>
    </w:p>
    <w:p w14:paraId="2E440CD7"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Variations</w:t>
      </w:r>
    </w:p>
    <w:p w14:paraId="03AD5A8B" w14:textId="77777777" w:rsidR="00CD6AD7" w:rsidRPr="00420D20" w:rsidRDefault="00CD6AD7" w:rsidP="00CD6AD7">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2C773015" w14:textId="77777777" w:rsidR="00CD6AD7" w:rsidRPr="00420D20" w:rsidRDefault="00CD6AD7" w:rsidP="00CD6AD7">
      <w:pPr>
        <w:numPr>
          <w:ilvl w:val="0"/>
          <w:numId w:val="14"/>
        </w:numPr>
        <w:spacing w:after="120"/>
        <w:ind w:left="426" w:hanging="568"/>
        <w:jc w:val="both"/>
        <w:rPr>
          <w:rFonts w:ascii="Maiandra GD" w:hAnsi="Maiandra GD" w:cs="Arial"/>
          <w:b/>
        </w:rPr>
      </w:pPr>
      <w:r w:rsidRPr="00420D20">
        <w:rPr>
          <w:rFonts w:ascii="Maiandra GD" w:hAnsi="Maiandra GD" w:cs="Arial"/>
          <w:b/>
        </w:rPr>
        <w:t>Jurisdiction</w:t>
      </w:r>
    </w:p>
    <w:p w14:paraId="737C6832" w14:textId="77777777" w:rsidR="00CD6AD7" w:rsidRDefault="00CD6AD7" w:rsidP="00CD6AD7">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06B64CD0" w14:textId="77777777" w:rsidR="00CD6AD7" w:rsidRDefault="00CD6AD7" w:rsidP="00CD6AD7">
      <w:pPr>
        <w:pStyle w:val="BodyText2"/>
        <w:spacing w:after="120"/>
        <w:ind w:left="426"/>
        <w:rPr>
          <w:rFonts w:ascii="Maiandra GD" w:hAnsi="Maiandra GD" w:cs="Arial"/>
        </w:rPr>
      </w:pPr>
    </w:p>
    <w:p w14:paraId="1AAD8AC7" w14:textId="77777777" w:rsidR="00CD6AD7" w:rsidRDefault="00CD6AD7" w:rsidP="00CD6AD7">
      <w:pPr>
        <w:pStyle w:val="BodyText2"/>
        <w:spacing w:after="120"/>
        <w:ind w:left="426" w:hanging="516"/>
        <w:rPr>
          <w:rFonts w:ascii="Maiandra GD" w:hAnsi="Maiandra GD"/>
        </w:rPr>
      </w:pPr>
      <w:r w:rsidRPr="00420D20">
        <w:rPr>
          <w:rFonts w:ascii="Maiandra GD" w:hAnsi="Maiandra GD"/>
        </w:rPr>
        <w:t>17.1  </w:t>
      </w:r>
      <w:r>
        <w:rPr>
          <w:rFonts w:ascii="Maiandra GD" w:hAnsi="Maiandra GD"/>
        </w:rPr>
        <w:t xml:space="preserve"> </w:t>
      </w:r>
      <w:r w:rsidRPr="00420D20">
        <w:rPr>
          <w:rFonts w:ascii="Maiandra GD" w:hAnsi="Maiandra GD"/>
        </w:rPr>
        <w:t xml:space="preserve">This contract shall be governed by, and shall be construed in accordance, </w:t>
      </w:r>
      <w:r>
        <w:rPr>
          <w:rFonts w:ascii="Maiandra GD" w:hAnsi="Maiandra GD"/>
        </w:rPr>
        <w:t xml:space="preserve">  </w:t>
      </w:r>
      <w:r w:rsidRPr="00420D20">
        <w:rPr>
          <w:rFonts w:ascii="Maiandra GD" w:hAnsi="Maiandra GD"/>
        </w:rPr>
        <w:t xml:space="preserve">with Botswana law. </w:t>
      </w:r>
    </w:p>
    <w:p w14:paraId="0EB1A526" w14:textId="77777777" w:rsidR="00CD6AD7" w:rsidRDefault="00CD6AD7" w:rsidP="00CD6AD7">
      <w:pPr>
        <w:pStyle w:val="BodyText2"/>
        <w:spacing w:after="120"/>
        <w:ind w:left="426" w:hanging="516"/>
        <w:rPr>
          <w:rFonts w:ascii="Maiandra GD" w:hAnsi="Maiandra GD"/>
        </w:rPr>
      </w:pPr>
      <w:r w:rsidRPr="00420D20">
        <w:rPr>
          <w:rFonts w:ascii="Maiandra GD" w:hAnsi="Maiandra GD"/>
        </w:rPr>
        <w:t xml:space="preserve">17.2  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501966C4" w14:textId="77777777" w:rsidR="00CD6AD7" w:rsidRDefault="00CD6AD7" w:rsidP="00CD6AD7">
      <w:pPr>
        <w:pStyle w:val="BodyText2"/>
        <w:spacing w:after="120"/>
        <w:ind w:left="426" w:hanging="516"/>
        <w:rPr>
          <w:rFonts w:ascii="Maiandra GD" w:hAnsi="Maiandra GD"/>
        </w:rPr>
      </w:pPr>
      <w:r w:rsidRPr="00420D20">
        <w:rPr>
          <w:rFonts w:ascii="Maiandra GD" w:hAnsi="Maiandra GD"/>
        </w:rPr>
        <w:t>17.3  The dispute shall be determined by a single arbitrator to be appointed by the Chairperson of the Botswana Law Societ</w:t>
      </w:r>
      <w:r>
        <w:rPr>
          <w:rFonts w:ascii="Maiandra GD" w:hAnsi="Maiandra GD"/>
        </w:rPr>
        <w:t>y upon request by either Party.</w:t>
      </w:r>
    </w:p>
    <w:p w14:paraId="79883D60" w14:textId="77777777" w:rsidR="00CD6AD7" w:rsidRDefault="00CD6AD7" w:rsidP="00CD6AD7">
      <w:pPr>
        <w:pStyle w:val="BodyText2"/>
        <w:spacing w:after="120"/>
        <w:ind w:left="426" w:hanging="516"/>
        <w:rPr>
          <w:rFonts w:ascii="Maiandra GD" w:hAnsi="Maiandra GD" w:cs="Arial"/>
        </w:rPr>
      </w:pPr>
      <w:r w:rsidRPr="00420D20">
        <w:rPr>
          <w:rFonts w:ascii="Maiandra GD" w:hAnsi="Maiandra GD"/>
        </w:rPr>
        <w:t xml:space="preserve">17.4  The procedure of arbitration shall be fixed by the arbitrator who shall have full power to settle all questions of procedure in any case of disagreement with respect thereto. </w:t>
      </w:r>
    </w:p>
    <w:p w14:paraId="7AA77359" w14:textId="77777777" w:rsidR="00CD6AD7" w:rsidRPr="00420D20" w:rsidRDefault="00CD6AD7" w:rsidP="00CD6AD7">
      <w:pPr>
        <w:pStyle w:val="BodyText2"/>
        <w:spacing w:after="120"/>
        <w:ind w:left="426" w:hanging="516"/>
        <w:rPr>
          <w:rFonts w:ascii="Maiandra GD" w:hAnsi="Maiandra GD" w:cs="Arial"/>
        </w:rPr>
      </w:pPr>
      <w:r w:rsidRPr="00420D20">
        <w:rPr>
          <w:rFonts w:ascii="Maiandra GD" w:hAnsi="Maiandra GD"/>
        </w:rPr>
        <w:t>17.5  The decisions of the arbitrator shall be final and binding upon the parties. The arbitration shall take place in Botswana and substantive law of Botswana shall apply.</w:t>
      </w:r>
    </w:p>
    <w:p w14:paraId="050117B2" w14:textId="70400E6E" w:rsidR="00CD6AD7" w:rsidRDefault="00CD6AD7" w:rsidP="00CD6AD7">
      <w:pPr>
        <w:jc w:val="both"/>
        <w:rPr>
          <w:rFonts w:ascii="Maiandra GD" w:hAnsi="Maiandra GD" w:cs="Arial"/>
        </w:rPr>
      </w:pPr>
    </w:p>
    <w:p w14:paraId="64767457" w14:textId="3F5EB330" w:rsidR="00654119" w:rsidRDefault="00654119" w:rsidP="00CD6AD7">
      <w:pPr>
        <w:jc w:val="both"/>
        <w:rPr>
          <w:rFonts w:ascii="Maiandra GD" w:hAnsi="Maiandra GD" w:cs="Arial"/>
        </w:rPr>
      </w:pPr>
    </w:p>
    <w:p w14:paraId="2F0CFC19" w14:textId="014F9B6C" w:rsidR="00654119" w:rsidRDefault="00654119" w:rsidP="00CD6AD7">
      <w:pPr>
        <w:jc w:val="both"/>
        <w:rPr>
          <w:rFonts w:ascii="Maiandra GD" w:hAnsi="Maiandra GD" w:cs="Arial"/>
        </w:rPr>
      </w:pPr>
    </w:p>
    <w:p w14:paraId="660A1DED" w14:textId="49B138B7" w:rsidR="00654119" w:rsidRDefault="00654119" w:rsidP="00CD6AD7">
      <w:pPr>
        <w:jc w:val="both"/>
        <w:rPr>
          <w:rFonts w:ascii="Maiandra GD" w:hAnsi="Maiandra GD" w:cs="Arial"/>
        </w:rPr>
      </w:pPr>
    </w:p>
    <w:p w14:paraId="2ED99E2C" w14:textId="77777777" w:rsidR="00654119" w:rsidRPr="00420D20" w:rsidRDefault="00654119" w:rsidP="00CD6AD7">
      <w:pPr>
        <w:jc w:val="both"/>
        <w:rPr>
          <w:rFonts w:ascii="Maiandra GD" w:hAnsi="Maiandra GD" w:cs="Arial"/>
        </w:rPr>
      </w:pPr>
    </w:p>
    <w:p w14:paraId="15F6AC9B" w14:textId="77777777" w:rsidR="00CD6AD7" w:rsidRDefault="00CD6AD7" w:rsidP="00CD6AD7">
      <w:pPr>
        <w:jc w:val="both"/>
        <w:rPr>
          <w:rFonts w:ascii="Maiandra GD" w:hAnsi="Maiandra GD" w:cs="Arial"/>
          <w:b/>
        </w:rPr>
      </w:pPr>
      <w:r w:rsidRPr="00420D20">
        <w:rPr>
          <w:rFonts w:ascii="Maiandra GD" w:hAnsi="Maiandra GD" w:cs="Arial"/>
          <w:b/>
        </w:rPr>
        <w:lastRenderedPageBreak/>
        <w:t xml:space="preserve">The following Annexes are </w:t>
      </w:r>
      <w:r>
        <w:rPr>
          <w:rFonts w:ascii="Maiandra GD" w:hAnsi="Maiandra GD" w:cs="Arial"/>
          <w:b/>
        </w:rPr>
        <w:t>integral part of this Contract:</w:t>
      </w:r>
    </w:p>
    <w:p w14:paraId="33487ED7" w14:textId="77777777" w:rsidR="00CD6AD7" w:rsidRPr="00420D20" w:rsidRDefault="00CD6AD7" w:rsidP="00CD6AD7">
      <w:pPr>
        <w:jc w:val="both"/>
        <w:rPr>
          <w:rFonts w:ascii="Maiandra GD" w:hAnsi="Maiandra GD" w:cs="Arial"/>
          <w:b/>
        </w:rPr>
      </w:pPr>
    </w:p>
    <w:p w14:paraId="7F36D159" w14:textId="77777777" w:rsidR="00CD6AD7" w:rsidRPr="0002425A" w:rsidRDefault="00CD6AD7" w:rsidP="00CD6AD7">
      <w:pPr>
        <w:jc w:val="both"/>
        <w:rPr>
          <w:rFonts w:ascii="Maiandra GD" w:hAnsi="Maiandra GD" w:cs="Arial"/>
        </w:rPr>
      </w:pPr>
    </w:p>
    <w:p w14:paraId="750A3BF7"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24AB5DA8" w14:textId="77777777" w:rsidR="00CD6AD7" w:rsidRPr="0002425A" w:rsidRDefault="00CD6AD7" w:rsidP="00CD6AD7">
      <w:pPr>
        <w:jc w:val="both"/>
        <w:rPr>
          <w:rFonts w:ascii="Maiandra GD" w:hAnsi="Maiandra GD" w:cs="Arial"/>
          <w:b/>
          <w:i/>
        </w:rPr>
      </w:pPr>
      <w:r w:rsidRPr="0002425A">
        <w:rPr>
          <w:rFonts w:ascii="Maiandra GD" w:hAnsi="Maiandra GD" w:cs="Arial"/>
          <w:b/>
          <w:i/>
        </w:rPr>
        <w:t>Annex 2: Payment Schedule and Requirements</w:t>
      </w:r>
    </w:p>
    <w:p w14:paraId="5D34B14C" w14:textId="77777777" w:rsidR="00CD6AD7" w:rsidRPr="0002425A" w:rsidRDefault="00CD6AD7" w:rsidP="00CD6AD7">
      <w:pPr>
        <w:jc w:val="both"/>
        <w:rPr>
          <w:rFonts w:ascii="Maiandra GD" w:hAnsi="Maiandra GD" w:cs="Arial"/>
        </w:rPr>
      </w:pPr>
    </w:p>
    <w:p w14:paraId="4982A473" w14:textId="0EB4D532" w:rsidR="00CD6AD7" w:rsidRPr="0002425A" w:rsidRDefault="00CD6AD7" w:rsidP="00CD6AD7">
      <w:pPr>
        <w:jc w:val="both"/>
        <w:rPr>
          <w:rFonts w:ascii="Maiandra GD" w:hAnsi="Maiandra GD" w:cs="Arial"/>
        </w:rPr>
      </w:pPr>
      <w:r w:rsidRPr="0002425A">
        <w:rPr>
          <w:rFonts w:ascii="Maiandra GD" w:hAnsi="Maiandra GD" w:cs="Arial"/>
        </w:rPr>
        <w:t xml:space="preserve">Signed in four (4) originals in the English language by: </w:t>
      </w:r>
    </w:p>
    <w:p w14:paraId="33EBA293" w14:textId="42614CA4" w:rsidR="00CD6AD7" w:rsidRDefault="00CD6AD7" w:rsidP="00CD6AD7">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3349"/>
        <w:gridCol w:w="1444"/>
        <w:gridCol w:w="2930"/>
      </w:tblGrid>
      <w:tr w:rsidR="00654119" w:rsidRPr="00854BB1" w14:paraId="32AFA704" w14:textId="77777777" w:rsidTr="00C14613">
        <w:tc>
          <w:tcPr>
            <w:tcW w:w="4698" w:type="dxa"/>
            <w:gridSpan w:val="2"/>
            <w:shd w:val="clear" w:color="auto" w:fill="D9D9D9" w:themeFill="background1" w:themeFillShade="D9"/>
          </w:tcPr>
          <w:p w14:paraId="410924D1"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For the Procuring Entity</w:t>
            </w:r>
          </w:p>
        </w:tc>
        <w:tc>
          <w:tcPr>
            <w:tcW w:w="4374" w:type="dxa"/>
            <w:gridSpan w:val="2"/>
            <w:shd w:val="clear" w:color="auto" w:fill="D9D9D9" w:themeFill="background1" w:themeFillShade="D9"/>
          </w:tcPr>
          <w:p w14:paraId="16D634AE"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For the Individual Consultant</w:t>
            </w:r>
          </w:p>
        </w:tc>
      </w:tr>
      <w:tr w:rsidR="00654119" w:rsidRPr="00854BB1" w14:paraId="39D8B814" w14:textId="77777777" w:rsidTr="00C14613">
        <w:tc>
          <w:tcPr>
            <w:tcW w:w="1349" w:type="dxa"/>
          </w:tcPr>
          <w:p w14:paraId="17A719F3"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Name :</w:t>
            </w:r>
          </w:p>
        </w:tc>
        <w:tc>
          <w:tcPr>
            <w:tcW w:w="3349" w:type="dxa"/>
          </w:tcPr>
          <w:p w14:paraId="009B3C6C" w14:textId="77777777" w:rsidR="00654119" w:rsidRPr="002C020F" w:rsidRDefault="00654119" w:rsidP="00C14613">
            <w:pPr>
              <w:rPr>
                <w:rFonts w:ascii="Cambria" w:hAnsi="Cambria" w:cs="Arial"/>
                <w:b/>
                <w:lang w:val="en-GB"/>
              </w:rPr>
            </w:pPr>
            <w:r w:rsidRPr="002C020F">
              <w:rPr>
                <w:rFonts w:ascii="Cambria" w:hAnsi="Cambria" w:cs="Arial"/>
                <w:b/>
                <w:lang w:val="en-GB"/>
              </w:rPr>
              <w:t>Dr Thembinkosi Mhlongo</w:t>
            </w:r>
          </w:p>
          <w:p w14:paraId="5E69B71A" w14:textId="77777777" w:rsidR="00654119" w:rsidRPr="002C020F" w:rsidRDefault="00654119" w:rsidP="00C14613">
            <w:pPr>
              <w:rPr>
                <w:rFonts w:ascii="Cambria" w:hAnsi="Cambria" w:cs="Arial"/>
                <w:b/>
                <w:lang w:val="en-GB"/>
              </w:rPr>
            </w:pPr>
          </w:p>
        </w:tc>
        <w:tc>
          <w:tcPr>
            <w:tcW w:w="1444" w:type="dxa"/>
          </w:tcPr>
          <w:p w14:paraId="18A23F4F"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Name :</w:t>
            </w:r>
          </w:p>
        </w:tc>
        <w:tc>
          <w:tcPr>
            <w:tcW w:w="2930" w:type="dxa"/>
          </w:tcPr>
          <w:p w14:paraId="236376FE" w14:textId="3BC5442D" w:rsidR="00654119" w:rsidRPr="00854BB1" w:rsidRDefault="00654119" w:rsidP="00C14613">
            <w:pPr>
              <w:spacing w:line="480" w:lineRule="auto"/>
              <w:jc w:val="both"/>
              <w:rPr>
                <w:rFonts w:ascii="Cambria" w:hAnsi="Cambria" w:cs="Arial"/>
                <w:b/>
              </w:rPr>
            </w:pPr>
          </w:p>
        </w:tc>
      </w:tr>
      <w:tr w:rsidR="00654119" w:rsidRPr="00854BB1" w14:paraId="7942559D" w14:textId="77777777" w:rsidTr="00C14613">
        <w:tc>
          <w:tcPr>
            <w:tcW w:w="1349" w:type="dxa"/>
          </w:tcPr>
          <w:p w14:paraId="4A1AADE2"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Position :</w:t>
            </w:r>
          </w:p>
        </w:tc>
        <w:tc>
          <w:tcPr>
            <w:tcW w:w="3349" w:type="dxa"/>
          </w:tcPr>
          <w:p w14:paraId="7C8D900A" w14:textId="77777777" w:rsidR="00654119" w:rsidRPr="002C020F" w:rsidRDefault="00654119" w:rsidP="00C14613">
            <w:pPr>
              <w:rPr>
                <w:rFonts w:ascii="Cambria" w:hAnsi="Cambria" w:cs="Arial"/>
                <w:b/>
                <w:lang w:val="en-GB"/>
              </w:rPr>
            </w:pPr>
            <w:r w:rsidRPr="002C020F">
              <w:rPr>
                <w:rFonts w:ascii="Cambria" w:hAnsi="Cambria" w:cs="Arial"/>
                <w:b/>
                <w:lang w:val="en-GB"/>
              </w:rPr>
              <w:t>Deputy Executive Secretary- Regional Integration</w:t>
            </w:r>
          </w:p>
        </w:tc>
        <w:tc>
          <w:tcPr>
            <w:tcW w:w="1444" w:type="dxa"/>
          </w:tcPr>
          <w:p w14:paraId="5DDBC0C6" w14:textId="77777777" w:rsidR="00654119" w:rsidRPr="00854BB1" w:rsidRDefault="00654119" w:rsidP="00C14613">
            <w:pPr>
              <w:spacing w:line="480" w:lineRule="auto"/>
              <w:jc w:val="both"/>
              <w:rPr>
                <w:rFonts w:ascii="Cambria" w:hAnsi="Cambria" w:cs="Arial"/>
                <w:b/>
              </w:rPr>
            </w:pPr>
          </w:p>
        </w:tc>
        <w:tc>
          <w:tcPr>
            <w:tcW w:w="2930" w:type="dxa"/>
          </w:tcPr>
          <w:p w14:paraId="527F508F" w14:textId="77777777" w:rsidR="00654119" w:rsidRPr="00854BB1" w:rsidRDefault="00654119" w:rsidP="00C14613">
            <w:pPr>
              <w:spacing w:line="480" w:lineRule="auto"/>
              <w:jc w:val="both"/>
              <w:rPr>
                <w:rFonts w:ascii="Cambria" w:hAnsi="Cambria" w:cs="Arial"/>
                <w:b/>
              </w:rPr>
            </w:pPr>
          </w:p>
        </w:tc>
      </w:tr>
      <w:tr w:rsidR="00654119" w:rsidRPr="00854BB1" w14:paraId="1EFCFB17" w14:textId="77777777" w:rsidTr="00C14613">
        <w:tc>
          <w:tcPr>
            <w:tcW w:w="1349" w:type="dxa"/>
          </w:tcPr>
          <w:p w14:paraId="00DB55CF"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Place :</w:t>
            </w:r>
          </w:p>
        </w:tc>
        <w:tc>
          <w:tcPr>
            <w:tcW w:w="3349" w:type="dxa"/>
          </w:tcPr>
          <w:p w14:paraId="79779DB8" w14:textId="77777777" w:rsidR="00654119" w:rsidRPr="002C020F" w:rsidRDefault="00654119" w:rsidP="00C14613">
            <w:pPr>
              <w:rPr>
                <w:rFonts w:ascii="Cambria" w:hAnsi="Cambria" w:cs="Arial"/>
                <w:b/>
                <w:lang w:val="en-GB"/>
              </w:rPr>
            </w:pPr>
            <w:r w:rsidRPr="002C020F">
              <w:rPr>
                <w:rFonts w:ascii="Cambria" w:hAnsi="Cambria" w:cs="Arial"/>
                <w:b/>
                <w:lang w:val="en-GB"/>
              </w:rPr>
              <w:t>Gaborone</w:t>
            </w:r>
          </w:p>
        </w:tc>
        <w:tc>
          <w:tcPr>
            <w:tcW w:w="1444" w:type="dxa"/>
          </w:tcPr>
          <w:p w14:paraId="7CEA8C89"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Place :</w:t>
            </w:r>
          </w:p>
        </w:tc>
        <w:tc>
          <w:tcPr>
            <w:tcW w:w="2930" w:type="dxa"/>
          </w:tcPr>
          <w:p w14:paraId="4D1E5057" w14:textId="77777777" w:rsidR="00654119" w:rsidRPr="00854BB1" w:rsidRDefault="00654119" w:rsidP="00C14613">
            <w:pPr>
              <w:spacing w:line="480" w:lineRule="auto"/>
              <w:jc w:val="both"/>
              <w:rPr>
                <w:rFonts w:ascii="Cambria" w:hAnsi="Cambria" w:cs="Arial"/>
                <w:b/>
              </w:rPr>
            </w:pPr>
          </w:p>
        </w:tc>
      </w:tr>
      <w:tr w:rsidR="00654119" w:rsidRPr="00854BB1" w14:paraId="128BB601" w14:textId="77777777" w:rsidTr="00C14613">
        <w:tc>
          <w:tcPr>
            <w:tcW w:w="1349" w:type="dxa"/>
          </w:tcPr>
          <w:p w14:paraId="6A3960E4"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 xml:space="preserve">Date: </w:t>
            </w:r>
          </w:p>
        </w:tc>
        <w:tc>
          <w:tcPr>
            <w:tcW w:w="3349" w:type="dxa"/>
          </w:tcPr>
          <w:p w14:paraId="36470C3B" w14:textId="77777777" w:rsidR="00654119" w:rsidRPr="00854BB1" w:rsidRDefault="00654119" w:rsidP="00C14613">
            <w:pPr>
              <w:spacing w:line="480" w:lineRule="auto"/>
              <w:jc w:val="both"/>
              <w:rPr>
                <w:rFonts w:ascii="Cambria" w:hAnsi="Cambria" w:cs="Arial"/>
                <w:b/>
              </w:rPr>
            </w:pPr>
          </w:p>
        </w:tc>
        <w:tc>
          <w:tcPr>
            <w:tcW w:w="1444" w:type="dxa"/>
          </w:tcPr>
          <w:p w14:paraId="5EAD0182"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Date :</w:t>
            </w:r>
          </w:p>
        </w:tc>
        <w:tc>
          <w:tcPr>
            <w:tcW w:w="2930" w:type="dxa"/>
          </w:tcPr>
          <w:p w14:paraId="2E1FBC68" w14:textId="77777777" w:rsidR="00654119" w:rsidRPr="00854BB1" w:rsidRDefault="00654119" w:rsidP="00C14613">
            <w:pPr>
              <w:spacing w:line="480" w:lineRule="auto"/>
              <w:jc w:val="both"/>
              <w:rPr>
                <w:rFonts w:ascii="Cambria" w:hAnsi="Cambria" w:cs="Arial"/>
                <w:b/>
              </w:rPr>
            </w:pPr>
          </w:p>
        </w:tc>
      </w:tr>
      <w:tr w:rsidR="00654119" w:rsidRPr="00854BB1" w14:paraId="559DD138" w14:textId="77777777" w:rsidTr="00C14613">
        <w:tc>
          <w:tcPr>
            <w:tcW w:w="1349" w:type="dxa"/>
          </w:tcPr>
          <w:p w14:paraId="14D1FE23"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Signature:</w:t>
            </w:r>
          </w:p>
        </w:tc>
        <w:tc>
          <w:tcPr>
            <w:tcW w:w="3349" w:type="dxa"/>
          </w:tcPr>
          <w:p w14:paraId="570F39EA" w14:textId="77777777" w:rsidR="00654119" w:rsidRPr="00854BB1" w:rsidRDefault="00654119" w:rsidP="00C14613">
            <w:pPr>
              <w:spacing w:line="480" w:lineRule="auto"/>
              <w:jc w:val="both"/>
              <w:rPr>
                <w:rFonts w:ascii="Cambria" w:hAnsi="Cambria" w:cs="Arial"/>
                <w:b/>
              </w:rPr>
            </w:pPr>
          </w:p>
        </w:tc>
        <w:tc>
          <w:tcPr>
            <w:tcW w:w="1444" w:type="dxa"/>
          </w:tcPr>
          <w:p w14:paraId="7E2D9E7F" w14:textId="77777777" w:rsidR="00654119" w:rsidRPr="00854BB1" w:rsidRDefault="00654119" w:rsidP="00C14613">
            <w:pPr>
              <w:spacing w:line="480" w:lineRule="auto"/>
              <w:jc w:val="both"/>
              <w:rPr>
                <w:rFonts w:ascii="Cambria" w:hAnsi="Cambria" w:cs="Arial"/>
                <w:b/>
              </w:rPr>
            </w:pPr>
            <w:r w:rsidRPr="00854BB1">
              <w:rPr>
                <w:rFonts w:ascii="Cambria" w:hAnsi="Cambria" w:cs="Arial"/>
                <w:b/>
              </w:rPr>
              <w:t>Signature:</w:t>
            </w:r>
          </w:p>
        </w:tc>
        <w:tc>
          <w:tcPr>
            <w:tcW w:w="2930" w:type="dxa"/>
          </w:tcPr>
          <w:p w14:paraId="37265BD5" w14:textId="77777777" w:rsidR="00654119" w:rsidRPr="00854BB1" w:rsidRDefault="00654119" w:rsidP="00C14613">
            <w:pPr>
              <w:spacing w:line="480" w:lineRule="auto"/>
              <w:jc w:val="both"/>
              <w:rPr>
                <w:rFonts w:ascii="Cambria" w:hAnsi="Cambria" w:cs="Arial"/>
                <w:b/>
              </w:rPr>
            </w:pPr>
          </w:p>
        </w:tc>
      </w:tr>
    </w:tbl>
    <w:p w14:paraId="29C5F80A" w14:textId="233DE4E2" w:rsidR="00654119" w:rsidRDefault="00654119" w:rsidP="00CD6AD7">
      <w:pPr>
        <w:jc w:val="both"/>
        <w:rPr>
          <w:rFonts w:ascii="Maiandra GD" w:hAnsi="Maiandra GD" w:cs="Arial"/>
          <w:b/>
          <w:lang w:val="en-GB"/>
        </w:rPr>
      </w:pPr>
    </w:p>
    <w:p w14:paraId="18828533" w14:textId="40D990E1" w:rsidR="00654119" w:rsidRDefault="00654119" w:rsidP="00CD6AD7">
      <w:pPr>
        <w:jc w:val="both"/>
        <w:rPr>
          <w:rFonts w:ascii="Maiandra GD" w:hAnsi="Maiandra GD" w:cs="Arial"/>
          <w:b/>
          <w:lang w:val="en-GB"/>
        </w:rPr>
      </w:pPr>
    </w:p>
    <w:p w14:paraId="566A7D00" w14:textId="1331D717" w:rsidR="00CD6AD7" w:rsidRDefault="00CD6AD7" w:rsidP="00CD6AD7">
      <w:pPr>
        <w:spacing w:after="160" w:line="259" w:lineRule="auto"/>
        <w:rPr>
          <w:rFonts w:ascii="Maiandra GD" w:hAnsi="Maiandra GD" w:cs="Arial"/>
          <w:b/>
          <w:lang w:val="en-GB"/>
        </w:rPr>
      </w:pPr>
    </w:p>
    <w:p w14:paraId="7A15445A" w14:textId="727DFF00" w:rsidR="00654119" w:rsidRDefault="00654119" w:rsidP="00CD6AD7">
      <w:pPr>
        <w:spacing w:after="160" w:line="259" w:lineRule="auto"/>
        <w:rPr>
          <w:rFonts w:ascii="Maiandra GD" w:hAnsi="Maiandra GD" w:cs="Arial"/>
          <w:b/>
          <w:lang w:val="en-GB"/>
        </w:rPr>
      </w:pPr>
    </w:p>
    <w:p w14:paraId="66AC8BD3" w14:textId="1E6088B5" w:rsidR="00654119" w:rsidRDefault="00654119" w:rsidP="00CD6AD7">
      <w:pPr>
        <w:spacing w:after="160" w:line="259" w:lineRule="auto"/>
        <w:rPr>
          <w:rFonts w:ascii="Maiandra GD" w:hAnsi="Maiandra GD" w:cs="Arial"/>
          <w:b/>
          <w:lang w:val="en-GB"/>
        </w:rPr>
      </w:pPr>
    </w:p>
    <w:p w14:paraId="78694B09" w14:textId="793CFDFA" w:rsidR="00654119" w:rsidRDefault="00654119" w:rsidP="00CD6AD7">
      <w:pPr>
        <w:spacing w:after="160" w:line="259" w:lineRule="auto"/>
        <w:rPr>
          <w:rFonts w:ascii="Maiandra GD" w:hAnsi="Maiandra GD" w:cs="Arial"/>
          <w:b/>
          <w:lang w:val="en-GB"/>
        </w:rPr>
      </w:pPr>
    </w:p>
    <w:p w14:paraId="33E8492C" w14:textId="040E0E9E" w:rsidR="00654119" w:rsidRDefault="00654119" w:rsidP="00CD6AD7">
      <w:pPr>
        <w:spacing w:after="160" w:line="259" w:lineRule="auto"/>
        <w:rPr>
          <w:rFonts w:ascii="Maiandra GD" w:hAnsi="Maiandra GD" w:cs="Arial"/>
          <w:b/>
          <w:lang w:val="en-GB"/>
        </w:rPr>
      </w:pPr>
    </w:p>
    <w:p w14:paraId="2A537FF1" w14:textId="3C83220F" w:rsidR="00654119" w:rsidRDefault="00654119" w:rsidP="00CD6AD7">
      <w:pPr>
        <w:spacing w:after="160" w:line="259" w:lineRule="auto"/>
        <w:rPr>
          <w:rFonts w:ascii="Maiandra GD" w:hAnsi="Maiandra GD" w:cs="Arial"/>
          <w:b/>
          <w:lang w:val="en-GB"/>
        </w:rPr>
      </w:pPr>
    </w:p>
    <w:p w14:paraId="0DBE76D0" w14:textId="646C310F" w:rsidR="00654119" w:rsidRDefault="00654119" w:rsidP="00CD6AD7">
      <w:pPr>
        <w:spacing w:after="160" w:line="259" w:lineRule="auto"/>
        <w:rPr>
          <w:rFonts w:ascii="Maiandra GD" w:hAnsi="Maiandra GD" w:cs="Arial"/>
          <w:b/>
          <w:lang w:val="en-GB"/>
        </w:rPr>
      </w:pPr>
    </w:p>
    <w:p w14:paraId="25A2FB7F" w14:textId="2FA17609" w:rsidR="00654119" w:rsidRDefault="00654119" w:rsidP="00CD6AD7">
      <w:pPr>
        <w:spacing w:after="160" w:line="259" w:lineRule="auto"/>
        <w:rPr>
          <w:rFonts w:ascii="Maiandra GD" w:hAnsi="Maiandra GD" w:cs="Arial"/>
          <w:b/>
          <w:lang w:val="en-GB"/>
        </w:rPr>
      </w:pPr>
    </w:p>
    <w:p w14:paraId="603A112F" w14:textId="1D1CAD36" w:rsidR="00654119" w:rsidRDefault="00654119" w:rsidP="00CD6AD7">
      <w:pPr>
        <w:spacing w:after="160" w:line="259" w:lineRule="auto"/>
        <w:rPr>
          <w:rFonts w:ascii="Maiandra GD" w:hAnsi="Maiandra GD" w:cs="Arial"/>
          <w:b/>
          <w:lang w:val="en-GB"/>
        </w:rPr>
      </w:pPr>
    </w:p>
    <w:p w14:paraId="702DA849" w14:textId="4B21D91C" w:rsidR="00654119" w:rsidRDefault="00654119" w:rsidP="00CD6AD7">
      <w:pPr>
        <w:spacing w:after="160" w:line="259" w:lineRule="auto"/>
        <w:rPr>
          <w:rFonts w:ascii="Maiandra GD" w:hAnsi="Maiandra GD" w:cs="Arial"/>
          <w:b/>
          <w:lang w:val="en-GB"/>
        </w:rPr>
      </w:pPr>
    </w:p>
    <w:p w14:paraId="6C92D35F" w14:textId="082E73FD" w:rsidR="00654119" w:rsidRDefault="00654119" w:rsidP="00CD6AD7">
      <w:pPr>
        <w:spacing w:after="160" w:line="259" w:lineRule="auto"/>
        <w:rPr>
          <w:rFonts w:ascii="Maiandra GD" w:hAnsi="Maiandra GD" w:cs="Arial"/>
          <w:b/>
          <w:lang w:val="en-GB"/>
        </w:rPr>
      </w:pPr>
    </w:p>
    <w:p w14:paraId="792469ED" w14:textId="7A291390" w:rsidR="00654119" w:rsidRDefault="00654119" w:rsidP="00CD6AD7">
      <w:pPr>
        <w:spacing w:after="160" w:line="259" w:lineRule="auto"/>
        <w:rPr>
          <w:rFonts w:ascii="Maiandra GD" w:hAnsi="Maiandra GD" w:cs="Arial"/>
          <w:b/>
          <w:lang w:val="en-GB"/>
        </w:rPr>
      </w:pPr>
    </w:p>
    <w:p w14:paraId="14E06DCE" w14:textId="21BBD5D1" w:rsidR="00654119" w:rsidRDefault="00654119" w:rsidP="00CD6AD7">
      <w:pPr>
        <w:spacing w:after="160" w:line="259" w:lineRule="auto"/>
        <w:rPr>
          <w:rFonts w:ascii="Maiandra GD" w:hAnsi="Maiandra GD" w:cs="Arial"/>
          <w:b/>
          <w:lang w:val="en-GB"/>
        </w:rPr>
      </w:pPr>
    </w:p>
    <w:p w14:paraId="3E06777C" w14:textId="0AECAD63" w:rsidR="00654119" w:rsidRDefault="00654119" w:rsidP="00CD6AD7">
      <w:pPr>
        <w:spacing w:after="160" w:line="259" w:lineRule="auto"/>
        <w:rPr>
          <w:rFonts w:ascii="Maiandra GD" w:hAnsi="Maiandra GD" w:cs="Arial"/>
          <w:b/>
          <w:lang w:val="en-GB"/>
        </w:rPr>
      </w:pPr>
    </w:p>
    <w:p w14:paraId="34C4716D" w14:textId="5475FCCF" w:rsidR="00654119" w:rsidRDefault="00654119" w:rsidP="00CD6AD7">
      <w:pPr>
        <w:spacing w:after="160" w:line="259" w:lineRule="auto"/>
        <w:rPr>
          <w:rFonts w:ascii="Maiandra GD" w:hAnsi="Maiandra GD" w:cs="Arial"/>
          <w:b/>
          <w:lang w:val="en-GB"/>
        </w:rPr>
      </w:pPr>
    </w:p>
    <w:p w14:paraId="4D70705C" w14:textId="77777777" w:rsidR="00654119" w:rsidRDefault="00654119" w:rsidP="00CD6AD7">
      <w:pPr>
        <w:spacing w:after="160" w:line="259" w:lineRule="auto"/>
        <w:rPr>
          <w:rFonts w:ascii="Maiandra GD" w:hAnsi="Maiandra GD" w:cs="Arial"/>
          <w:b/>
          <w:i/>
        </w:rPr>
      </w:pPr>
    </w:p>
    <w:p w14:paraId="4E4A599E" w14:textId="77777777" w:rsidR="00CD6AD7" w:rsidRPr="0002425A" w:rsidRDefault="00CD6AD7" w:rsidP="00CD6AD7">
      <w:pPr>
        <w:jc w:val="both"/>
        <w:rPr>
          <w:rFonts w:ascii="Maiandra GD" w:hAnsi="Maiandra GD" w:cs="Arial"/>
          <w:b/>
          <w:i/>
        </w:rPr>
      </w:pPr>
      <w:r w:rsidRPr="0002425A">
        <w:rPr>
          <w:rFonts w:ascii="Maiandra GD" w:hAnsi="Maiandra GD" w:cs="Arial"/>
          <w:b/>
          <w:i/>
        </w:rPr>
        <w:lastRenderedPageBreak/>
        <w:t>Annex 1: Terms of Reference</w:t>
      </w:r>
    </w:p>
    <w:p w14:paraId="155CDC77" w14:textId="77777777" w:rsidR="00CD6AD7" w:rsidRPr="0002425A" w:rsidRDefault="00CD6AD7" w:rsidP="00CD6AD7">
      <w:pPr>
        <w:jc w:val="both"/>
        <w:rPr>
          <w:rFonts w:ascii="Maiandra GD" w:hAnsi="Maiandra GD" w:cs="Arial"/>
          <w:i/>
        </w:rPr>
      </w:pPr>
    </w:p>
    <w:p w14:paraId="26828172" w14:textId="77777777" w:rsidR="00CD6AD7" w:rsidRPr="0002425A" w:rsidRDefault="00CD6AD7" w:rsidP="00CD6AD7">
      <w:pPr>
        <w:jc w:val="both"/>
        <w:rPr>
          <w:rFonts w:ascii="Maiandra GD" w:hAnsi="Maiandra GD" w:cs="Arial"/>
          <w:i/>
        </w:rPr>
      </w:pPr>
      <w:r w:rsidRPr="0002425A">
        <w:rPr>
          <w:rFonts w:ascii="Maiandra GD" w:hAnsi="Maiandra GD" w:cs="Arial"/>
          <w:i/>
        </w:rPr>
        <w:t>[insert the Terms of Reference]</w:t>
      </w:r>
    </w:p>
    <w:p w14:paraId="77ACBF70" w14:textId="77777777" w:rsidR="00CD6AD7" w:rsidRPr="0002425A" w:rsidRDefault="00CD6AD7" w:rsidP="00CD6AD7">
      <w:pPr>
        <w:jc w:val="both"/>
        <w:rPr>
          <w:rFonts w:ascii="Maiandra GD" w:hAnsi="Maiandra GD" w:cs="Arial"/>
          <w:b/>
          <w:i/>
        </w:rPr>
      </w:pPr>
    </w:p>
    <w:p w14:paraId="39392167" w14:textId="77777777" w:rsidR="00CD6AD7" w:rsidRPr="0002425A" w:rsidRDefault="00CD6AD7" w:rsidP="00CD6AD7">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lastRenderedPageBreak/>
        <w:t>Annex 2: Payment Schedule and Requirements</w:t>
      </w:r>
    </w:p>
    <w:p w14:paraId="5FC32DAE" w14:textId="77777777" w:rsidR="00CD6AD7" w:rsidRPr="0002425A" w:rsidRDefault="00CD6AD7" w:rsidP="00CD6AD7">
      <w:pPr>
        <w:jc w:val="both"/>
        <w:rPr>
          <w:rFonts w:ascii="Maiandra GD" w:hAnsi="Maiandra GD" w:cs="Arial"/>
          <w:lang w:val="en-GB"/>
        </w:rPr>
      </w:pPr>
    </w:p>
    <w:p w14:paraId="5DBC4E11" w14:textId="77777777" w:rsidR="00CD6AD7" w:rsidRPr="0002425A"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1C0BC48F" w14:textId="77777777" w:rsidR="00CD6AD7" w:rsidRPr="0002425A" w:rsidRDefault="00CD6AD7" w:rsidP="00CD6AD7">
      <w:pPr>
        <w:pStyle w:val="ListParagraph"/>
        <w:tabs>
          <w:tab w:val="left" w:pos="142"/>
        </w:tabs>
        <w:ind w:left="284"/>
        <w:jc w:val="both"/>
        <w:rPr>
          <w:rFonts w:ascii="Maiandra GD" w:hAnsi="Maiandra GD" w:cs="Arial"/>
          <w:lang w:val="en-GB"/>
        </w:rPr>
      </w:pPr>
    </w:p>
    <w:p w14:paraId="0A806863" w14:textId="77777777" w:rsidR="00CD6AD7"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7B31478C" w14:textId="77777777" w:rsidR="00CD6AD7" w:rsidRPr="00825ACA" w:rsidRDefault="00CD6AD7" w:rsidP="00CD6AD7">
      <w:pPr>
        <w:pStyle w:val="ListParagraph"/>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741BD1" w:rsidRPr="000B5FFB" w14:paraId="5F7F7772" w14:textId="77777777" w:rsidTr="00741BD1">
        <w:trPr>
          <w:trHeight w:hRule="exact" w:val="1845"/>
          <w:jc w:val="center"/>
        </w:trPr>
        <w:tc>
          <w:tcPr>
            <w:tcW w:w="567" w:type="dxa"/>
            <w:tcBorders>
              <w:top w:val="double" w:sz="4" w:space="0" w:color="auto"/>
              <w:bottom w:val="single" w:sz="12" w:space="0" w:color="auto"/>
            </w:tcBorders>
            <w:shd w:val="clear" w:color="auto" w:fill="A6A6A6"/>
          </w:tcPr>
          <w:p w14:paraId="2C92BECC"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14AE522F"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4"/>
            </w:r>
          </w:p>
        </w:tc>
        <w:tc>
          <w:tcPr>
            <w:tcW w:w="2410" w:type="dxa"/>
            <w:tcBorders>
              <w:top w:val="double" w:sz="4" w:space="0" w:color="auto"/>
              <w:bottom w:val="single" w:sz="12" w:space="0" w:color="auto"/>
            </w:tcBorders>
            <w:shd w:val="clear" w:color="auto" w:fill="A6A6A6"/>
          </w:tcPr>
          <w:p w14:paraId="7E937FC8"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Total</w:t>
            </w:r>
          </w:p>
          <w:p w14:paraId="7B9A0A06"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BE51194" w14:textId="77777777" w:rsidTr="00741BD1">
        <w:trPr>
          <w:trHeight w:hRule="exact" w:val="1039"/>
          <w:jc w:val="center"/>
        </w:trPr>
        <w:tc>
          <w:tcPr>
            <w:tcW w:w="7356" w:type="dxa"/>
            <w:gridSpan w:val="2"/>
            <w:tcBorders>
              <w:top w:val="single" w:sz="8" w:space="0" w:color="auto"/>
            </w:tcBorders>
            <w:vAlign w:val="center"/>
          </w:tcPr>
          <w:p w14:paraId="38164694" w14:textId="77777777" w:rsidR="00CD6AD7" w:rsidRPr="000B5FFB" w:rsidRDefault="00CD6AD7" w:rsidP="00741BD1">
            <w:pPr>
              <w:spacing w:before="40"/>
              <w:jc w:val="center"/>
              <w:rPr>
                <w:rFonts w:ascii="Arial" w:hAnsi="Arial" w:cs="Arial"/>
                <w:lang w:val="en-GB"/>
              </w:rPr>
            </w:pPr>
            <w:r w:rsidRPr="000B5FFB">
              <w:rPr>
                <w:rFonts w:ascii="Arial" w:hAnsi="Arial" w:cs="Arial"/>
                <w:b/>
                <w:lang w:val="en-GB"/>
              </w:rPr>
              <w:t xml:space="preserve">TOTAL FINANCIAL OFFER </w:t>
            </w:r>
            <w:r w:rsidR="00C32484">
              <w:rPr>
                <w:rFonts w:ascii="Arial" w:hAnsi="Arial" w:cs="Arial"/>
                <w:b/>
                <w:lang w:val="en-GB"/>
              </w:rPr>
              <w:t>(</w:t>
            </w:r>
            <w:r w:rsidR="00C32484" w:rsidRPr="00C32484">
              <w:rPr>
                <w:rFonts w:ascii="Arial" w:hAnsi="Arial" w:cs="Arial"/>
                <w:b/>
                <w:lang w:val="en-GB"/>
              </w:rPr>
              <w:t>All-inclusive lump sum)</w:t>
            </w:r>
          </w:p>
        </w:tc>
        <w:tc>
          <w:tcPr>
            <w:tcW w:w="2410" w:type="dxa"/>
            <w:tcBorders>
              <w:top w:val="single" w:sz="8" w:space="0" w:color="auto"/>
              <w:bottom w:val="double" w:sz="4" w:space="0" w:color="auto"/>
            </w:tcBorders>
            <w:vAlign w:val="center"/>
          </w:tcPr>
          <w:p w14:paraId="499E6066" w14:textId="77777777" w:rsidR="00CD6AD7" w:rsidRPr="000B5FFB" w:rsidRDefault="00CD6AD7" w:rsidP="00CD6AD7">
            <w:pPr>
              <w:spacing w:before="40"/>
              <w:jc w:val="center"/>
              <w:rPr>
                <w:rFonts w:ascii="Arial" w:hAnsi="Arial" w:cs="Arial"/>
                <w:lang w:val="en-GB"/>
              </w:rPr>
            </w:pPr>
          </w:p>
        </w:tc>
      </w:tr>
    </w:tbl>
    <w:p w14:paraId="7DE04383" w14:textId="77777777" w:rsidR="00CD6AD7" w:rsidRPr="00825ACA" w:rsidRDefault="00CD6AD7" w:rsidP="00CD6AD7">
      <w:pPr>
        <w:tabs>
          <w:tab w:val="left" w:pos="142"/>
        </w:tabs>
        <w:jc w:val="both"/>
        <w:rPr>
          <w:rFonts w:ascii="Maiandra GD" w:hAnsi="Maiandra GD" w:cs="Arial"/>
          <w:lang w:val="en-GB"/>
        </w:rPr>
      </w:pPr>
    </w:p>
    <w:p w14:paraId="1F8AF63F" w14:textId="77777777" w:rsidR="00CD6AD7" w:rsidRPr="0002425A" w:rsidRDefault="00CD6AD7" w:rsidP="00CD6AD7">
      <w:pPr>
        <w:pStyle w:val="ListParagraph"/>
        <w:tabs>
          <w:tab w:val="left" w:pos="142"/>
        </w:tabs>
        <w:ind w:left="284"/>
        <w:jc w:val="both"/>
        <w:rPr>
          <w:rFonts w:ascii="Maiandra GD" w:hAnsi="Maiandra GD" w:cs="Arial"/>
          <w:lang w:val="en-GB"/>
        </w:rPr>
      </w:pPr>
    </w:p>
    <w:p w14:paraId="311599E4"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24BD92DA" w14:textId="77777777" w:rsidR="00CD6AD7" w:rsidRPr="0002425A" w:rsidRDefault="00CD6AD7" w:rsidP="00CD6AD7">
      <w:pPr>
        <w:pStyle w:val="ListParagraph"/>
        <w:tabs>
          <w:tab w:val="left" w:pos="142"/>
        </w:tabs>
        <w:ind w:left="284"/>
        <w:jc w:val="both"/>
        <w:rPr>
          <w:rFonts w:ascii="Maiandra GD" w:hAnsi="Maiandra GD" w:cs="Arial"/>
          <w:lang w:val="en-GB"/>
        </w:rPr>
      </w:pPr>
      <w:r w:rsidRPr="0002425A">
        <w:rPr>
          <w:rFonts w:ascii="Maiandra GD" w:hAnsi="Maiandra GD" w:cs="Arial"/>
          <w:lang w:val="en-GB"/>
        </w:rPr>
        <w:t xml:space="preserve">3. The payment shall be made in accordance with the following schedule: </w:t>
      </w:r>
    </w:p>
    <w:p w14:paraId="17B77290" w14:textId="77777777" w:rsidR="00CD6AD7" w:rsidRPr="0002425A" w:rsidRDefault="00CD6AD7" w:rsidP="00CD6AD7">
      <w:pPr>
        <w:pStyle w:val="ListParagraph"/>
        <w:tabs>
          <w:tab w:val="left" w:pos="142"/>
        </w:tabs>
        <w:ind w:left="284"/>
        <w:jc w:val="both"/>
        <w:rPr>
          <w:rFonts w:ascii="Maiandra GD" w:hAnsi="Maiandra GD" w:cs="Arial"/>
          <w:lang w:val="en-GB"/>
        </w:rPr>
      </w:pPr>
    </w:p>
    <w:p w14:paraId="73B2CF15" w14:textId="77777777" w:rsidR="00CD6AD7" w:rsidRPr="0002425A" w:rsidRDefault="00CD6AD7" w:rsidP="00CD6AD7">
      <w:pPr>
        <w:jc w:val="both"/>
        <w:rPr>
          <w:rFonts w:ascii="Maiandra GD" w:hAnsi="Maiandra GD" w:cs="Arial"/>
          <w:lang w:val="en-GB"/>
        </w:rPr>
      </w:pPr>
    </w:p>
    <w:p w14:paraId="2DBF517D" w14:textId="2EB090B3" w:rsidR="00CD6AD7" w:rsidRPr="00605A40" w:rsidRDefault="00654119" w:rsidP="00CD6AD7">
      <w:pPr>
        <w:ind w:left="702" w:hanging="45"/>
        <w:jc w:val="both"/>
        <w:rPr>
          <w:rFonts w:ascii="Maiandra GD" w:hAnsi="Maiandra GD" w:cs="Arial"/>
          <w:lang w:val="en-GB"/>
        </w:rPr>
      </w:pPr>
      <w:r>
        <w:rPr>
          <w:rFonts w:ascii="Maiandra GD" w:hAnsi="Maiandra GD" w:cs="Arial"/>
          <w:b/>
          <w:i/>
          <w:lang w:val="en-GB"/>
        </w:rPr>
        <w:t>35</w:t>
      </w:r>
      <w:r w:rsidR="00CD6AD7" w:rsidRPr="00605A40">
        <w:rPr>
          <w:rFonts w:ascii="Maiandra GD" w:hAnsi="Maiandra GD" w:cs="Arial"/>
          <w:b/>
          <w:i/>
          <w:lang w:val="en-GB"/>
        </w:rPr>
        <w:t>%</w:t>
      </w:r>
      <w:r w:rsidR="00CD6AD7" w:rsidRPr="00605A40">
        <w:rPr>
          <w:rFonts w:ascii="Maiandra GD" w:hAnsi="Maiandra GD" w:cs="Arial"/>
          <w:i/>
          <w:lang w:val="en-GB"/>
        </w:rPr>
        <w:t xml:space="preserve"> </w:t>
      </w:r>
      <w:r w:rsidR="00CD6AD7" w:rsidRPr="00605A40">
        <w:rPr>
          <w:rFonts w:ascii="Maiandra GD" w:hAnsi="Maiandra GD" w:cs="Arial"/>
          <w:lang w:val="en-GB"/>
        </w:rPr>
        <w:t>upon the Procuring Entity’s receipt of the</w:t>
      </w:r>
      <w:r w:rsidR="00CD6AD7">
        <w:rPr>
          <w:rFonts w:ascii="Maiandra GD" w:hAnsi="Maiandra GD" w:cs="Arial"/>
          <w:lang w:val="en-GB"/>
        </w:rPr>
        <w:t xml:space="preserve"> </w:t>
      </w:r>
      <w:r w:rsidR="00CD6AD7" w:rsidRPr="00605A40">
        <w:rPr>
          <w:rFonts w:ascii="Maiandra GD" w:hAnsi="Maiandra GD" w:cs="Arial"/>
          <w:b/>
          <w:i/>
          <w:lang w:val="en-GB"/>
        </w:rPr>
        <w:t>Inception Report</w:t>
      </w:r>
      <w:r w:rsidR="00CD6AD7" w:rsidRPr="00605A40">
        <w:rPr>
          <w:rFonts w:ascii="Maiandra GD" w:hAnsi="Maiandra GD" w:cs="Arial"/>
          <w:lang w:val="en-GB"/>
        </w:rPr>
        <w:t xml:space="preserve"> acceptable to the Procuring Entity;</w:t>
      </w:r>
    </w:p>
    <w:p w14:paraId="1FA601CD" w14:textId="77777777" w:rsidR="00CD6AD7" w:rsidRPr="00605A40" w:rsidRDefault="00CD6AD7" w:rsidP="00CD6AD7">
      <w:pPr>
        <w:ind w:left="702" w:hanging="45"/>
        <w:jc w:val="both"/>
        <w:rPr>
          <w:rFonts w:ascii="Maiandra GD" w:hAnsi="Maiandra GD" w:cs="Arial"/>
          <w:b/>
          <w:lang w:val="en-GB"/>
        </w:rPr>
      </w:pPr>
    </w:p>
    <w:p w14:paraId="3E9FE3B3" w14:textId="3C9FA337" w:rsidR="00CD6AD7" w:rsidRPr="0002425A" w:rsidRDefault="00CD6AD7" w:rsidP="00CD6AD7">
      <w:pPr>
        <w:ind w:left="702" w:hanging="45"/>
        <w:jc w:val="both"/>
        <w:rPr>
          <w:rFonts w:ascii="Maiandra GD" w:hAnsi="Maiandra GD" w:cs="Arial"/>
          <w:lang w:val="en-GB"/>
        </w:rPr>
      </w:pPr>
      <w:r>
        <w:rPr>
          <w:rFonts w:ascii="Maiandra GD" w:hAnsi="Maiandra GD" w:cs="Arial"/>
          <w:b/>
          <w:i/>
          <w:lang w:val="en-GB"/>
        </w:rPr>
        <w:t>6</w:t>
      </w:r>
      <w:r w:rsidR="00654119">
        <w:rPr>
          <w:rFonts w:ascii="Maiandra GD" w:hAnsi="Maiandra GD" w:cs="Arial"/>
          <w:b/>
          <w:i/>
          <w:lang w:val="en-GB"/>
        </w:rPr>
        <w:t>5</w:t>
      </w:r>
      <w:r w:rsidRPr="00605A40">
        <w:rPr>
          <w:rFonts w:ascii="Maiandra GD" w:hAnsi="Maiandra GD" w:cs="Arial"/>
          <w:b/>
          <w:i/>
          <w:lang w:val="en-GB"/>
        </w:rPr>
        <w:t>%</w:t>
      </w:r>
      <w:r w:rsidRPr="00605A40">
        <w:rPr>
          <w:rFonts w:ascii="Maiandra GD" w:hAnsi="Maiandra GD" w:cs="Arial"/>
          <w:i/>
          <w:lang w:val="en-GB"/>
        </w:rPr>
        <w:t xml:space="preserve"> </w:t>
      </w:r>
      <w:r w:rsidRPr="00605A40">
        <w:rPr>
          <w:rFonts w:ascii="Maiandra GD" w:hAnsi="Maiandra GD" w:cs="Arial"/>
          <w:lang w:val="en-GB"/>
        </w:rPr>
        <w:t xml:space="preserve">upon the Purchaser’s receipt of </w:t>
      </w:r>
      <w:r>
        <w:rPr>
          <w:rFonts w:ascii="Maiandra GD" w:hAnsi="Maiandra GD" w:cs="Arial"/>
          <w:lang w:val="en-GB"/>
        </w:rPr>
        <w:t>a</w:t>
      </w:r>
      <w:r w:rsidRPr="00AF59BA">
        <w:rPr>
          <w:rFonts w:ascii="Maiandra GD" w:hAnsi="Maiandra GD" w:cs="Arial"/>
          <w:lang w:val="en-GB"/>
        </w:rPr>
        <w:t xml:space="preserve"> final close-out report</w:t>
      </w:r>
      <w:r w:rsidRPr="00605A40">
        <w:rPr>
          <w:rFonts w:ascii="Maiandra GD" w:hAnsi="Maiandra GD" w:cs="Arial"/>
          <w:lang w:val="en-GB"/>
        </w:rPr>
        <w:t xml:space="preserve"> acceptable to the Procuring Entity.</w:t>
      </w:r>
    </w:p>
    <w:p w14:paraId="16EF15C8" w14:textId="77777777" w:rsidR="00CD6AD7" w:rsidRPr="0002425A" w:rsidRDefault="00CD6AD7" w:rsidP="00CD6AD7">
      <w:pPr>
        <w:ind w:left="702" w:hanging="45"/>
        <w:jc w:val="both"/>
        <w:rPr>
          <w:rFonts w:ascii="Maiandra GD" w:hAnsi="Maiandra GD" w:cs="Arial"/>
          <w:lang w:val="en-GB"/>
        </w:rPr>
      </w:pPr>
      <w:r w:rsidRPr="00605A40">
        <w:rPr>
          <w:rFonts w:ascii="Maiandra GD" w:hAnsi="Maiandra GD" w:cs="Arial"/>
          <w:lang w:val="en-GB"/>
        </w:rPr>
        <w:t xml:space="preserve"> </w:t>
      </w:r>
    </w:p>
    <w:p w14:paraId="6D2365A2" w14:textId="77777777" w:rsidR="00CD6AD7" w:rsidRPr="0002425A" w:rsidRDefault="00CD6AD7" w:rsidP="00CD6AD7">
      <w:pPr>
        <w:jc w:val="both"/>
        <w:rPr>
          <w:rFonts w:ascii="Maiandra GD" w:hAnsi="Maiandra GD" w:cs="Arial"/>
        </w:rPr>
      </w:pPr>
      <w:r w:rsidRPr="0002425A">
        <w:rPr>
          <w:rFonts w:ascii="Maiandra GD" w:hAnsi="Maiandra GD" w:cs="Arial"/>
          <w:lang w:val="en-GB"/>
        </w:rPr>
        <w:t xml:space="preserve">  </w:t>
      </w:r>
    </w:p>
    <w:p w14:paraId="01FED8BD" w14:textId="77777777" w:rsidR="00CD6AD7" w:rsidRPr="0002425A" w:rsidRDefault="00CD6AD7" w:rsidP="00CD6AD7">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8CD78E5" w14:textId="77777777" w:rsidR="00CD6AD7" w:rsidRPr="0002425A" w:rsidRDefault="00CD6AD7" w:rsidP="00CD6AD7">
      <w:pPr>
        <w:jc w:val="both"/>
        <w:rPr>
          <w:rFonts w:ascii="Maiandra GD" w:hAnsi="Maiandra GD" w:cs="Arial"/>
        </w:rPr>
      </w:pPr>
    </w:p>
    <w:p w14:paraId="6DA39F70" w14:textId="77777777" w:rsidR="00CD6AD7" w:rsidRPr="0002425A" w:rsidRDefault="00CD6AD7" w:rsidP="00CD6AD7">
      <w:pPr>
        <w:ind w:left="702" w:hanging="45"/>
        <w:jc w:val="both"/>
        <w:rPr>
          <w:rFonts w:ascii="Maiandra GD" w:hAnsi="Maiandra GD" w:cs="Arial"/>
          <w:b/>
          <w:i/>
          <w:lang w:val="en-GB"/>
        </w:rPr>
      </w:pPr>
    </w:p>
    <w:p w14:paraId="39289003" w14:textId="77777777" w:rsidR="00CD6AD7" w:rsidRPr="0002425A" w:rsidRDefault="00CD6AD7" w:rsidP="00CD6AD7">
      <w:pPr>
        <w:jc w:val="both"/>
        <w:rPr>
          <w:rFonts w:ascii="Maiandra GD" w:hAnsi="Maiandra GD" w:cs="Arial"/>
        </w:rPr>
      </w:pPr>
    </w:p>
    <w:p w14:paraId="64299489" w14:textId="77777777" w:rsidR="00CD6AD7" w:rsidRPr="0002425A" w:rsidRDefault="00CD6AD7" w:rsidP="00CD6AD7">
      <w:pPr>
        <w:jc w:val="both"/>
        <w:rPr>
          <w:rFonts w:ascii="Maiandra GD" w:hAnsi="Maiandra GD"/>
        </w:rPr>
      </w:pPr>
    </w:p>
    <w:p w14:paraId="2A34369E" w14:textId="77777777" w:rsidR="00620088" w:rsidRDefault="00620088"/>
    <w:sectPr w:rsidR="00620088" w:rsidSect="00CD6AD7">
      <w:headerReference w:type="even" r:id="rId30"/>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1285" w14:textId="77777777" w:rsidR="00F20880" w:rsidRDefault="00F20880" w:rsidP="00CD6AD7">
      <w:r>
        <w:separator/>
      </w:r>
    </w:p>
  </w:endnote>
  <w:endnote w:type="continuationSeparator" w:id="0">
    <w:p w14:paraId="6B1FD950" w14:textId="77777777" w:rsidR="00F20880" w:rsidRDefault="00F20880"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charset w:val="00"/>
    <w:family w:val="roman"/>
    <w:pitch w:val="default"/>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66" w14:textId="77777777" w:rsidR="00B06968" w:rsidRDefault="00B069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B06968" w:rsidRDefault="00B069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699C" w14:textId="394D5DD1" w:rsidR="00B06968" w:rsidRDefault="00B06968"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A111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14">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1C0A" w14:textId="74546A0F" w:rsidR="00B06968" w:rsidRDefault="00B06968"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A111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14">
      <w:rPr>
        <w:rStyle w:val="PageNumber"/>
        <w:noProof/>
      </w:rPr>
      <w:t>35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9C9F" w14:textId="77777777" w:rsidR="00B06968" w:rsidRDefault="00B06968">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1754" w14:textId="2989F798" w:rsidR="00B06968" w:rsidRDefault="00B06968"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A1114">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14">
      <w:rPr>
        <w:rStyle w:val="PageNumber"/>
        <w:noProof/>
      </w:rPr>
      <w:t>35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BE99" w14:textId="77777777" w:rsidR="00B06968" w:rsidRDefault="00B06968"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FB59" w14:textId="7313BFE5" w:rsidR="00B06968" w:rsidRDefault="00B06968"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A1114">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14">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76A5" w14:textId="77777777" w:rsidR="00F20880" w:rsidRDefault="00F20880" w:rsidP="00CD6AD7">
      <w:r>
        <w:separator/>
      </w:r>
    </w:p>
  </w:footnote>
  <w:footnote w:type="continuationSeparator" w:id="0">
    <w:p w14:paraId="5EF04430" w14:textId="77777777" w:rsidR="00F20880" w:rsidRDefault="00F20880" w:rsidP="00CD6AD7">
      <w:r>
        <w:continuationSeparator/>
      </w:r>
    </w:p>
  </w:footnote>
  <w:footnote w:id="1">
    <w:p w14:paraId="320A2307" w14:textId="77777777" w:rsidR="00B06968" w:rsidRDefault="00B06968" w:rsidP="00CD6AD7">
      <w:pPr>
        <w:pStyle w:val="FootnoteText"/>
      </w:pPr>
      <w:r>
        <w:rPr>
          <w:rStyle w:val="FootnoteReference"/>
        </w:rPr>
        <w:footnoteRef/>
      </w:r>
      <w:r>
        <w:t xml:space="preserve"> Amounts must coincide with the ones indicated under Total Cost of Financial proposal in Form FIN-2.</w:t>
      </w:r>
    </w:p>
  </w:footnote>
  <w:footnote w:id="2">
    <w:p w14:paraId="49EE8D6C" w14:textId="77777777" w:rsidR="00B06968" w:rsidRPr="00F10D65" w:rsidRDefault="00B06968" w:rsidP="00CD6AD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FB445D1" w14:textId="77777777" w:rsidR="00B06968" w:rsidRDefault="00B06968" w:rsidP="00CD6AD7">
      <w:pPr>
        <w:pStyle w:val="FootnoteText"/>
      </w:pPr>
      <w:r>
        <w:rPr>
          <w:rStyle w:val="FootnoteReference"/>
        </w:rPr>
        <w:footnoteRef/>
      </w:r>
      <w:r>
        <w:t xml:space="preserve"> Delete items that are not applicable or add other items as the case may be.</w:t>
      </w:r>
    </w:p>
  </w:footnote>
  <w:footnote w:id="4">
    <w:p w14:paraId="21E75E1C" w14:textId="77777777" w:rsidR="00B06968" w:rsidRDefault="00B06968" w:rsidP="00CD6AD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138" w14:textId="77777777" w:rsidR="00B06968" w:rsidRDefault="00B06968">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1BEF" w14:textId="77777777" w:rsidR="00B06968" w:rsidRDefault="00B06968">
    <w:pPr>
      <w:pStyle w:val="Header"/>
    </w:pPr>
    <w:r w:rsidRPr="00FA7D4A">
      <w:rPr>
        <w:b/>
        <w:sz w:val="16"/>
        <w:szCs w:val="16"/>
        <w:lang w:val="en-GB"/>
      </w:rPr>
      <w:t xml:space="preserve">REFERENCE NUMBER: </w:t>
    </w:r>
    <w:r>
      <w:rPr>
        <w:b/>
        <w:sz w:val="16"/>
        <w:szCs w:val="16"/>
        <w:lang w:val="en-GB"/>
      </w:rPr>
      <w:t>SADC/3/5/2/196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95FD" w14:textId="77777777" w:rsidR="00B06968" w:rsidRDefault="00B06968">
    <w:pPr>
      <w:pStyle w:val="Header"/>
    </w:pPr>
  </w:p>
  <w:p w14:paraId="109BD564" w14:textId="77777777" w:rsidR="00B06968" w:rsidRDefault="00B069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D8CF" w14:textId="77777777" w:rsidR="00B06968" w:rsidRDefault="00B06968">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7F55" w14:textId="77777777" w:rsidR="00B06968" w:rsidRDefault="00B06968">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181D" w14:textId="77777777" w:rsidR="00B06968" w:rsidRDefault="00B06968">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3355" w14:textId="77777777" w:rsidR="00B06968" w:rsidRDefault="00B06968">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02D" w14:textId="77777777" w:rsidR="00B06968" w:rsidRDefault="00B06968">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14B35"/>
    <w:multiLevelType w:val="hybridMultilevel"/>
    <w:tmpl w:val="02B64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A615793"/>
    <w:multiLevelType w:val="hybridMultilevel"/>
    <w:tmpl w:val="077CA448"/>
    <w:lvl w:ilvl="0" w:tplc="30090019">
      <w:start w:val="1"/>
      <w:numFmt w:val="lowerLetter"/>
      <w:lvlText w:val="%1."/>
      <w:lvlJc w:val="left"/>
      <w:pPr>
        <w:ind w:left="720" w:hanging="360"/>
      </w:pPr>
      <w:rPr>
        <w:rFonts w:cs="Times New Roman" w:hint="default"/>
      </w:rPr>
    </w:lvl>
    <w:lvl w:ilvl="1" w:tplc="BBFE78B4">
      <w:start w:val="4"/>
      <w:numFmt w:val="decimal"/>
      <w:lvlText w:val="%2"/>
      <w:lvlJc w:val="left"/>
      <w:pPr>
        <w:tabs>
          <w:tab w:val="num" w:pos="1440"/>
        </w:tabs>
        <w:ind w:left="1440" w:hanging="360"/>
      </w:pPr>
      <w:rPr>
        <w:rFonts w:cs="Times New Roman" w:hint="default"/>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6" w15:restartNumberingAfterBreak="0">
    <w:nsid w:val="155501DB"/>
    <w:multiLevelType w:val="hybridMultilevel"/>
    <w:tmpl w:val="A3CE8C68"/>
    <w:lvl w:ilvl="0" w:tplc="30090019">
      <w:start w:val="1"/>
      <w:numFmt w:val="lowerLetter"/>
      <w:lvlText w:val="%1."/>
      <w:lvlJc w:val="left"/>
      <w:pPr>
        <w:ind w:left="720" w:hanging="360"/>
      </w:pPr>
      <w:rPr>
        <w:rFonts w:cs="Times New Roman"/>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abstractNum w:abstractNumId="7"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8" w15:restartNumberingAfterBreak="0">
    <w:nsid w:val="1663151A"/>
    <w:multiLevelType w:val="multilevel"/>
    <w:tmpl w:val="6F58FE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AD6C2F"/>
    <w:multiLevelType w:val="hybridMultilevel"/>
    <w:tmpl w:val="24E23A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B3EB5"/>
    <w:multiLevelType w:val="hybridMultilevel"/>
    <w:tmpl w:val="BF1884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D1ACD"/>
    <w:multiLevelType w:val="hybridMultilevel"/>
    <w:tmpl w:val="077CA448"/>
    <w:lvl w:ilvl="0" w:tplc="30090019">
      <w:start w:val="1"/>
      <w:numFmt w:val="lowerLetter"/>
      <w:lvlText w:val="%1."/>
      <w:lvlJc w:val="left"/>
      <w:pPr>
        <w:ind w:left="720" w:hanging="360"/>
      </w:pPr>
      <w:rPr>
        <w:rFonts w:hint="default"/>
      </w:rPr>
    </w:lvl>
    <w:lvl w:ilvl="1" w:tplc="BBFE78B4">
      <w:start w:val="4"/>
      <w:numFmt w:val="decimal"/>
      <w:lvlText w:val="%2"/>
      <w:lvlJc w:val="left"/>
      <w:pPr>
        <w:tabs>
          <w:tab w:val="num" w:pos="1440"/>
        </w:tabs>
        <w:ind w:left="1440" w:hanging="360"/>
      </w:pPr>
      <w:rPr>
        <w:rFonts w:hint="default"/>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5" w15:restartNumberingAfterBreak="0">
    <w:nsid w:val="2D8D24A4"/>
    <w:multiLevelType w:val="hybridMultilevel"/>
    <w:tmpl w:val="BF1884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7A65A8"/>
    <w:multiLevelType w:val="hybridMultilevel"/>
    <w:tmpl w:val="077CA448"/>
    <w:lvl w:ilvl="0" w:tplc="30090019">
      <w:start w:val="1"/>
      <w:numFmt w:val="lowerLetter"/>
      <w:lvlText w:val="%1."/>
      <w:lvlJc w:val="left"/>
      <w:pPr>
        <w:ind w:left="720" w:hanging="360"/>
      </w:pPr>
      <w:rPr>
        <w:rFonts w:cs="Times New Roman" w:hint="default"/>
      </w:rPr>
    </w:lvl>
    <w:lvl w:ilvl="1" w:tplc="BBFE78B4">
      <w:start w:val="4"/>
      <w:numFmt w:val="decimal"/>
      <w:lvlText w:val="%2"/>
      <w:lvlJc w:val="left"/>
      <w:pPr>
        <w:tabs>
          <w:tab w:val="num" w:pos="1440"/>
        </w:tabs>
        <w:ind w:left="1440" w:hanging="360"/>
      </w:pPr>
      <w:rPr>
        <w:rFonts w:cs="Times New Roman" w:hint="default"/>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9" w15:restartNumberingAfterBreak="0">
    <w:nsid w:val="39204CB3"/>
    <w:multiLevelType w:val="hybridMultilevel"/>
    <w:tmpl w:val="C5304A96"/>
    <w:lvl w:ilvl="0" w:tplc="DF1CF0A8">
      <w:start w:val="1"/>
      <w:numFmt w:val="lowerRoman"/>
      <w:lvlText w:val="(%1)"/>
      <w:lvlJc w:val="left"/>
      <w:pPr>
        <w:ind w:left="1260" w:hanging="360"/>
      </w:pPr>
      <w:rPr>
        <w:rFonts w:hint="default"/>
        <w:b/>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BC82E9A"/>
    <w:multiLevelType w:val="multilevel"/>
    <w:tmpl w:val="2906397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83E3175"/>
    <w:multiLevelType w:val="hybridMultilevel"/>
    <w:tmpl w:val="077CA448"/>
    <w:lvl w:ilvl="0" w:tplc="30090019">
      <w:start w:val="1"/>
      <w:numFmt w:val="lowerLetter"/>
      <w:lvlText w:val="%1."/>
      <w:lvlJc w:val="left"/>
      <w:pPr>
        <w:ind w:left="720" w:hanging="360"/>
      </w:pPr>
      <w:rPr>
        <w:rFonts w:hint="default"/>
      </w:rPr>
    </w:lvl>
    <w:lvl w:ilvl="1" w:tplc="BBFE78B4">
      <w:start w:val="4"/>
      <w:numFmt w:val="decimal"/>
      <w:lvlText w:val="%2"/>
      <w:lvlJc w:val="left"/>
      <w:pPr>
        <w:tabs>
          <w:tab w:val="num" w:pos="1440"/>
        </w:tabs>
        <w:ind w:left="1440" w:hanging="360"/>
      </w:pPr>
      <w:rPr>
        <w:rFonts w:hint="default"/>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3"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5AD9135C"/>
    <w:multiLevelType w:val="hybridMultilevel"/>
    <w:tmpl w:val="C1B001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C55C3"/>
    <w:multiLevelType w:val="hybridMultilevel"/>
    <w:tmpl w:val="BE78AF28"/>
    <w:lvl w:ilvl="0" w:tplc="0809001B">
      <w:start w:val="1"/>
      <w:numFmt w:val="lowerRoman"/>
      <w:lvlText w:val="%1."/>
      <w:lvlJc w:val="righ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5C4D42D5"/>
    <w:multiLevelType w:val="hybridMultilevel"/>
    <w:tmpl w:val="73F6270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7" w15:restartNumberingAfterBreak="0">
    <w:nsid w:val="5DC81DF4"/>
    <w:multiLevelType w:val="hybridMultilevel"/>
    <w:tmpl w:val="9E64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40B08"/>
    <w:multiLevelType w:val="hybridMultilevel"/>
    <w:tmpl w:val="1B94804E"/>
    <w:lvl w:ilvl="0" w:tplc="3009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60389E"/>
    <w:multiLevelType w:val="multilevel"/>
    <w:tmpl w:val="387A12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36F83"/>
    <w:multiLevelType w:val="multilevel"/>
    <w:tmpl w:val="AC3619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5F49A1"/>
    <w:multiLevelType w:val="hybridMultilevel"/>
    <w:tmpl w:val="B2028D9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357314C"/>
    <w:multiLevelType w:val="hybridMultilevel"/>
    <w:tmpl w:val="F24CF8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6B960E9"/>
    <w:multiLevelType w:val="hybridMultilevel"/>
    <w:tmpl w:val="DAE2AD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0771EC"/>
    <w:multiLevelType w:val="hybridMultilevel"/>
    <w:tmpl w:val="BE78AF28"/>
    <w:lvl w:ilvl="0" w:tplc="0809001B">
      <w:start w:val="1"/>
      <w:numFmt w:val="lowerRoman"/>
      <w:lvlText w:val="%1."/>
      <w:lvlJc w:val="righ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8" w15:restartNumberingAfterBreak="0">
    <w:nsid w:val="7AC82B1B"/>
    <w:multiLevelType w:val="hybridMultilevel"/>
    <w:tmpl w:val="29702EC2"/>
    <w:lvl w:ilvl="0" w:tplc="3009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0"/>
  </w:num>
  <w:num w:numId="4">
    <w:abstractNumId w:val="1"/>
  </w:num>
  <w:num w:numId="5">
    <w:abstractNumId w:val="23"/>
  </w:num>
  <w:num w:numId="6">
    <w:abstractNumId w:val="16"/>
  </w:num>
  <w:num w:numId="7">
    <w:abstractNumId w:val="2"/>
  </w:num>
  <w:num w:numId="8">
    <w:abstractNumId w:val="3"/>
  </w:num>
  <w:num w:numId="9">
    <w:abstractNumId w:val="17"/>
  </w:num>
  <w:num w:numId="10">
    <w:abstractNumId w:val="13"/>
  </w:num>
  <w:num w:numId="11">
    <w:abstractNumId w:val="12"/>
  </w:num>
  <w:num w:numId="12">
    <w:abstractNumId w:val="30"/>
  </w:num>
  <w:num w:numId="13">
    <w:abstractNumId w:val="33"/>
  </w:num>
  <w:num w:numId="14">
    <w:abstractNumId w:val="7"/>
  </w:num>
  <w:num w:numId="15">
    <w:abstractNumId w:val="26"/>
  </w:num>
  <w:num w:numId="16">
    <w:abstractNumId w:val="31"/>
  </w:num>
  <w:num w:numId="17">
    <w:abstractNumId w:val="29"/>
  </w:num>
  <w:num w:numId="18">
    <w:abstractNumId w:val="8"/>
  </w:num>
  <w:num w:numId="19">
    <w:abstractNumId w:val="19"/>
  </w:num>
  <w:num w:numId="20">
    <w:abstractNumId w:val="27"/>
  </w:num>
  <w:num w:numId="21">
    <w:abstractNumId w:val="3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8"/>
  </w:num>
  <w:num w:numId="25">
    <w:abstractNumId w:val="14"/>
  </w:num>
  <w:num w:numId="26">
    <w:abstractNumId w:val="38"/>
  </w:num>
  <w:num w:numId="27">
    <w:abstractNumId w:val="20"/>
  </w:num>
  <w:num w:numId="28">
    <w:abstractNumId w:val="5"/>
  </w:num>
  <w:num w:numId="29">
    <w:abstractNumId w:val="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8"/>
  </w:num>
  <w:num w:numId="33">
    <w:abstractNumId w:val="25"/>
  </w:num>
  <w:num w:numId="34">
    <w:abstractNumId w:val="11"/>
  </w:num>
  <w:num w:numId="35">
    <w:abstractNumId w:val="15"/>
  </w:num>
  <w:num w:numId="36">
    <w:abstractNumId w:val="35"/>
  </w:num>
  <w:num w:numId="37">
    <w:abstractNumId w:val="10"/>
  </w:num>
  <w:num w:numId="38">
    <w:abstractNumId w:val="24"/>
  </w:num>
  <w:num w:numId="39">
    <w:abstractNumId w:val="32"/>
  </w:num>
  <w:num w:numId="40">
    <w:abstractNumId w:val="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7"/>
    <w:rsid w:val="000A0587"/>
    <w:rsid w:val="001C2CEA"/>
    <w:rsid w:val="001F28FA"/>
    <w:rsid w:val="002747E7"/>
    <w:rsid w:val="002F5E54"/>
    <w:rsid w:val="003B6E59"/>
    <w:rsid w:val="003D1B0D"/>
    <w:rsid w:val="00442406"/>
    <w:rsid w:val="004630EF"/>
    <w:rsid w:val="00553223"/>
    <w:rsid w:val="00570415"/>
    <w:rsid w:val="005E0723"/>
    <w:rsid w:val="00620088"/>
    <w:rsid w:val="00620D26"/>
    <w:rsid w:val="00654119"/>
    <w:rsid w:val="006A6107"/>
    <w:rsid w:val="00723A29"/>
    <w:rsid w:val="00741BD1"/>
    <w:rsid w:val="00754A17"/>
    <w:rsid w:val="007B4D3B"/>
    <w:rsid w:val="00852CB1"/>
    <w:rsid w:val="00873A4F"/>
    <w:rsid w:val="00952A84"/>
    <w:rsid w:val="00953D3F"/>
    <w:rsid w:val="009A1114"/>
    <w:rsid w:val="00AB13D8"/>
    <w:rsid w:val="00B06968"/>
    <w:rsid w:val="00C32484"/>
    <w:rsid w:val="00CD6AD7"/>
    <w:rsid w:val="00D66DA3"/>
    <w:rsid w:val="00EA6EFA"/>
    <w:rsid w:val="00F20880"/>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uiPriority w:val="99"/>
    <w:rsid w:val="00CD6AD7"/>
    <w:pPr>
      <w:tabs>
        <w:tab w:val="center" w:pos="4320"/>
        <w:tab w:val="right" w:pos="8640"/>
      </w:tabs>
    </w:pPr>
  </w:style>
  <w:style w:type="character" w:customStyle="1" w:styleId="HeaderChar">
    <w:name w:val="Header Char"/>
    <w:basedOn w:val="DefaultParagraphFont"/>
    <w:link w:val="Header"/>
    <w:uiPriority w:val="99"/>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uiPriority w:val="99"/>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3"/>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sadc.int"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nepad.org/" TargetMode="External"/><Relationship Id="rId7" Type="http://schemas.openxmlformats.org/officeDocument/2006/relationships/image" Target="media/image1.jpeg"/><Relationship Id="rId12" Type="http://schemas.openxmlformats.org/officeDocument/2006/relationships/hyperlink" Target="mailto:mmabote@sadc.int"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file:///F:\AppData\Local\Microsoft\Windows\INetCache\Local%20Settings\Temporary%20Internet%20Files\Local%20Settings\Temporary%20Internet%20Files\Local%20Settings\pndebele\Local%20Settings\Temporary%20Internet%20Files\WINNT\Profiles\faithk\Temporary%20Internet%20Files\OLK4A\sadclogo_medium.jpg"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hifani@sadc.in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yperlink" Target="mailto:mmikuwa@sadc.int"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ders@sadc.int"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8876</Words>
  <Characters>50594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Taisekwa Nyamukondiwa</cp:lastModifiedBy>
  <cp:revision>3</cp:revision>
  <dcterms:created xsi:type="dcterms:W3CDTF">2022-01-18T12:34:00Z</dcterms:created>
  <dcterms:modified xsi:type="dcterms:W3CDTF">2022-01-18T12:48:00Z</dcterms:modified>
</cp:coreProperties>
</file>