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1CBC6" w14:textId="77777777" w:rsidR="00CF720D" w:rsidRDefault="001E612A">
      <w:pPr>
        <w:pStyle w:val="BodyA"/>
        <w:jc w:val="center"/>
        <w:rPr>
          <w:rFonts w:ascii="Arial" w:eastAsia="Arial" w:hAnsi="Arial" w:cs="Arial"/>
          <w:b/>
          <w:bCs/>
        </w:rPr>
      </w:pPr>
      <w:r>
        <w:rPr>
          <w:rFonts w:ascii="Arial" w:hAnsi="Arial"/>
          <w:b/>
          <w:bCs/>
        </w:rPr>
        <w:t xml:space="preserve">REQUEST FOR </w:t>
      </w:r>
      <w:r w:rsidR="002E4AD7">
        <w:rPr>
          <w:rFonts w:ascii="Arial" w:hAnsi="Arial"/>
          <w:b/>
          <w:bCs/>
        </w:rPr>
        <w:t>EXPRESSION OF INTEREST</w:t>
      </w:r>
    </w:p>
    <w:p w14:paraId="3A3329DF" w14:textId="77777777" w:rsidR="00CF720D" w:rsidRDefault="00CF720D">
      <w:pPr>
        <w:pStyle w:val="BodyA"/>
        <w:jc w:val="center"/>
        <w:rPr>
          <w:rFonts w:ascii="Arial" w:eastAsia="Arial" w:hAnsi="Arial" w:cs="Arial"/>
          <w:b/>
          <w:bCs/>
        </w:rPr>
      </w:pPr>
    </w:p>
    <w:p w14:paraId="57DA19AA" w14:textId="77777777" w:rsidR="00CF720D" w:rsidRDefault="001E612A">
      <w:pPr>
        <w:pStyle w:val="BodyA"/>
        <w:jc w:val="center"/>
        <w:rPr>
          <w:rFonts w:ascii="Arial" w:eastAsia="Arial" w:hAnsi="Arial" w:cs="Arial"/>
          <w:b/>
          <w:bCs/>
        </w:rPr>
      </w:pPr>
      <w:r>
        <w:rPr>
          <w:rFonts w:ascii="Arial" w:eastAsia="Arial" w:hAnsi="Arial" w:cs="Arial"/>
          <w:noProof/>
          <w:lang w:val="en-ZA" w:eastAsia="en-ZA"/>
        </w:rPr>
        <w:drawing>
          <wp:inline distT="0" distB="0" distL="0" distR="0" wp14:anchorId="0346460A" wp14:editId="39F9A169">
            <wp:extent cx="1571625" cy="1623062"/>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extLst/>
                    </a:blip>
                    <a:stretch>
                      <a:fillRect/>
                    </a:stretch>
                  </pic:blipFill>
                  <pic:spPr>
                    <a:xfrm>
                      <a:off x="0" y="0"/>
                      <a:ext cx="1571625" cy="1623062"/>
                    </a:xfrm>
                    <a:prstGeom prst="rect">
                      <a:avLst/>
                    </a:prstGeom>
                    <a:ln w="12700" cap="flat">
                      <a:noFill/>
                      <a:miter lim="400000"/>
                    </a:ln>
                    <a:effectLst/>
                  </pic:spPr>
                </pic:pic>
              </a:graphicData>
            </a:graphic>
          </wp:inline>
        </w:drawing>
      </w:r>
    </w:p>
    <w:p w14:paraId="65177DCD" w14:textId="77777777" w:rsidR="00CF720D" w:rsidRDefault="00CF720D">
      <w:pPr>
        <w:pStyle w:val="BodyA"/>
        <w:jc w:val="center"/>
        <w:rPr>
          <w:rFonts w:ascii="Arial" w:eastAsia="Arial" w:hAnsi="Arial" w:cs="Arial"/>
          <w:b/>
          <w:bCs/>
        </w:rPr>
      </w:pPr>
    </w:p>
    <w:p w14:paraId="514202A7" w14:textId="77777777" w:rsidR="00CF720D" w:rsidRDefault="001E612A">
      <w:pPr>
        <w:pStyle w:val="BodyA"/>
        <w:jc w:val="center"/>
        <w:rPr>
          <w:rFonts w:ascii="Arial" w:eastAsia="Arial" w:hAnsi="Arial" w:cs="Arial"/>
          <w:b/>
          <w:bCs/>
        </w:rPr>
      </w:pPr>
      <w:r>
        <w:rPr>
          <w:rFonts w:ascii="Arial" w:hAnsi="Arial"/>
          <w:b/>
          <w:bCs/>
        </w:rPr>
        <w:t>SELECTION OF INDIVIDUAL CONSULTANTS</w:t>
      </w:r>
    </w:p>
    <w:p w14:paraId="6C6CB10F" w14:textId="77777777" w:rsidR="00CF720D" w:rsidRDefault="00CF720D">
      <w:pPr>
        <w:pStyle w:val="BodyA"/>
        <w:rPr>
          <w:rFonts w:ascii="Arial" w:eastAsia="Arial" w:hAnsi="Arial" w:cs="Arial"/>
        </w:rPr>
      </w:pPr>
    </w:p>
    <w:p w14:paraId="20D177F9" w14:textId="77777777" w:rsidR="00CF720D" w:rsidRDefault="001E612A">
      <w:pPr>
        <w:pStyle w:val="BodyA"/>
        <w:pBdr>
          <w:bottom w:val="single" w:sz="12" w:space="0" w:color="000000"/>
        </w:pBdr>
        <w:tabs>
          <w:tab w:val="left" w:pos="567"/>
        </w:tabs>
        <w:spacing w:before="100" w:after="100"/>
        <w:jc w:val="both"/>
        <w:rPr>
          <w:rFonts w:ascii="Arial" w:eastAsia="Arial" w:hAnsi="Arial" w:cs="Arial"/>
          <w:b/>
          <w:bCs/>
        </w:rPr>
      </w:pPr>
      <w:r>
        <w:rPr>
          <w:rFonts w:ascii="Arial" w:hAnsi="Arial"/>
          <w:b/>
          <w:bCs/>
        </w:rPr>
        <w:t>RECRUITMENT OF A SHORT-TERM INDIVIDUAL CONSUL</w:t>
      </w:r>
      <w:r w:rsidR="00AB242C">
        <w:rPr>
          <w:rFonts w:ascii="Arial" w:hAnsi="Arial"/>
          <w:b/>
          <w:bCs/>
        </w:rPr>
        <w:t xml:space="preserve">TANT </w:t>
      </w:r>
      <w:r w:rsidR="000352D2">
        <w:rPr>
          <w:rFonts w:ascii="Arial" w:hAnsi="Arial"/>
          <w:b/>
          <w:bCs/>
        </w:rPr>
        <w:t>FOR THE</w:t>
      </w:r>
      <w:r w:rsidR="00AB242C">
        <w:rPr>
          <w:rFonts w:ascii="Arial" w:hAnsi="Arial"/>
          <w:b/>
          <w:bCs/>
        </w:rPr>
        <w:t xml:space="preserve"> DEVELOPMENT OF MINIMUM STANDARDS ON MICRONUTRIENT FOOD FORTIFICATION IN SADC</w:t>
      </w:r>
    </w:p>
    <w:p w14:paraId="1EF4581C" w14:textId="77777777" w:rsidR="00CF720D" w:rsidRDefault="00CF720D">
      <w:pPr>
        <w:pStyle w:val="BodyA"/>
        <w:ind w:left="709"/>
        <w:jc w:val="center"/>
        <w:rPr>
          <w:rFonts w:ascii="Arial" w:eastAsia="Arial" w:hAnsi="Arial" w:cs="Arial"/>
          <w:b/>
          <w:bCs/>
          <w:sz w:val="28"/>
          <w:szCs w:val="28"/>
        </w:rPr>
      </w:pPr>
    </w:p>
    <w:p w14:paraId="1EE4FD0B" w14:textId="77777777" w:rsidR="00CF720D" w:rsidRDefault="00CF720D">
      <w:pPr>
        <w:pStyle w:val="BodyA"/>
        <w:ind w:left="709"/>
        <w:jc w:val="center"/>
        <w:rPr>
          <w:rFonts w:ascii="Arial" w:eastAsia="Arial" w:hAnsi="Arial" w:cs="Arial"/>
          <w:b/>
          <w:bCs/>
          <w:sz w:val="28"/>
          <w:szCs w:val="28"/>
        </w:rPr>
      </w:pPr>
    </w:p>
    <w:p w14:paraId="51CC64CA" w14:textId="77777777" w:rsidR="00CF720D" w:rsidRDefault="00CF720D">
      <w:pPr>
        <w:pStyle w:val="BodyA"/>
        <w:ind w:left="709"/>
        <w:jc w:val="center"/>
        <w:rPr>
          <w:rFonts w:ascii="Arial" w:eastAsia="Arial" w:hAnsi="Arial" w:cs="Arial"/>
          <w:b/>
          <w:bCs/>
          <w:sz w:val="28"/>
          <w:szCs w:val="28"/>
        </w:rPr>
      </w:pPr>
    </w:p>
    <w:p w14:paraId="29437266" w14:textId="77777777" w:rsidR="00CF720D" w:rsidRDefault="00AB242C">
      <w:pPr>
        <w:pStyle w:val="BodyA"/>
        <w:ind w:left="709"/>
        <w:jc w:val="center"/>
        <w:rPr>
          <w:rFonts w:ascii="Arial" w:eastAsia="Arial" w:hAnsi="Arial" w:cs="Arial"/>
          <w:b/>
          <w:bCs/>
          <w:sz w:val="28"/>
          <w:szCs w:val="28"/>
        </w:rPr>
      </w:pPr>
      <w:r>
        <w:rPr>
          <w:rFonts w:ascii="Arial" w:hAnsi="Arial"/>
          <w:b/>
          <w:bCs/>
          <w:sz w:val="28"/>
          <w:szCs w:val="28"/>
        </w:rPr>
        <w:t>REFERENCE NUMBER: SADC/3/5/2/62</w:t>
      </w:r>
    </w:p>
    <w:p w14:paraId="1B8884CE" w14:textId="77777777" w:rsidR="00CF720D" w:rsidRDefault="00CF720D">
      <w:pPr>
        <w:pStyle w:val="BodyA"/>
        <w:ind w:left="709"/>
        <w:jc w:val="center"/>
        <w:rPr>
          <w:rFonts w:ascii="Arial" w:eastAsia="Arial" w:hAnsi="Arial" w:cs="Arial"/>
          <w:b/>
          <w:bCs/>
        </w:rPr>
      </w:pPr>
    </w:p>
    <w:p w14:paraId="5F5B8CD4" w14:textId="77777777" w:rsidR="00CF720D" w:rsidRDefault="00CF720D">
      <w:pPr>
        <w:pStyle w:val="BodyA"/>
        <w:jc w:val="center"/>
        <w:rPr>
          <w:rFonts w:ascii="Arial" w:eastAsia="Arial" w:hAnsi="Arial" w:cs="Arial"/>
        </w:rPr>
      </w:pPr>
    </w:p>
    <w:p w14:paraId="5636917B" w14:textId="77777777" w:rsidR="00CF720D" w:rsidRDefault="00CF720D">
      <w:pPr>
        <w:pStyle w:val="BodyA"/>
        <w:jc w:val="center"/>
        <w:rPr>
          <w:rFonts w:ascii="Arial" w:eastAsia="Arial" w:hAnsi="Arial" w:cs="Arial"/>
        </w:rPr>
      </w:pPr>
    </w:p>
    <w:p w14:paraId="06780E2E" w14:textId="77777777" w:rsidR="00CF720D" w:rsidRDefault="00CF720D">
      <w:pPr>
        <w:pStyle w:val="BodyA"/>
        <w:jc w:val="center"/>
        <w:rPr>
          <w:rFonts w:ascii="Arial" w:eastAsia="Arial" w:hAnsi="Arial" w:cs="Arial"/>
        </w:rPr>
      </w:pPr>
    </w:p>
    <w:p w14:paraId="46C49CCE" w14:textId="77777777" w:rsidR="00CF720D" w:rsidRDefault="00CF720D">
      <w:pPr>
        <w:pStyle w:val="BodyA"/>
        <w:jc w:val="center"/>
        <w:rPr>
          <w:rFonts w:ascii="Arial" w:eastAsia="Arial" w:hAnsi="Arial" w:cs="Arial"/>
        </w:rPr>
      </w:pPr>
    </w:p>
    <w:p w14:paraId="7FC0571C" w14:textId="77777777" w:rsidR="00CF720D" w:rsidRDefault="00CF720D">
      <w:pPr>
        <w:pStyle w:val="BodyA"/>
        <w:jc w:val="center"/>
        <w:rPr>
          <w:rFonts w:ascii="Arial" w:eastAsia="Arial" w:hAnsi="Arial" w:cs="Arial"/>
        </w:rPr>
      </w:pPr>
    </w:p>
    <w:p w14:paraId="10DAC9EE" w14:textId="77777777" w:rsidR="00CF720D" w:rsidRDefault="00CF720D">
      <w:pPr>
        <w:pStyle w:val="BodyA"/>
        <w:jc w:val="center"/>
        <w:rPr>
          <w:rFonts w:ascii="Arial" w:eastAsia="Arial" w:hAnsi="Arial" w:cs="Arial"/>
        </w:rPr>
      </w:pPr>
    </w:p>
    <w:p w14:paraId="34817392" w14:textId="77777777" w:rsidR="00CF720D" w:rsidRDefault="00CF720D">
      <w:pPr>
        <w:pStyle w:val="BodyA"/>
        <w:jc w:val="center"/>
        <w:rPr>
          <w:rFonts w:ascii="Arial" w:eastAsia="Arial" w:hAnsi="Arial" w:cs="Arial"/>
        </w:rPr>
      </w:pPr>
    </w:p>
    <w:p w14:paraId="653B8626" w14:textId="77777777" w:rsidR="00CF720D" w:rsidRDefault="00CF720D">
      <w:pPr>
        <w:pStyle w:val="BodyA"/>
        <w:jc w:val="center"/>
        <w:rPr>
          <w:rFonts w:ascii="Arial" w:eastAsia="Arial" w:hAnsi="Arial" w:cs="Arial"/>
        </w:rPr>
      </w:pPr>
    </w:p>
    <w:p w14:paraId="37963F0A" w14:textId="77777777" w:rsidR="00CF720D" w:rsidRDefault="00CF720D">
      <w:pPr>
        <w:pStyle w:val="BodyA"/>
        <w:jc w:val="center"/>
        <w:rPr>
          <w:rFonts w:ascii="Arial" w:eastAsia="Arial" w:hAnsi="Arial" w:cs="Arial"/>
        </w:rPr>
      </w:pPr>
    </w:p>
    <w:p w14:paraId="19FD374E" w14:textId="77777777" w:rsidR="00CF720D" w:rsidRDefault="00CF720D">
      <w:pPr>
        <w:pStyle w:val="BodyA"/>
        <w:jc w:val="center"/>
        <w:rPr>
          <w:rFonts w:ascii="Arial" w:eastAsia="Arial" w:hAnsi="Arial" w:cs="Arial"/>
        </w:rPr>
      </w:pPr>
    </w:p>
    <w:p w14:paraId="223F688E" w14:textId="77777777" w:rsidR="00CF720D" w:rsidRDefault="00CF720D">
      <w:pPr>
        <w:pStyle w:val="BodyA"/>
        <w:jc w:val="center"/>
        <w:rPr>
          <w:rFonts w:ascii="Arial" w:eastAsia="Arial" w:hAnsi="Arial" w:cs="Arial"/>
        </w:rPr>
      </w:pPr>
    </w:p>
    <w:p w14:paraId="759AD26B" w14:textId="77777777" w:rsidR="00CF720D" w:rsidRDefault="00CF720D">
      <w:pPr>
        <w:pStyle w:val="BodyA"/>
        <w:jc w:val="center"/>
        <w:rPr>
          <w:rFonts w:ascii="Arial" w:eastAsia="Arial" w:hAnsi="Arial" w:cs="Arial"/>
        </w:rPr>
      </w:pPr>
    </w:p>
    <w:p w14:paraId="4F8753F9" w14:textId="77777777" w:rsidR="00CF720D" w:rsidRDefault="00CF720D">
      <w:pPr>
        <w:pStyle w:val="BodyA"/>
        <w:jc w:val="center"/>
        <w:rPr>
          <w:rFonts w:ascii="Arial" w:eastAsia="Arial" w:hAnsi="Arial" w:cs="Arial"/>
        </w:rPr>
      </w:pPr>
    </w:p>
    <w:p w14:paraId="15AD501A" w14:textId="77777777" w:rsidR="00CF720D" w:rsidRDefault="00CF720D">
      <w:pPr>
        <w:pStyle w:val="BodyA"/>
        <w:jc w:val="center"/>
        <w:rPr>
          <w:rFonts w:ascii="Arial" w:eastAsia="Arial" w:hAnsi="Arial" w:cs="Arial"/>
        </w:rPr>
      </w:pPr>
    </w:p>
    <w:p w14:paraId="34E6A45A" w14:textId="77777777" w:rsidR="00CF720D" w:rsidRDefault="00CF720D">
      <w:pPr>
        <w:pStyle w:val="BodyA"/>
        <w:jc w:val="center"/>
        <w:rPr>
          <w:rFonts w:ascii="Arial" w:eastAsia="Arial" w:hAnsi="Arial" w:cs="Arial"/>
        </w:rPr>
      </w:pPr>
    </w:p>
    <w:p w14:paraId="0F3BDF4C" w14:textId="77777777" w:rsidR="00CF720D" w:rsidRDefault="00CF720D">
      <w:pPr>
        <w:pStyle w:val="BodyA"/>
        <w:jc w:val="center"/>
        <w:rPr>
          <w:rFonts w:ascii="Arial" w:eastAsia="Arial" w:hAnsi="Arial" w:cs="Arial"/>
        </w:rPr>
      </w:pPr>
    </w:p>
    <w:p w14:paraId="06F22ED8" w14:textId="77777777" w:rsidR="00CF720D" w:rsidRDefault="00CF720D">
      <w:pPr>
        <w:pStyle w:val="BodyA"/>
        <w:jc w:val="center"/>
        <w:rPr>
          <w:rFonts w:ascii="Arial" w:eastAsia="Arial" w:hAnsi="Arial" w:cs="Arial"/>
        </w:rPr>
      </w:pPr>
    </w:p>
    <w:p w14:paraId="13FBCBD8" w14:textId="77777777" w:rsidR="00CF720D" w:rsidRDefault="00CF720D">
      <w:pPr>
        <w:pStyle w:val="BodyA"/>
        <w:jc w:val="center"/>
        <w:rPr>
          <w:rFonts w:ascii="Arial" w:eastAsia="Arial" w:hAnsi="Arial" w:cs="Arial"/>
        </w:rPr>
      </w:pPr>
    </w:p>
    <w:p w14:paraId="3DC7D9DD" w14:textId="77777777" w:rsidR="00CF720D" w:rsidRDefault="00CF720D">
      <w:pPr>
        <w:pStyle w:val="BodyA"/>
        <w:jc w:val="center"/>
        <w:rPr>
          <w:rFonts w:ascii="Arial" w:eastAsia="Arial" w:hAnsi="Arial" w:cs="Arial"/>
        </w:rPr>
      </w:pPr>
    </w:p>
    <w:p w14:paraId="36FDB632" w14:textId="77777777" w:rsidR="00CF720D" w:rsidRDefault="00CF720D">
      <w:pPr>
        <w:pStyle w:val="BodyA"/>
        <w:jc w:val="center"/>
        <w:rPr>
          <w:rFonts w:ascii="Arial" w:eastAsia="Arial" w:hAnsi="Arial" w:cs="Arial"/>
        </w:rPr>
      </w:pPr>
    </w:p>
    <w:p w14:paraId="3E437DDF" w14:textId="77777777" w:rsidR="00CF720D" w:rsidRDefault="00201F51">
      <w:pPr>
        <w:pStyle w:val="BodyA"/>
        <w:jc w:val="center"/>
        <w:rPr>
          <w:rFonts w:ascii="Arial" w:eastAsia="Arial" w:hAnsi="Arial" w:cs="Arial"/>
          <w:b/>
          <w:bCs/>
        </w:rPr>
      </w:pPr>
      <w:r>
        <w:rPr>
          <w:rFonts w:ascii="Arial" w:hAnsi="Arial"/>
          <w:b/>
          <w:bCs/>
        </w:rPr>
        <w:t>11</w:t>
      </w:r>
      <w:r w:rsidRPr="00201F51">
        <w:rPr>
          <w:rFonts w:ascii="Arial" w:hAnsi="Arial"/>
          <w:b/>
          <w:bCs/>
          <w:vertAlign w:val="superscript"/>
        </w:rPr>
        <w:t>th</w:t>
      </w:r>
      <w:r>
        <w:rPr>
          <w:rFonts w:ascii="Arial" w:hAnsi="Arial"/>
          <w:b/>
          <w:bCs/>
        </w:rPr>
        <w:t xml:space="preserve"> June 2019</w:t>
      </w:r>
    </w:p>
    <w:p w14:paraId="3E40A875" w14:textId="77777777" w:rsidR="00CF720D" w:rsidRDefault="00CF720D">
      <w:pPr>
        <w:pStyle w:val="BodyA"/>
        <w:jc w:val="center"/>
        <w:rPr>
          <w:rFonts w:ascii="Arial" w:eastAsia="Arial" w:hAnsi="Arial" w:cs="Arial"/>
          <w:b/>
          <w:bCs/>
        </w:rPr>
      </w:pPr>
    </w:p>
    <w:p w14:paraId="518B5F2E" w14:textId="77777777" w:rsidR="00CF720D" w:rsidRDefault="00CF720D">
      <w:pPr>
        <w:pStyle w:val="BodyA"/>
        <w:jc w:val="center"/>
        <w:rPr>
          <w:rFonts w:ascii="Arial" w:eastAsia="Arial" w:hAnsi="Arial" w:cs="Arial"/>
          <w:b/>
          <w:bCs/>
        </w:rPr>
      </w:pPr>
    </w:p>
    <w:p w14:paraId="6ACF36E8" w14:textId="77777777" w:rsidR="00CF720D" w:rsidRDefault="00CF720D">
      <w:pPr>
        <w:pStyle w:val="BodyA"/>
        <w:jc w:val="center"/>
        <w:rPr>
          <w:rFonts w:ascii="Arial" w:eastAsia="Arial" w:hAnsi="Arial" w:cs="Arial"/>
          <w:b/>
          <w:bCs/>
        </w:rPr>
      </w:pPr>
    </w:p>
    <w:p w14:paraId="2A7A6243" w14:textId="77777777" w:rsidR="00CF720D" w:rsidRDefault="001E612A">
      <w:pPr>
        <w:pStyle w:val="BodyA"/>
        <w:numPr>
          <w:ilvl w:val="0"/>
          <w:numId w:val="2"/>
        </w:numPr>
        <w:jc w:val="both"/>
        <w:rPr>
          <w:rFonts w:ascii="Arial" w:eastAsia="Arial" w:hAnsi="Arial" w:cs="Arial"/>
          <w:b/>
          <w:bCs/>
        </w:rPr>
      </w:pPr>
      <w:r>
        <w:rPr>
          <w:rFonts w:ascii="Arial" w:hAnsi="Arial"/>
          <w:b/>
          <w:bCs/>
        </w:rPr>
        <w:lastRenderedPageBreak/>
        <w:t xml:space="preserve">The SADC Secretariat </w:t>
      </w:r>
      <w:r>
        <w:rPr>
          <w:rFonts w:ascii="Arial" w:hAnsi="Arial"/>
        </w:rPr>
        <w:t>is inviting Individual Consultants to submit their CV and Financial Proposal for the following services:</w:t>
      </w:r>
    </w:p>
    <w:p w14:paraId="3418611C" w14:textId="77777777" w:rsidR="00CF720D" w:rsidRDefault="00CF720D">
      <w:pPr>
        <w:pStyle w:val="BodyA"/>
        <w:jc w:val="both"/>
        <w:rPr>
          <w:rFonts w:ascii="Arial" w:eastAsia="Arial" w:hAnsi="Arial" w:cs="Arial"/>
          <w:b/>
          <w:bCs/>
        </w:rPr>
      </w:pPr>
    </w:p>
    <w:p w14:paraId="26522E90" w14:textId="77777777" w:rsidR="00CF720D" w:rsidRDefault="001E612A">
      <w:pPr>
        <w:pStyle w:val="BodyA"/>
        <w:spacing w:line="360" w:lineRule="auto"/>
        <w:ind w:left="709" w:firstLine="11"/>
        <w:jc w:val="both"/>
        <w:rPr>
          <w:rFonts w:ascii="Arial" w:eastAsia="Arial" w:hAnsi="Arial" w:cs="Arial"/>
          <w:b/>
          <w:bCs/>
        </w:rPr>
      </w:pPr>
      <w:r>
        <w:rPr>
          <w:rFonts w:ascii="Arial" w:hAnsi="Arial"/>
          <w:b/>
          <w:bCs/>
        </w:rPr>
        <w:t>“</w:t>
      </w:r>
      <w:r w:rsidR="00FA13B3" w:rsidRPr="00FA13B3">
        <w:rPr>
          <w:rStyle w:val="None"/>
          <w:rFonts w:ascii="Arial" w:hAnsi="Arial"/>
          <w:b/>
          <w:sz w:val="22"/>
          <w:szCs w:val="22"/>
        </w:rPr>
        <w:t xml:space="preserve">RECRUIT OF A SHORT-TERM INDIVIDUAL </w:t>
      </w:r>
      <w:r w:rsidR="005774FA" w:rsidRPr="00FA13B3">
        <w:rPr>
          <w:rStyle w:val="None"/>
          <w:rFonts w:ascii="Arial" w:hAnsi="Arial"/>
          <w:b/>
          <w:sz w:val="22"/>
          <w:szCs w:val="22"/>
        </w:rPr>
        <w:t xml:space="preserve">CONSULTANT </w:t>
      </w:r>
      <w:r w:rsidR="005774FA">
        <w:rPr>
          <w:rFonts w:ascii="Arial" w:hAnsi="Arial"/>
          <w:b/>
          <w:bCs/>
        </w:rPr>
        <w:t>FOR</w:t>
      </w:r>
      <w:r w:rsidR="00954BCC">
        <w:rPr>
          <w:rFonts w:ascii="Arial" w:hAnsi="Arial"/>
          <w:b/>
          <w:bCs/>
        </w:rPr>
        <w:t xml:space="preserve"> THE DEVELOPMENT OF MINIMUM STANDARDS ON MICRONUTRIENT FOOD FORTIFICATION IN SADC</w:t>
      </w:r>
      <w:r w:rsidR="006105B6" w:rsidRPr="00FA13B3">
        <w:rPr>
          <w:rFonts w:ascii="Arial" w:hAnsi="Arial"/>
          <w:b/>
          <w:bCs/>
        </w:rPr>
        <w:t>’</w:t>
      </w:r>
      <w:r w:rsidRPr="00FA13B3">
        <w:rPr>
          <w:rFonts w:ascii="Arial" w:hAnsi="Arial"/>
          <w:b/>
          <w:bCs/>
        </w:rPr>
        <w:t>’</w:t>
      </w:r>
      <w:r>
        <w:rPr>
          <w:rFonts w:ascii="Arial" w:hAnsi="Arial"/>
          <w:b/>
          <w:bCs/>
        </w:rPr>
        <w:t xml:space="preserve"> </w:t>
      </w:r>
    </w:p>
    <w:p w14:paraId="39D1176A" w14:textId="77777777" w:rsidR="00CF720D" w:rsidRDefault="00CF720D">
      <w:pPr>
        <w:pStyle w:val="BodyA"/>
        <w:spacing w:line="360" w:lineRule="auto"/>
        <w:ind w:left="709" w:firstLine="11"/>
        <w:jc w:val="both"/>
        <w:rPr>
          <w:rFonts w:ascii="Arial" w:eastAsia="Arial" w:hAnsi="Arial" w:cs="Arial"/>
          <w:b/>
          <w:bCs/>
        </w:rPr>
      </w:pPr>
    </w:p>
    <w:p w14:paraId="257C13D4" w14:textId="77777777" w:rsidR="00CF720D" w:rsidRDefault="00CF720D">
      <w:pPr>
        <w:pStyle w:val="BodyA"/>
        <w:jc w:val="both"/>
        <w:rPr>
          <w:rFonts w:ascii="Arial" w:eastAsia="Arial" w:hAnsi="Arial" w:cs="Arial"/>
        </w:rPr>
      </w:pPr>
    </w:p>
    <w:p w14:paraId="24116916" w14:textId="77777777" w:rsidR="00CF720D" w:rsidRDefault="001E612A">
      <w:pPr>
        <w:pStyle w:val="BodyA"/>
        <w:ind w:left="720"/>
        <w:jc w:val="both"/>
        <w:rPr>
          <w:rFonts w:ascii="Arial" w:eastAsia="Arial" w:hAnsi="Arial" w:cs="Arial"/>
        </w:rPr>
      </w:pPr>
      <w:r>
        <w:rPr>
          <w:rFonts w:ascii="Arial" w:hAnsi="Arial"/>
        </w:rPr>
        <w:t xml:space="preserve">The Terms of Reference defining the minimum technical requirements for these services are attached as Annex 1 to this Request for Expression of Interest. </w:t>
      </w:r>
    </w:p>
    <w:p w14:paraId="4AF925E4" w14:textId="77777777" w:rsidR="00CF720D" w:rsidRDefault="00CF720D">
      <w:pPr>
        <w:pStyle w:val="BodyA"/>
        <w:jc w:val="both"/>
        <w:rPr>
          <w:rFonts w:ascii="Arial" w:eastAsia="Arial" w:hAnsi="Arial" w:cs="Arial"/>
          <w:b/>
          <w:bCs/>
        </w:rPr>
      </w:pPr>
    </w:p>
    <w:p w14:paraId="532F7ECF" w14:textId="77777777" w:rsidR="00CF720D" w:rsidRDefault="001E612A">
      <w:pPr>
        <w:pStyle w:val="BodyA"/>
        <w:ind w:left="720" w:hanging="720"/>
        <w:jc w:val="both"/>
        <w:rPr>
          <w:rFonts w:ascii="Arial" w:eastAsia="Arial" w:hAnsi="Arial" w:cs="Arial"/>
          <w:b/>
          <w:bCs/>
        </w:rPr>
      </w:pPr>
      <w:r>
        <w:rPr>
          <w:rFonts w:ascii="Arial" w:hAnsi="Arial"/>
          <w:b/>
          <w:bCs/>
        </w:rPr>
        <w:t xml:space="preserve">2. </w:t>
      </w:r>
      <w:r>
        <w:rPr>
          <w:rFonts w:ascii="Arial" w:hAnsi="Arial"/>
          <w:b/>
          <w:bCs/>
        </w:rPr>
        <w:tab/>
        <w:t xml:space="preserve">Only Individual Consultants are eligible for this assignment provided that they fulfil the following eligibility criteria: </w:t>
      </w:r>
    </w:p>
    <w:p w14:paraId="6020A303" w14:textId="77777777" w:rsidR="00CF720D" w:rsidRDefault="00CF720D">
      <w:pPr>
        <w:pStyle w:val="BodyA"/>
        <w:jc w:val="both"/>
        <w:rPr>
          <w:rFonts w:ascii="Arial" w:eastAsia="Arial" w:hAnsi="Arial" w:cs="Arial"/>
          <w:b/>
          <w:bCs/>
        </w:rPr>
      </w:pPr>
    </w:p>
    <w:p w14:paraId="5F1AA5CB" w14:textId="77777777" w:rsidR="00CF720D" w:rsidRDefault="001E612A">
      <w:pPr>
        <w:pStyle w:val="BodyA"/>
        <w:spacing w:after="120"/>
        <w:ind w:left="993" w:hanging="283"/>
        <w:jc w:val="both"/>
        <w:rPr>
          <w:rFonts w:ascii="Arial" w:eastAsia="Arial" w:hAnsi="Arial" w:cs="Arial"/>
          <w:i/>
          <w:iCs/>
        </w:rPr>
      </w:pPr>
      <w:r>
        <w:rPr>
          <w:rFonts w:ascii="Arial" w:hAnsi="Arial"/>
          <w:i/>
          <w:iCs/>
        </w:rPr>
        <w:t>a)</w:t>
      </w:r>
      <w:r>
        <w:rPr>
          <w:rFonts w:ascii="Arial" w:hAnsi="Arial"/>
          <w:i/>
          <w:iCs/>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1C5758AE" w14:textId="77777777" w:rsidR="00CF720D" w:rsidRDefault="001E612A">
      <w:pPr>
        <w:pStyle w:val="BodyA"/>
        <w:spacing w:after="120"/>
        <w:ind w:left="993" w:hanging="283"/>
        <w:jc w:val="both"/>
        <w:rPr>
          <w:rFonts w:ascii="Arial" w:eastAsia="Arial" w:hAnsi="Arial" w:cs="Arial"/>
          <w:i/>
          <w:iCs/>
        </w:rPr>
      </w:pPr>
      <w:r>
        <w:rPr>
          <w:rFonts w:ascii="Arial" w:hAnsi="Arial"/>
          <w:i/>
          <w:iCs/>
        </w:rPr>
        <w:t>b)</w:t>
      </w:r>
      <w:r>
        <w:rPr>
          <w:rFonts w:ascii="Arial" w:hAnsi="Arial"/>
          <w:i/>
          <w:iCs/>
        </w:rPr>
        <w:tab/>
        <w:t xml:space="preserve">they have not been convicted of offences concerning their professional conduct by a judgment which has the force of res judicata; (i.e. against which no appeal is possible);  </w:t>
      </w:r>
    </w:p>
    <w:p w14:paraId="5DF1CF52" w14:textId="77777777" w:rsidR="00CF720D" w:rsidRDefault="001E612A">
      <w:pPr>
        <w:pStyle w:val="BodyA"/>
        <w:spacing w:after="120"/>
        <w:ind w:left="993" w:hanging="283"/>
        <w:jc w:val="both"/>
        <w:rPr>
          <w:rFonts w:ascii="Arial" w:eastAsia="Arial" w:hAnsi="Arial" w:cs="Arial"/>
          <w:i/>
          <w:iCs/>
        </w:rPr>
      </w:pPr>
      <w:r>
        <w:rPr>
          <w:rFonts w:ascii="Arial" w:hAnsi="Arial"/>
          <w:i/>
          <w:iCs/>
        </w:rPr>
        <w:t>c)</w:t>
      </w:r>
      <w:r>
        <w:rPr>
          <w:rFonts w:ascii="Arial" w:hAnsi="Arial"/>
          <w:i/>
          <w:iCs/>
        </w:rPr>
        <w:tab/>
        <w:t xml:space="preserve">they have not been declared guilty of grave professional misconduct proven by any means which SADC Secretariat can justify; </w:t>
      </w:r>
    </w:p>
    <w:p w14:paraId="20AB5AE7" w14:textId="77777777" w:rsidR="00CF720D" w:rsidRDefault="001E612A">
      <w:pPr>
        <w:pStyle w:val="BodyA"/>
        <w:spacing w:after="120"/>
        <w:ind w:left="993" w:hanging="283"/>
        <w:jc w:val="both"/>
        <w:rPr>
          <w:rFonts w:ascii="Arial" w:eastAsia="Arial" w:hAnsi="Arial" w:cs="Arial"/>
          <w:i/>
          <w:iCs/>
        </w:rPr>
      </w:pPr>
      <w:r>
        <w:rPr>
          <w:rFonts w:ascii="Arial" w:hAnsi="Arial"/>
          <w:i/>
          <w:iCs/>
        </w:rPr>
        <w:t>d)</w:t>
      </w:r>
      <w:r>
        <w:rPr>
          <w:rFonts w:ascii="Arial" w:hAnsi="Arial"/>
          <w:i/>
          <w:iCs/>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68CB08C9" w14:textId="77777777" w:rsidR="00CF720D" w:rsidRDefault="001E612A">
      <w:pPr>
        <w:pStyle w:val="BodyA"/>
        <w:spacing w:after="120"/>
        <w:ind w:left="993" w:hanging="283"/>
        <w:jc w:val="both"/>
        <w:rPr>
          <w:rFonts w:ascii="Arial" w:eastAsia="Arial" w:hAnsi="Arial" w:cs="Arial"/>
          <w:i/>
          <w:iCs/>
        </w:rPr>
      </w:pPr>
      <w:r>
        <w:rPr>
          <w:rFonts w:ascii="Arial" w:hAnsi="Arial"/>
          <w:i/>
          <w:iCs/>
        </w:rPr>
        <w:t>e)</w:t>
      </w:r>
      <w:r>
        <w:rPr>
          <w:rFonts w:ascii="Arial" w:hAnsi="Arial"/>
          <w:i/>
          <w:iCs/>
        </w:rPr>
        <w:tab/>
        <w:t xml:space="preserve">they have not been the subject of a judgment which has the force of res judicata for fraud, corruption, involvement in a criminal </w:t>
      </w:r>
      <w:r w:rsidR="00282A8E">
        <w:rPr>
          <w:rFonts w:ascii="Arial" w:hAnsi="Arial"/>
          <w:i/>
          <w:iCs/>
        </w:rPr>
        <w:t>organization</w:t>
      </w:r>
      <w:r>
        <w:rPr>
          <w:rFonts w:ascii="Arial" w:hAnsi="Arial"/>
          <w:i/>
          <w:iCs/>
        </w:rPr>
        <w:t xml:space="preserve"> or any other illegal activity detrimental to the SADC Secretariat' financial interests; or</w:t>
      </w:r>
    </w:p>
    <w:p w14:paraId="501D020D" w14:textId="77777777" w:rsidR="00CF720D" w:rsidRDefault="001E612A">
      <w:pPr>
        <w:pStyle w:val="BodyA"/>
        <w:spacing w:after="120"/>
        <w:ind w:left="993" w:hanging="283"/>
        <w:jc w:val="both"/>
        <w:rPr>
          <w:rFonts w:ascii="Arial" w:eastAsia="Arial" w:hAnsi="Arial" w:cs="Arial"/>
          <w:i/>
          <w:iCs/>
        </w:rPr>
      </w:pPr>
      <w:r>
        <w:rPr>
          <w:rFonts w:ascii="Arial" w:hAnsi="Arial"/>
          <w:i/>
          <w:iCs/>
        </w:rPr>
        <w:t>f)</w:t>
      </w:r>
      <w:r>
        <w:rPr>
          <w:rFonts w:ascii="Arial" w:hAnsi="Arial"/>
          <w:i/>
          <w:iCs/>
        </w:rPr>
        <w:tab/>
        <w:t>they are not being currently subject to an administrative penalty.</w:t>
      </w:r>
    </w:p>
    <w:p w14:paraId="03E4904E" w14:textId="77777777" w:rsidR="00CF720D" w:rsidRDefault="00CF720D">
      <w:pPr>
        <w:pStyle w:val="BodyA"/>
        <w:jc w:val="both"/>
        <w:rPr>
          <w:rFonts w:ascii="Arial" w:eastAsia="Arial" w:hAnsi="Arial" w:cs="Arial"/>
          <w:b/>
          <w:bCs/>
        </w:rPr>
      </w:pPr>
    </w:p>
    <w:p w14:paraId="7280C32B" w14:textId="77777777" w:rsidR="00CF720D" w:rsidRDefault="001E612A">
      <w:pPr>
        <w:pStyle w:val="BodyA"/>
        <w:ind w:left="720" w:hanging="720"/>
        <w:jc w:val="both"/>
        <w:rPr>
          <w:rFonts w:ascii="Arial" w:eastAsia="Arial" w:hAnsi="Arial" w:cs="Arial"/>
        </w:rPr>
      </w:pPr>
      <w:r>
        <w:rPr>
          <w:rFonts w:ascii="Arial" w:hAnsi="Arial"/>
          <w:b/>
          <w:bCs/>
        </w:rPr>
        <w:t>3.</w:t>
      </w:r>
      <w:r>
        <w:rPr>
          <w:rFonts w:ascii="Arial" w:hAnsi="Arial"/>
          <w:b/>
          <w:bCs/>
        </w:rPr>
        <w:tab/>
      </w:r>
      <w:r>
        <w:rPr>
          <w:rFonts w:ascii="Arial" w:hAnsi="Arial"/>
        </w:rPr>
        <w:t xml:space="preserve">The maximum budget for this contract is </w:t>
      </w:r>
      <w:r w:rsidRPr="00DB7AA5">
        <w:rPr>
          <w:rFonts w:ascii="Arial" w:hAnsi="Arial"/>
          <w:b/>
        </w:rPr>
        <w:t>US $</w:t>
      </w:r>
      <w:r>
        <w:rPr>
          <w:rFonts w:ascii="Arial" w:hAnsi="Arial"/>
          <w:b/>
          <w:bCs/>
        </w:rPr>
        <w:t xml:space="preserve"> </w:t>
      </w:r>
      <w:r w:rsidR="005774FA">
        <w:rPr>
          <w:rFonts w:ascii="Arial" w:hAnsi="Arial"/>
          <w:b/>
          <w:bCs/>
        </w:rPr>
        <w:t xml:space="preserve">20,000.00 </w:t>
      </w:r>
      <w:r>
        <w:rPr>
          <w:rFonts w:ascii="Arial" w:hAnsi="Arial"/>
          <w:b/>
          <w:bCs/>
        </w:rPr>
        <w:t>inclusive of professional fees and reimbursable expenses.</w:t>
      </w:r>
      <w:r>
        <w:rPr>
          <w:rFonts w:ascii="Arial" w:hAnsi="Arial"/>
          <w:b/>
          <w:bCs/>
          <w:i/>
          <w:iCs/>
        </w:rPr>
        <w:t xml:space="preserve"> </w:t>
      </w:r>
      <w:r>
        <w:rPr>
          <w:rFonts w:ascii="Arial" w:hAnsi="Arial"/>
          <w:b/>
          <w:bCs/>
        </w:rPr>
        <w:t xml:space="preserve"> </w:t>
      </w:r>
      <w:r>
        <w:rPr>
          <w:rFonts w:ascii="Arial" w:hAnsi="Arial"/>
        </w:rPr>
        <w:t xml:space="preserve">Proposals exceeding this budget will not be accepted. </w:t>
      </w:r>
    </w:p>
    <w:p w14:paraId="50CC49B9" w14:textId="77777777" w:rsidR="00CF720D" w:rsidRDefault="00CF720D">
      <w:pPr>
        <w:pStyle w:val="BodyA"/>
        <w:jc w:val="both"/>
        <w:rPr>
          <w:rFonts w:ascii="Arial" w:eastAsia="Arial" w:hAnsi="Arial" w:cs="Arial"/>
        </w:rPr>
      </w:pPr>
    </w:p>
    <w:p w14:paraId="483516D9" w14:textId="77777777" w:rsidR="00CF720D" w:rsidRDefault="001E612A">
      <w:pPr>
        <w:pStyle w:val="BodyA"/>
        <w:ind w:left="720" w:hanging="720"/>
        <w:jc w:val="both"/>
        <w:rPr>
          <w:rFonts w:ascii="Arial" w:eastAsia="Arial" w:hAnsi="Arial" w:cs="Arial"/>
          <w:b/>
          <w:bCs/>
        </w:rPr>
      </w:pPr>
      <w:r>
        <w:rPr>
          <w:rFonts w:ascii="Arial" w:hAnsi="Arial"/>
          <w:b/>
          <w:bCs/>
        </w:rPr>
        <w:t>4</w:t>
      </w:r>
      <w:r>
        <w:rPr>
          <w:rFonts w:ascii="Arial" w:hAnsi="Arial"/>
        </w:rPr>
        <w:t>.</w:t>
      </w:r>
      <w:r>
        <w:rPr>
          <w:rFonts w:ascii="Arial" w:hAnsi="Arial"/>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37BA581A" w14:textId="77777777" w:rsidR="00CF720D" w:rsidRDefault="00CF720D">
      <w:pPr>
        <w:pStyle w:val="BodyA"/>
        <w:ind w:left="720" w:hanging="720"/>
        <w:jc w:val="both"/>
        <w:rPr>
          <w:rFonts w:ascii="Arial" w:eastAsia="Arial" w:hAnsi="Arial" w:cs="Arial"/>
        </w:rPr>
      </w:pPr>
    </w:p>
    <w:p w14:paraId="02D2AC0D" w14:textId="77777777" w:rsidR="00CF720D" w:rsidRDefault="001E612A">
      <w:pPr>
        <w:pStyle w:val="BodyA"/>
        <w:rPr>
          <w:rFonts w:ascii="Arial" w:eastAsia="Arial" w:hAnsi="Arial" w:cs="Arial"/>
          <w:b/>
          <w:bCs/>
        </w:rPr>
      </w:pPr>
      <w:r>
        <w:rPr>
          <w:rFonts w:ascii="Arial" w:hAnsi="Arial"/>
        </w:rPr>
        <w:lastRenderedPageBreak/>
        <w:t>5.</w:t>
      </w:r>
      <w:r>
        <w:rPr>
          <w:rFonts w:ascii="Arial" w:hAnsi="Arial"/>
        </w:rPr>
        <w:tab/>
        <w:t xml:space="preserve">Your proposal in a sealed envelope clearly marked </w:t>
      </w:r>
      <w:r w:rsidR="00A90F00">
        <w:rPr>
          <w:rFonts w:ascii="Arial" w:hAnsi="Arial"/>
          <w:b/>
          <w:bCs/>
        </w:rPr>
        <w:t>“</w:t>
      </w:r>
      <w:r w:rsidR="005774FA">
        <w:rPr>
          <w:rFonts w:ascii="Arial" w:hAnsi="Arial"/>
          <w:b/>
          <w:bCs/>
        </w:rPr>
        <w:t>“</w:t>
      </w:r>
      <w:r w:rsidR="005774FA" w:rsidRPr="00FA13B3">
        <w:rPr>
          <w:rStyle w:val="None"/>
          <w:rFonts w:ascii="Arial" w:hAnsi="Arial"/>
          <w:b/>
          <w:sz w:val="22"/>
          <w:szCs w:val="22"/>
        </w:rPr>
        <w:t xml:space="preserve">RECRUIT OF A SHORT-TERM INDIVIDUAL CONSULTANT </w:t>
      </w:r>
      <w:r w:rsidR="005774FA">
        <w:rPr>
          <w:rFonts w:ascii="Arial" w:hAnsi="Arial"/>
          <w:b/>
          <w:bCs/>
        </w:rPr>
        <w:t>FOR THE DEVELOPMENT OF MINIMUM STANDARDS ON MICRONUTRIENT FOOD FORTIFICATION IN SADC</w:t>
      </w:r>
      <w:r w:rsidR="006105B6">
        <w:rPr>
          <w:rFonts w:ascii="Arial" w:hAnsi="Arial"/>
          <w:b/>
          <w:bCs/>
          <w:sz w:val="22"/>
          <w:szCs w:val="22"/>
        </w:rPr>
        <w:t>’</w:t>
      </w:r>
      <w:r>
        <w:rPr>
          <w:rFonts w:ascii="Arial" w:hAnsi="Arial"/>
          <w:b/>
          <w:bCs/>
        </w:rPr>
        <w:t>’</w:t>
      </w:r>
    </w:p>
    <w:p w14:paraId="671F1097" w14:textId="77777777" w:rsidR="00CF720D" w:rsidRDefault="001E612A">
      <w:pPr>
        <w:pStyle w:val="BodyA"/>
        <w:rPr>
          <w:rFonts w:ascii="Arial" w:eastAsia="Arial" w:hAnsi="Arial" w:cs="Arial"/>
          <w:b/>
          <w:bCs/>
          <w:sz w:val="22"/>
          <w:szCs w:val="22"/>
        </w:rPr>
      </w:pPr>
      <w:r>
        <w:rPr>
          <w:rFonts w:ascii="Arial" w:hAnsi="Arial"/>
          <w:b/>
          <w:bCs/>
        </w:rPr>
        <w:t xml:space="preserve"> </w:t>
      </w:r>
      <w:r>
        <w:rPr>
          <w:rFonts w:ascii="Arial" w:hAnsi="Arial"/>
        </w:rPr>
        <w:t>should be submitted in our tender box located at the following</w:t>
      </w:r>
      <w:r>
        <w:rPr>
          <w:rFonts w:ascii="Arial" w:hAnsi="Arial"/>
          <w:b/>
          <w:bCs/>
        </w:rPr>
        <w:t xml:space="preserve"> </w:t>
      </w:r>
      <w:r>
        <w:rPr>
          <w:rFonts w:ascii="Arial" w:hAnsi="Arial"/>
        </w:rPr>
        <w:t xml:space="preserve">address: </w:t>
      </w:r>
    </w:p>
    <w:p w14:paraId="2DCC4E98" w14:textId="77777777" w:rsidR="00CF720D" w:rsidRDefault="00CF720D">
      <w:pPr>
        <w:pStyle w:val="BodyA"/>
        <w:jc w:val="both"/>
        <w:rPr>
          <w:rFonts w:ascii="Arial" w:eastAsia="Arial" w:hAnsi="Arial" w:cs="Arial"/>
        </w:rPr>
      </w:pPr>
    </w:p>
    <w:p w14:paraId="11EFF09E" w14:textId="77777777" w:rsidR="00CF720D" w:rsidRDefault="001E612A">
      <w:pPr>
        <w:pStyle w:val="BodyA"/>
        <w:ind w:left="1440"/>
        <w:jc w:val="both"/>
        <w:rPr>
          <w:rFonts w:ascii="Arial" w:eastAsia="Arial" w:hAnsi="Arial" w:cs="Arial"/>
          <w:i/>
          <w:iCs/>
        </w:rPr>
      </w:pPr>
      <w:r>
        <w:rPr>
          <w:rFonts w:ascii="Arial" w:hAnsi="Arial"/>
          <w:i/>
          <w:iCs/>
        </w:rPr>
        <w:t xml:space="preserve">Secretary to the Tender Committee </w:t>
      </w:r>
    </w:p>
    <w:p w14:paraId="3CEE973E" w14:textId="77777777" w:rsidR="00CF720D" w:rsidRDefault="001E612A">
      <w:pPr>
        <w:pStyle w:val="BodyA"/>
        <w:ind w:left="1440"/>
        <w:jc w:val="both"/>
        <w:rPr>
          <w:rFonts w:ascii="Arial" w:eastAsia="Arial" w:hAnsi="Arial" w:cs="Arial"/>
          <w:i/>
          <w:iCs/>
          <w:lang w:val="pt-PT"/>
        </w:rPr>
      </w:pPr>
      <w:r>
        <w:rPr>
          <w:rFonts w:ascii="Arial" w:hAnsi="Arial"/>
          <w:i/>
          <w:iCs/>
          <w:lang w:val="pt-PT"/>
        </w:rPr>
        <w:t>SADC Secretariat</w:t>
      </w:r>
    </w:p>
    <w:p w14:paraId="282D080E" w14:textId="77777777" w:rsidR="00CF720D" w:rsidRDefault="001E612A">
      <w:pPr>
        <w:pStyle w:val="BodyA"/>
        <w:ind w:left="1440"/>
        <w:jc w:val="both"/>
        <w:rPr>
          <w:rFonts w:ascii="Arial" w:eastAsia="Arial" w:hAnsi="Arial" w:cs="Arial"/>
          <w:i/>
          <w:iCs/>
        </w:rPr>
      </w:pPr>
      <w:r>
        <w:rPr>
          <w:rFonts w:ascii="Arial" w:hAnsi="Arial"/>
          <w:i/>
          <w:iCs/>
        </w:rPr>
        <w:t>Plot 54385 CBD</w:t>
      </w:r>
    </w:p>
    <w:p w14:paraId="629AD574" w14:textId="77777777" w:rsidR="00CF720D" w:rsidRDefault="001E612A">
      <w:pPr>
        <w:pStyle w:val="BodyA"/>
        <w:ind w:left="1440"/>
        <w:jc w:val="both"/>
        <w:rPr>
          <w:rFonts w:ascii="Arial" w:eastAsia="Arial" w:hAnsi="Arial" w:cs="Arial"/>
          <w:i/>
          <w:iCs/>
          <w:lang w:val="de-DE"/>
        </w:rPr>
      </w:pPr>
      <w:r>
        <w:rPr>
          <w:rFonts w:ascii="Arial" w:hAnsi="Arial"/>
          <w:i/>
          <w:iCs/>
          <w:lang w:val="de-DE"/>
        </w:rPr>
        <w:t>Private Bag 0095</w:t>
      </w:r>
    </w:p>
    <w:p w14:paraId="68FBB135" w14:textId="77777777" w:rsidR="00CF720D" w:rsidRDefault="001E612A">
      <w:pPr>
        <w:pStyle w:val="BodyA"/>
        <w:ind w:left="1440"/>
        <w:jc w:val="both"/>
        <w:rPr>
          <w:rFonts w:ascii="Arial" w:eastAsia="Arial" w:hAnsi="Arial" w:cs="Arial"/>
          <w:i/>
          <w:iCs/>
        </w:rPr>
      </w:pPr>
      <w:r>
        <w:rPr>
          <w:rFonts w:ascii="Arial" w:hAnsi="Arial"/>
          <w:i/>
          <w:iCs/>
        </w:rPr>
        <w:t>Gaborone</w:t>
      </w:r>
    </w:p>
    <w:p w14:paraId="1ACA37F1" w14:textId="77777777" w:rsidR="00CF720D" w:rsidRDefault="001E612A">
      <w:pPr>
        <w:pStyle w:val="BodyA"/>
        <w:ind w:left="1440"/>
        <w:jc w:val="both"/>
        <w:rPr>
          <w:rFonts w:ascii="Arial" w:eastAsia="Arial" w:hAnsi="Arial" w:cs="Arial"/>
          <w:i/>
          <w:iCs/>
          <w:lang w:val="de-DE"/>
        </w:rPr>
      </w:pPr>
      <w:r>
        <w:rPr>
          <w:rFonts w:ascii="Arial" w:hAnsi="Arial"/>
          <w:i/>
          <w:iCs/>
          <w:lang w:val="de-DE"/>
        </w:rPr>
        <w:t>Botswana</w:t>
      </w:r>
    </w:p>
    <w:p w14:paraId="5AD0CB6D" w14:textId="77777777" w:rsidR="00CF720D" w:rsidRDefault="00CF720D">
      <w:pPr>
        <w:pStyle w:val="BodyA"/>
        <w:rPr>
          <w:rFonts w:ascii="Arial" w:eastAsia="Arial" w:hAnsi="Arial" w:cs="Arial"/>
        </w:rPr>
      </w:pPr>
    </w:p>
    <w:p w14:paraId="1718FB41" w14:textId="77777777" w:rsidR="00CF720D" w:rsidRDefault="001E612A">
      <w:pPr>
        <w:pStyle w:val="BodyText2"/>
        <w:ind w:left="720" w:hanging="720"/>
        <w:rPr>
          <w:rFonts w:ascii="Arial" w:eastAsia="Arial" w:hAnsi="Arial" w:cs="Arial"/>
        </w:rPr>
      </w:pPr>
      <w:r>
        <w:rPr>
          <w:rFonts w:ascii="Arial" w:hAnsi="Arial"/>
        </w:rPr>
        <w:t>6.</w:t>
      </w:r>
      <w:r>
        <w:rPr>
          <w:rFonts w:ascii="Arial" w:hAnsi="Arial"/>
        </w:rPr>
        <w:tab/>
        <w:t xml:space="preserve">The deadline for submission of your proposal, to the address indicated in Paragraph 5 above, is: </w:t>
      </w:r>
      <w:r w:rsidR="00403F7A">
        <w:rPr>
          <w:rFonts w:ascii="Arial" w:hAnsi="Arial"/>
          <w:b/>
          <w:bCs/>
        </w:rPr>
        <w:t>Friday</w:t>
      </w:r>
      <w:r w:rsidR="005774FA">
        <w:rPr>
          <w:rFonts w:ascii="Arial" w:hAnsi="Arial"/>
          <w:b/>
          <w:bCs/>
        </w:rPr>
        <w:t>,</w:t>
      </w:r>
      <w:r>
        <w:rPr>
          <w:rFonts w:ascii="Arial" w:hAnsi="Arial"/>
          <w:b/>
          <w:bCs/>
        </w:rPr>
        <w:t xml:space="preserve"> </w:t>
      </w:r>
      <w:r w:rsidR="00403F7A">
        <w:rPr>
          <w:rFonts w:ascii="Arial" w:hAnsi="Arial"/>
          <w:b/>
          <w:bCs/>
        </w:rPr>
        <w:t>26</w:t>
      </w:r>
      <w:r w:rsidR="005774FA" w:rsidRPr="005774FA">
        <w:rPr>
          <w:rFonts w:ascii="Arial" w:hAnsi="Arial"/>
          <w:b/>
          <w:bCs/>
          <w:vertAlign w:val="superscript"/>
        </w:rPr>
        <w:t>nd</w:t>
      </w:r>
      <w:r w:rsidR="005774FA">
        <w:rPr>
          <w:rFonts w:ascii="Arial" w:hAnsi="Arial"/>
          <w:b/>
          <w:bCs/>
        </w:rPr>
        <w:t xml:space="preserve"> </w:t>
      </w:r>
      <w:r w:rsidR="006105B6">
        <w:rPr>
          <w:rFonts w:ascii="Arial" w:hAnsi="Arial"/>
          <w:b/>
          <w:bCs/>
        </w:rPr>
        <w:t>July 2019</w:t>
      </w:r>
      <w:r>
        <w:rPr>
          <w:rFonts w:ascii="Arial" w:hAnsi="Arial"/>
          <w:b/>
          <w:bCs/>
        </w:rPr>
        <w:t xml:space="preserve"> at 16:00hrs local time.</w:t>
      </w:r>
    </w:p>
    <w:p w14:paraId="346B9A3F" w14:textId="77777777" w:rsidR="00CF720D" w:rsidRDefault="00CF720D">
      <w:pPr>
        <w:pStyle w:val="BodyA"/>
        <w:rPr>
          <w:rFonts w:ascii="Arial" w:eastAsia="Arial" w:hAnsi="Arial" w:cs="Arial"/>
        </w:rPr>
      </w:pPr>
    </w:p>
    <w:p w14:paraId="1F092E1E" w14:textId="77777777" w:rsidR="00CF720D" w:rsidRDefault="001E612A">
      <w:pPr>
        <w:pStyle w:val="BodyA"/>
        <w:ind w:left="720" w:hanging="720"/>
        <w:rPr>
          <w:rStyle w:val="None"/>
          <w:rFonts w:ascii="Arial" w:eastAsia="Arial" w:hAnsi="Arial" w:cs="Arial"/>
        </w:rPr>
      </w:pPr>
      <w:r>
        <w:rPr>
          <w:rFonts w:ascii="Arial" w:hAnsi="Arial"/>
        </w:rPr>
        <w:t>7.</w:t>
      </w:r>
      <w:r>
        <w:rPr>
          <w:rFonts w:ascii="Arial" w:hAnsi="Arial"/>
        </w:rPr>
        <w:tab/>
        <w:t xml:space="preserve">Proposals submitted by E-mail </w:t>
      </w:r>
      <w:r>
        <w:rPr>
          <w:rFonts w:ascii="Arial" w:hAnsi="Arial"/>
          <w:b/>
          <w:bCs/>
          <w:i/>
          <w:iCs/>
        </w:rPr>
        <w:t xml:space="preserve">are </w:t>
      </w:r>
      <w:r>
        <w:rPr>
          <w:rFonts w:ascii="Arial" w:hAnsi="Arial"/>
        </w:rPr>
        <w:t xml:space="preserve">acceptable and should be submitted to </w:t>
      </w:r>
      <w:hyperlink r:id="rId9" w:history="1">
        <w:r w:rsidR="005774FA" w:rsidRPr="00BA1C46">
          <w:rPr>
            <w:rStyle w:val="Hyperlink"/>
            <w:rFonts w:ascii="Arial" w:eastAsia="Arial" w:hAnsi="Arial" w:cs="Arial"/>
            <w:u w:color="0000FF"/>
          </w:rPr>
          <w:t>minimumstandards@sadc.int</w:t>
        </w:r>
      </w:hyperlink>
      <w:r>
        <w:rPr>
          <w:rStyle w:val="None"/>
          <w:rFonts w:ascii="Arial" w:hAnsi="Arial"/>
        </w:rPr>
        <w:t xml:space="preserve">  by the deadline in Para 6 above </w:t>
      </w:r>
    </w:p>
    <w:p w14:paraId="3E3AF676" w14:textId="77777777" w:rsidR="00CF720D" w:rsidRDefault="00CF720D">
      <w:pPr>
        <w:pStyle w:val="BodyA"/>
        <w:rPr>
          <w:rStyle w:val="None"/>
          <w:rFonts w:ascii="Arial" w:eastAsia="Arial" w:hAnsi="Arial" w:cs="Arial"/>
        </w:rPr>
      </w:pPr>
    </w:p>
    <w:p w14:paraId="770DE43B" w14:textId="77777777" w:rsidR="00CF720D" w:rsidRDefault="001E612A">
      <w:pPr>
        <w:pStyle w:val="BodyA"/>
        <w:jc w:val="both"/>
        <w:rPr>
          <w:rStyle w:val="None"/>
          <w:rFonts w:ascii="Arial" w:eastAsia="Arial" w:hAnsi="Arial" w:cs="Arial"/>
        </w:rPr>
      </w:pPr>
      <w:r>
        <w:rPr>
          <w:rStyle w:val="None"/>
          <w:rFonts w:ascii="Arial" w:hAnsi="Arial"/>
          <w:b/>
          <w:bCs/>
        </w:rPr>
        <w:t>8.</w:t>
      </w:r>
      <w:r>
        <w:rPr>
          <w:rStyle w:val="None"/>
          <w:rFonts w:ascii="Arial" w:eastAsia="Arial" w:hAnsi="Arial" w:cs="Arial"/>
        </w:rPr>
        <w:tab/>
        <w:t xml:space="preserve">Your CV will be evaluated against the following criteria. </w:t>
      </w:r>
    </w:p>
    <w:p w14:paraId="6AF9A3B1" w14:textId="77777777" w:rsidR="00CF720D" w:rsidRDefault="00CF720D">
      <w:pPr>
        <w:pStyle w:val="BodyA"/>
        <w:jc w:val="both"/>
        <w:rPr>
          <w:rStyle w:val="None"/>
          <w:rFonts w:ascii="Arial" w:eastAsia="Arial" w:hAnsi="Arial" w:cs="Arial"/>
        </w:rPr>
      </w:pPr>
    </w:p>
    <w:tbl>
      <w:tblPr>
        <w:tblW w:w="893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41"/>
        <w:gridCol w:w="2195"/>
      </w:tblGrid>
      <w:tr w:rsidR="00CF720D" w14:paraId="272E020E" w14:textId="77777777">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609ABAD" w14:textId="77777777" w:rsidR="00CF720D" w:rsidRDefault="001E612A">
            <w:pPr>
              <w:pStyle w:val="BodyA"/>
              <w:spacing w:line="276" w:lineRule="auto"/>
              <w:jc w:val="both"/>
            </w:pPr>
            <w:r>
              <w:rPr>
                <w:rStyle w:val="None"/>
                <w:rFonts w:ascii="Arial" w:hAnsi="Arial"/>
                <w:b/>
                <w:bCs/>
              </w:rPr>
              <w:t>Category</w:t>
            </w:r>
          </w:p>
        </w:tc>
        <w:tc>
          <w:tcPr>
            <w:tcW w:w="219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C0BAE64" w14:textId="77777777" w:rsidR="00CF720D" w:rsidRDefault="001E612A">
            <w:pPr>
              <w:pStyle w:val="BodyA"/>
              <w:spacing w:line="276" w:lineRule="auto"/>
              <w:jc w:val="both"/>
            </w:pPr>
            <w:r>
              <w:rPr>
                <w:rStyle w:val="None"/>
                <w:rFonts w:ascii="Arial" w:hAnsi="Arial"/>
                <w:b/>
                <w:bCs/>
              </w:rPr>
              <w:t>Maximum Score</w:t>
            </w:r>
          </w:p>
        </w:tc>
      </w:tr>
      <w:tr w:rsidR="00CF720D" w14:paraId="61C7C511" w14:textId="77777777">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190C1" w14:textId="77777777" w:rsidR="00CF720D" w:rsidRDefault="005774FA">
            <w:pPr>
              <w:pStyle w:val="BodyA"/>
              <w:spacing w:line="276" w:lineRule="auto"/>
              <w:jc w:val="both"/>
            </w:pPr>
            <w:r>
              <w:rPr>
                <w:rStyle w:val="None"/>
                <w:rFonts w:ascii="Arial" w:hAnsi="Arial"/>
                <w:b/>
                <w:bCs/>
                <w:spacing w:val="-3"/>
                <w:sz w:val="22"/>
                <w:szCs w:val="22"/>
                <w:shd w:val="clear" w:color="auto" w:fill="FEFFFF"/>
              </w:rPr>
              <w:t xml:space="preserve">Education and training </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B0265" w14:textId="77777777" w:rsidR="00CF720D" w:rsidRDefault="005774FA">
            <w:pPr>
              <w:pStyle w:val="BodyA"/>
              <w:spacing w:line="276" w:lineRule="auto"/>
              <w:jc w:val="right"/>
            </w:pPr>
            <w:r>
              <w:rPr>
                <w:rStyle w:val="None"/>
                <w:rFonts w:ascii="Arial" w:hAnsi="Arial"/>
              </w:rPr>
              <w:t>20</w:t>
            </w:r>
          </w:p>
        </w:tc>
      </w:tr>
      <w:tr w:rsidR="00CF720D" w14:paraId="179AD399" w14:textId="77777777">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FF7FD" w14:textId="77777777" w:rsidR="00CF720D" w:rsidRDefault="005774FA">
            <w:pPr>
              <w:pStyle w:val="BodyA"/>
              <w:spacing w:line="276" w:lineRule="auto"/>
              <w:jc w:val="both"/>
            </w:pPr>
            <w:r>
              <w:rPr>
                <w:rStyle w:val="None"/>
                <w:rFonts w:ascii="Arial" w:hAnsi="Arial"/>
                <w:b/>
                <w:bCs/>
                <w:spacing w:val="-3"/>
                <w:sz w:val="22"/>
                <w:szCs w:val="22"/>
                <w:shd w:val="clear" w:color="auto" w:fill="FEFFFF"/>
              </w:rPr>
              <w:t xml:space="preserve">Specific skills </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98471" w14:textId="77777777" w:rsidR="00CF720D" w:rsidRDefault="005774FA" w:rsidP="005774FA">
            <w:pPr>
              <w:pStyle w:val="BodyA"/>
              <w:spacing w:line="276" w:lineRule="auto"/>
              <w:jc w:val="center"/>
            </w:pPr>
            <w:r>
              <w:rPr>
                <w:rStyle w:val="None"/>
                <w:rFonts w:ascii="Arial" w:hAnsi="Arial"/>
              </w:rPr>
              <w:t xml:space="preserve">                          60</w:t>
            </w:r>
          </w:p>
        </w:tc>
      </w:tr>
      <w:tr w:rsidR="00CF720D" w14:paraId="5390CD46" w14:textId="77777777">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44177" w14:textId="77777777" w:rsidR="00CF720D" w:rsidRDefault="005774FA">
            <w:pPr>
              <w:pStyle w:val="BodyA"/>
              <w:spacing w:line="276" w:lineRule="auto"/>
              <w:jc w:val="both"/>
            </w:pPr>
            <w:r>
              <w:rPr>
                <w:rStyle w:val="None"/>
                <w:rFonts w:ascii="Arial" w:hAnsi="Arial"/>
                <w:b/>
                <w:bCs/>
                <w:spacing w:val="-3"/>
                <w:sz w:val="22"/>
                <w:szCs w:val="22"/>
                <w:shd w:val="clear" w:color="auto" w:fill="FEFFFF"/>
              </w:rPr>
              <w:t xml:space="preserve">General skills </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04481" w14:textId="77777777" w:rsidR="00CF720D" w:rsidRDefault="005774FA">
            <w:pPr>
              <w:pStyle w:val="BodyA"/>
              <w:spacing w:line="276" w:lineRule="auto"/>
              <w:jc w:val="right"/>
            </w:pPr>
            <w:r>
              <w:rPr>
                <w:rStyle w:val="None"/>
                <w:rFonts w:ascii="Arial" w:hAnsi="Arial"/>
              </w:rPr>
              <w:t>20</w:t>
            </w:r>
          </w:p>
        </w:tc>
      </w:tr>
      <w:tr w:rsidR="006105B6" w14:paraId="47AB2792" w14:textId="77777777">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FCA0D" w14:textId="77777777" w:rsidR="006105B6" w:rsidRDefault="006105B6">
            <w:pPr>
              <w:pStyle w:val="BodyA"/>
              <w:spacing w:line="276" w:lineRule="auto"/>
              <w:jc w:val="both"/>
              <w:rPr>
                <w:rStyle w:val="None"/>
                <w:rFonts w:ascii="Arial" w:hAnsi="Arial"/>
                <w:b/>
                <w:bCs/>
                <w:color w:val="FEFFFF"/>
                <w:u w:color="FEFFFF"/>
                <w:shd w:val="clear" w:color="auto" w:fill="000000"/>
              </w:rPr>
            </w:pPr>
            <w:r>
              <w:rPr>
                <w:rStyle w:val="None"/>
                <w:rFonts w:ascii="Arial" w:hAnsi="Arial"/>
                <w:b/>
                <w:bCs/>
                <w:color w:val="FEFFFF"/>
                <w:u w:color="FEFFFF"/>
                <w:shd w:val="clear" w:color="auto" w:fill="000000"/>
              </w:rPr>
              <w:t>Total</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73A79" w14:textId="77777777" w:rsidR="006105B6" w:rsidRDefault="006105B6">
            <w:pPr>
              <w:pStyle w:val="BodyA"/>
              <w:spacing w:line="276" w:lineRule="auto"/>
              <w:jc w:val="right"/>
              <w:rPr>
                <w:rStyle w:val="None"/>
                <w:rFonts w:ascii="Arial" w:hAnsi="Arial"/>
                <w:b/>
                <w:bCs/>
                <w:shd w:val="clear" w:color="auto" w:fill="FEFFFF"/>
              </w:rPr>
            </w:pPr>
            <w:r>
              <w:rPr>
                <w:rStyle w:val="None"/>
                <w:rFonts w:ascii="Arial" w:hAnsi="Arial"/>
                <w:b/>
                <w:bCs/>
                <w:shd w:val="clear" w:color="auto" w:fill="FEFFFF"/>
              </w:rPr>
              <w:t>100</w:t>
            </w:r>
          </w:p>
        </w:tc>
      </w:tr>
    </w:tbl>
    <w:p w14:paraId="0C19F04C" w14:textId="77777777" w:rsidR="00CF720D" w:rsidRDefault="00CF720D">
      <w:pPr>
        <w:pStyle w:val="BodyA"/>
        <w:widowControl w:val="0"/>
        <w:ind w:left="216" w:hanging="216"/>
        <w:rPr>
          <w:rStyle w:val="None"/>
          <w:rFonts w:ascii="Arial" w:eastAsia="Arial" w:hAnsi="Arial" w:cs="Arial"/>
        </w:rPr>
      </w:pPr>
    </w:p>
    <w:p w14:paraId="5A24486F" w14:textId="77777777" w:rsidR="00CF720D" w:rsidRDefault="00CF720D">
      <w:pPr>
        <w:pStyle w:val="BodyA"/>
        <w:rPr>
          <w:rStyle w:val="None"/>
          <w:rFonts w:ascii="Arial" w:eastAsia="Arial" w:hAnsi="Arial" w:cs="Arial"/>
        </w:rPr>
      </w:pPr>
    </w:p>
    <w:p w14:paraId="3CFBA656" w14:textId="77777777" w:rsidR="00CF720D" w:rsidRDefault="001E612A">
      <w:pPr>
        <w:pStyle w:val="BodyText2"/>
        <w:ind w:left="720" w:hanging="720"/>
        <w:rPr>
          <w:rStyle w:val="None"/>
          <w:rFonts w:ascii="Arial" w:eastAsia="Arial" w:hAnsi="Arial" w:cs="Arial"/>
          <w:b/>
          <w:bCs/>
        </w:rPr>
      </w:pPr>
      <w:r>
        <w:rPr>
          <w:rStyle w:val="None"/>
          <w:rFonts w:ascii="Arial" w:hAnsi="Arial"/>
          <w:b/>
          <w:bCs/>
        </w:rPr>
        <w:t>9.</w:t>
      </w:r>
      <w:r>
        <w:rPr>
          <w:rStyle w:val="None"/>
          <w:rFonts w:ascii="Arial" w:eastAsia="Arial" w:hAnsi="Arial" w:cs="Arial"/>
        </w:rPr>
        <w:tab/>
        <w:t>Your proposal should be submitted as per the following instructions and in accordance with the Terms and Conditions of the Standard Contract attached as Annex 3 to this REOI:</w:t>
      </w:r>
    </w:p>
    <w:p w14:paraId="1D290D2F" w14:textId="77777777" w:rsidR="00CF720D" w:rsidRDefault="00CF720D">
      <w:pPr>
        <w:pStyle w:val="BodyA"/>
        <w:rPr>
          <w:rStyle w:val="None"/>
          <w:rFonts w:ascii="Arial" w:eastAsia="Arial" w:hAnsi="Arial" w:cs="Arial"/>
        </w:rPr>
      </w:pPr>
    </w:p>
    <w:p w14:paraId="4AEB72AE" w14:textId="77777777" w:rsidR="00CF720D" w:rsidRDefault="001E612A">
      <w:pPr>
        <w:pStyle w:val="BodyA"/>
        <w:ind w:left="1134" w:hanging="425"/>
        <w:jc w:val="both"/>
        <w:rPr>
          <w:rStyle w:val="None"/>
          <w:rFonts w:ascii="Arial" w:eastAsia="Arial" w:hAnsi="Arial" w:cs="Arial"/>
        </w:rPr>
      </w:pPr>
      <w:r>
        <w:rPr>
          <w:rStyle w:val="None"/>
          <w:rFonts w:ascii="Arial" w:hAnsi="Arial"/>
        </w:rPr>
        <w:t xml:space="preserve">(i) </w:t>
      </w:r>
      <w:r>
        <w:rPr>
          <w:rStyle w:val="None"/>
          <w:rFonts w:ascii="Arial" w:hAnsi="Arial"/>
        </w:rPr>
        <w:tab/>
        <w:t xml:space="preserve">PRICES: </w:t>
      </w:r>
    </w:p>
    <w:p w14:paraId="459B564D" w14:textId="77777777" w:rsidR="00CF720D" w:rsidRDefault="001E612A">
      <w:pPr>
        <w:pStyle w:val="BodyA"/>
        <w:ind w:left="1134"/>
        <w:jc w:val="both"/>
        <w:rPr>
          <w:rStyle w:val="None"/>
          <w:rFonts w:ascii="Arial" w:eastAsia="Arial" w:hAnsi="Arial" w:cs="Arial"/>
        </w:rPr>
      </w:pPr>
      <w:r>
        <w:rPr>
          <w:rStyle w:val="None"/>
          <w:rFonts w:ascii="Arial" w:hAnsi="Arial"/>
        </w:rPr>
        <w:t xml:space="preserve">The financial proposal shall be inclusive of all expenses deemed necessary by the Individual Consultant for the performance of the contract. </w:t>
      </w:r>
    </w:p>
    <w:p w14:paraId="734AA0AF" w14:textId="77777777" w:rsidR="00CF720D" w:rsidRDefault="00CF720D">
      <w:pPr>
        <w:pStyle w:val="BodyA"/>
        <w:ind w:left="720"/>
        <w:jc w:val="both"/>
        <w:rPr>
          <w:rStyle w:val="None"/>
          <w:rFonts w:ascii="Arial" w:eastAsia="Arial" w:hAnsi="Arial" w:cs="Arial"/>
        </w:rPr>
      </w:pPr>
    </w:p>
    <w:p w14:paraId="11035C2D" w14:textId="77777777" w:rsidR="00CF720D" w:rsidRDefault="001E612A">
      <w:pPr>
        <w:pStyle w:val="BodyA"/>
        <w:ind w:left="1134" w:hanging="425"/>
        <w:jc w:val="both"/>
        <w:rPr>
          <w:rStyle w:val="None"/>
          <w:rFonts w:ascii="Arial" w:eastAsia="Arial" w:hAnsi="Arial" w:cs="Arial"/>
        </w:rPr>
      </w:pPr>
      <w:r>
        <w:rPr>
          <w:rStyle w:val="None"/>
          <w:rFonts w:ascii="Arial" w:hAnsi="Arial"/>
        </w:rPr>
        <w:t>(ii)</w:t>
      </w:r>
      <w:r>
        <w:rPr>
          <w:rStyle w:val="None"/>
          <w:rFonts w:ascii="Arial" w:hAnsi="Arial"/>
        </w:rPr>
        <w:tab/>
        <w:t xml:space="preserve">EVALUATION AND AWARD OF THE CONTRACT: </w:t>
      </w:r>
    </w:p>
    <w:p w14:paraId="48F3F4E7" w14:textId="77777777" w:rsidR="00CF720D" w:rsidRDefault="001E612A">
      <w:pPr>
        <w:pStyle w:val="BodyA"/>
        <w:ind w:left="1134"/>
        <w:jc w:val="both"/>
        <w:rPr>
          <w:rStyle w:val="None"/>
          <w:rFonts w:ascii="Arial" w:eastAsia="Arial" w:hAnsi="Arial" w:cs="Arial"/>
        </w:rPr>
      </w:pPr>
      <w:r>
        <w:rPr>
          <w:rStyle w:val="None"/>
          <w:rFonts w:ascii="Arial" w:hAnsi="Arial"/>
        </w:rPr>
        <w:t>Expressions of Interest determined to be formally compliant to the requirements will be further evaluated technically.</w:t>
      </w:r>
    </w:p>
    <w:p w14:paraId="5207117E" w14:textId="77777777" w:rsidR="00CF720D" w:rsidRDefault="00CF720D">
      <w:pPr>
        <w:pStyle w:val="BodyA"/>
        <w:ind w:left="1134"/>
        <w:jc w:val="both"/>
        <w:rPr>
          <w:rStyle w:val="None"/>
          <w:rFonts w:ascii="Arial" w:eastAsia="Arial" w:hAnsi="Arial" w:cs="Arial"/>
        </w:rPr>
      </w:pPr>
    </w:p>
    <w:p w14:paraId="7436E4DD" w14:textId="77777777" w:rsidR="00CF720D" w:rsidRDefault="001E612A">
      <w:pPr>
        <w:pStyle w:val="BodyA"/>
        <w:ind w:left="1134"/>
        <w:jc w:val="both"/>
        <w:rPr>
          <w:rStyle w:val="None"/>
          <w:rFonts w:ascii="Arial" w:eastAsia="Arial" w:hAnsi="Arial" w:cs="Arial"/>
        </w:rPr>
      </w:pPr>
      <w:r>
        <w:rPr>
          <w:rStyle w:val="None"/>
          <w:rFonts w:ascii="Arial" w:hAnsi="Arial"/>
        </w:rPr>
        <w:t xml:space="preserve">An Expression of Interest is considered compliant to the requirements if: </w:t>
      </w:r>
    </w:p>
    <w:p w14:paraId="78F6E72C" w14:textId="77777777" w:rsidR="00CF720D" w:rsidRDefault="001E612A">
      <w:pPr>
        <w:pStyle w:val="BodyA"/>
        <w:numPr>
          <w:ilvl w:val="0"/>
          <w:numId w:val="4"/>
        </w:numPr>
        <w:jc w:val="both"/>
        <w:rPr>
          <w:rFonts w:ascii="Arial" w:eastAsia="Arial" w:hAnsi="Arial" w:cs="Arial"/>
        </w:rPr>
      </w:pPr>
      <w:r>
        <w:rPr>
          <w:rFonts w:ascii="Arial" w:hAnsi="Arial"/>
        </w:rPr>
        <w:t>It fulfils the formal requirements (see Paragraphs 2,3,4,5,6 and 7 above),</w:t>
      </w:r>
    </w:p>
    <w:p w14:paraId="330F6A9C" w14:textId="77777777" w:rsidR="00CF720D" w:rsidRDefault="001E612A">
      <w:pPr>
        <w:pStyle w:val="BodyA"/>
        <w:numPr>
          <w:ilvl w:val="0"/>
          <w:numId w:val="4"/>
        </w:numPr>
        <w:jc w:val="both"/>
        <w:rPr>
          <w:rFonts w:ascii="Arial" w:eastAsia="Arial" w:hAnsi="Arial" w:cs="Arial"/>
        </w:rPr>
      </w:pPr>
      <w:r>
        <w:rPr>
          <w:rFonts w:ascii="Arial" w:hAnsi="Arial"/>
        </w:rPr>
        <w:t xml:space="preserve">The financial proposal (professional fees) does not exceed the maximum available budget for the contract as indicated under Para 3. </w:t>
      </w:r>
    </w:p>
    <w:p w14:paraId="7179C49A" w14:textId="77777777" w:rsidR="00CF720D" w:rsidRDefault="00CF720D">
      <w:pPr>
        <w:pStyle w:val="BodyA"/>
        <w:ind w:left="1080"/>
        <w:jc w:val="both"/>
        <w:rPr>
          <w:rStyle w:val="None"/>
          <w:rFonts w:ascii="Arial" w:eastAsia="Arial" w:hAnsi="Arial" w:cs="Arial"/>
        </w:rPr>
      </w:pPr>
    </w:p>
    <w:p w14:paraId="6778314B" w14:textId="77777777" w:rsidR="00CF720D" w:rsidRDefault="001E612A">
      <w:pPr>
        <w:pStyle w:val="BodyA"/>
        <w:ind w:left="1080"/>
        <w:jc w:val="both"/>
        <w:rPr>
          <w:rStyle w:val="None"/>
          <w:rFonts w:ascii="Arial" w:eastAsia="Arial" w:hAnsi="Arial" w:cs="Arial"/>
        </w:rPr>
      </w:pPr>
      <w:r>
        <w:rPr>
          <w:rStyle w:val="None"/>
          <w:rFonts w:ascii="Arial" w:hAnsi="Arial"/>
        </w:rPr>
        <w:lastRenderedPageBreak/>
        <w:t xml:space="preserve">The award will be made to the applicant who obtained the highest technical score and with the financial offer (professional fees) within the budget as indicated under Para 3. Expressions of Interest not obtaining a minimum technical score of 70% will be rejected. </w:t>
      </w:r>
    </w:p>
    <w:p w14:paraId="0907F313" w14:textId="77777777" w:rsidR="00CF720D" w:rsidRDefault="00CF720D">
      <w:pPr>
        <w:pStyle w:val="BodyA"/>
        <w:ind w:left="720"/>
        <w:jc w:val="both"/>
        <w:rPr>
          <w:rStyle w:val="None"/>
          <w:rFonts w:ascii="Arial" w:eastAsia="Arial" w:hAnsi="Arial" w:cs="Arial"/>
        </w:rPr>
      </w:pPr>
    </w:p>
    <w:p w14:paraId="1104D7CD" w14:textId="77777777" w:rsidR="00CF720D" w:rsidRDefault="001E612A">
      <w:pPr>
        <w:pStyle w:val="BodyA"/>
        <w:ind w:left="720"/>
        <w:jc w:val="both"/>
        <w:rPr>
          <w:rStyle w:val="None"/>
          <w:rFonts w:ascii="Arial" w:eastAsia="Arial" w:hAnsi="Arial" w:cs="Arial"/>
        </w:rPr>
      </w:pPr>
      <w:r>
        <w:rPr>
          <w:rStyle w:val="None"/>
          <w:rFonts w:ascii="Arial" w:hAnsi="Arial"/>
        </w:rPr>
        <w:t xml:space="preserve">(iii) </w:t>
      </w:r>
      <w:r>
        <w:rPr>
          <w:rStyle w:val="None"/>
          <w:rFonts w:ascii="Arial" w:hAnsi="Arial"/>
        </w:rPr>
        <w:tab/>
        <w:t xml:space="preserve">VALIDITY OF THE EXPRESSION OF INTEREST: </w:t>
      </w:r>
    </w:p>
    <w:p w14:paraId="01D79A49" w14:textId="77777777" w:rsidR="00CF720D" w:rsidRDefault="001E612A">
      <w:pPr>
        <w:pStyle w:val="BodyA"/>
        <w:ind w:left="1134"/>
        <w:jc w:val="both"/>
        <w:rPr>
          <w:rStyle w:val="None"/>
          <w:rFonts w:ascii="Arial" w:eastAsia="Arial" w:hAnsi="Arial" w:cs="Arial"/>
        </w:rPr>
      </w:pPr>
      <w:r>
        <w:rPr>
          <w:rStyle w:val="None"/>
          <w:rFonts w:ascii="Arial" w:hAnsi="Arial"/>
        </w:rPr>
        <w:t>Your Expression of Interest should be valid for a period of 90 days from the date of deadline for submission indicated in Paragraph 6 above.</w:t>
      </w:r>
    </w:p>
    <w:p w14:paraId="47468895" w14:textId="77777777" w:rsidR="00CF720D" w:rsidRDefault="00CF720D">
      <w:pPr>
        <w:pStyle w:val="BodyA"/>
        <w:ind w:left="720"/>
        <w:jc w:val="both"/>
        <w:rPr>
          <w:rStyle w:val="None"/>
          <w:rFonts w:ascii="Arial" w:eastAsia="Arial" w:hAnsi="Arial" w:cs="Arial"/>
        </w:rPr>
      </w:pPr>
    </w:p>
    <w:p w14:paraId="77F2A075" w14:textId="77777777" w:rsidR="00CF720D" w:rsidRDefault="001E612A">
      <w:pPr>
        <w:pStyle w:val="BodyA"/>
        <w:ind w:left="720" w:hanging="720"/>
        <w:jc w:val="both"/>
        <w:rPr>
          <w:rStyle w:val="None"/>
          <w:rFonts w:ascii="Arial" w:eastAsia="Arial" w:hAnsi="Arial" w:cs="Arial"/>
        </w:rPr>
      </w:pPr>
      <w:r>
        <w:rPr>
          <w:rStyle w:val="None"/>
          <w:rFonts w:ascii="Arial" w:hAnsi="Arial"/>
        </w:rPr>
        <w:t xml:space="preserve">10. </w:t>
      </w:r>
      <w:r>
        <w:rPr>
          <w:rStyle w:val="None"/>
          <w:rFonts w:ascii="Arial" w:hAnsi="Arial"/>
        </w:rPr>
        <w:tab/>
        <w:t xml:space="preserve">The assignment is expected to commence within two (2) weeks from the signature of the contract.  </w:t>
      </w:r>
    </w:p>
    <w:p w14:paraId="3202A1AA" w14:textId="77777777" w:rsidR="00CF720D" w:rsidRDefault="00CF720D">
      <w:pPr>
        <w:pStyle w:val="BodyA"/>
        <w:jc w:val="both"/>
        <w:rPr>
          <w:rStyle w:val="None"/>
          <w:rFonts w:ascii="Arial" w:eastAsia="Arial" w:hAnsi="Arial" w:cs="Arial"/>
        </w:rPr>
      </w:pPr>
    </w:p>
    <w:p w14:paraId="2A00C5A9" w14:textId="77777777" w:rsidR="00CF720D" w:rsidRDefault="001E612A">
      <w:pPr>
        <w:pStyle w:val="BodyA"/>
        <w:ind w:left="720" w:hanging="720"/>
        <w:jc w:val="both"/>
        <w:rPr>
          <w:rStyle w:val="None"/>
          <w:rFonts w:ascii="Arial" w:eastAsia="Arial" w:hAnsi="Arial" w:cs="Arial"/>
        </w:rPr>
      </w:pPr>
      <w:r>
        <w:rPr>
          <w:rStyle w:val="None"/>
          <w:rFonts w:ascii="Arial" w:hAnsi="Arial"/>
        </w:rPr>
        <w:t>11.</w:t>
      </w:r>
      <w:r>
        <w:rPr>
          <w:rStyle w:val="None"/>
          <w:rFonts w:ascii="Arial" w:hAnsi="Arial"/>
        </w:rPr>
        <w:tab/>
        <w:t>Additional requests for information and clarifications can be made until 7 calendar days prior to deadline indicated in the paragraph 6 above, from:</w:t>
      </w:r>
    </w:p>
    <w:p w14:paraId="7AABA222" w14:textId="77777777" w:rsidR="00CF720D" w:rsidRDefault="001E612A">
      <w:pPr>
        <w:pStyle w:val="BodyA"/>
        <w:rPr>
          <w:rStyle w:val="None"/>
          <w:rFonts w:ascii="Arial" w:eastAsia="Arial" w:hAnsi="Arial" w:cs="Arial"/>
        </w:rPr>
      </w:pPr>
      <w:r>
        <w:rPr>
          <w:rStyle w:val="None"/>
          <w:rFonts w:ascii="Arial" w:eastAsia="Arial" w:hAnsi="Arial" w:cs="Arial"/>
        </w:rPr>
        <w:tab/>
      </w:r>
    </w:p>
    <w:p w14:paraId="2577E5F8" w14:textId="77777777" w:rsidR="00CF720D" w:rsidRDefault="001E612A">
      <w:pPr>
        <w:pStyle w:val="BodyA"/>
        <w:ind w:firstLine="720"/>
        <w:rPr>
          <w:rStyle w:val="None"/>
          <w:rFonts w:ascii="Arial" w:eastAsia="Arial" w:hAnsi="Arial" w:cs="Arial"/>
          <w:b/>
          <w:bCs/>
        </w:rPr>
      </w:pPr>
      <w:r>
        <w:rPr>
          <w:rStyle w:val="None"/>
          <w:rFonts w:ascii="Arial" w:hAnsi="Arial"/>
        </w:rPr>
        <w:t xml:space="preserve">The Procuring entity: </w:t>
      </w:r>
      <w:r>
        <w:rPr>
          <w:rStyle w:val="None"/>
          <w:rFonts w:ascii="Arial" w:hAnsi="Arial"/>
          <w:b/>
          <w:bCs/>
        </w:rPr>
        <w:t>SADC Secretariat</w:t>
      </w:r>
    </w:p>
    <w:p w14:paraId="03BE1910" w14:textId="77777777" w:rsidR="00CF720D" w:rsidRDefault="001E612A">
      <w:pPr>
        <w:pStyle w:val="BodyA"/>
        <w:rPr>
          <w:rStyle w:val="None"/>
          <w:rFonts w:ascii="Arial" w:eastAsia="Arial" w:hAnsi="Arial" w:cs="Arial"/>
        </w:rPr>
      </w:pPr>
      <w:r>
        <w:rPr>
          <w:rStyle w:val="None"/>
          <w:rFonts w:ascii="Arial" w:eastAsia="Arial" w:hAnsi="Arial" w:cs="Arial"/>
        </w:rPr>
        <w:tab/>
      </w:r>
      <w:r w:rsidR="005774FA">
        <w:rPr>
          <w:rStyle w:val="None"/>
          <w:rFonts w:ascii="Arial" w:eastAsia="Arial" w:hAnsi="Arial" w:cs="Arial"/>
        </w:rPr>
        <w:t xml:space="preserve">Contact person: Mrs. Pontsho Sepoloane </w:t>
      </w:r>
    </w:p>
    <w:p w14:paraId="2ED4369B" w14:textId="77777777" w:rsidR="00CF720D" w:rsidRDefault="001E612A">
      <w:pPr>
        <w:pStyle w:val="BodyA"/>
        <w:rPr>
          <w:rStyle w:val="None"/>
          <w:rFonts w:ascii="Arial" w:eastAsia="Arial" w:hAnsi="Arial" w:cs="Arial"/>
        </w:rPr>
      </w:pPr>
      <w:r>
        <w:rPr>
          <w:rStyle w:val="None"/>
          <w:rFonts w:ascii="Arial" w:eastAsia="Arial" w:hAnsi="Arial" w:cs="Arial"/>
        </w:rPr>
        <w:tab/>
        <w:t xml:space="preserve">Telephone: </w:t>
      </w:r>
      <w:r w:rsidR="00125CD1">
        <w:rPr>
          <w:rStyle w:val="None"/>
          <w:rFonts w:ascii="Arial" w:hAnsi="Arial"/>
          <w:b/>
          <w:bCs/>
        </w:rPr>
        <w:t>+2673951605</w:t>
      </w:r>
    </w:p>
    <w:p w14:paraId="1E3FB034" w14:textId="77777777" w:rsidR="00CF720D" w:rsidRDefault="001E612A">
      <w:pPr>
        <w:pStyle w:val="BodyA"/>
        <w:rPr>
          <w:rStyle w:val="None"/>
          <w:rFonts w:ascii="Arial" w:eastAsia="Arial" w:hAnsi="Arial" w:cs="Arial"/>
        </w:rPr>
      </w:pPr>
      <w:r>
        <w:rPr>
          <w:rStyle w:val="None"/>
          <w:rFonts w:ascii="Arial" w:eastAsia="Arial" w:hAnsi="Arial" w:cs="Arial"/>
        </w:rPr>
        <w:tab/>
        <w:t>Fax:</w:t>
      </w:r>
      <w:r>
        <w:rPr>
          <w:rStyle w:val="None"/>
          <w:rFonts w:ascii="Arial" w:hAnsi="Arial"/>
          <w:b/>
          <w:bCs/>
        </w:rPr>
        <w:t xml:space="preserve"> +2673972848</w:t>
      </w:r>
    </w:p>
    <w:p w14:paraId="0C5770D8" w14:textId="77777777" w:rsidR="00CF720D" w:rsidRPr="006105B6" w:rsidRDefault="001E612A">
      <w:pPr>
        <w:pStyle w:val="BodyA"/>
        <w:ind w:left="720"/>
        <w:rPr>
          <w:rStyle w:val="None"/>
          <w:rFonts w:ascii="Arial" w:eastAsia="Arial" w:hAnsi="Arial" w:cs="Arial"/>
          <w:b/>
          <w:bCs/>
          <w:u w:val="single"/>
        </w:rPr>
      </w:pPr>
      <w:r>
        <w:rPr>
          <w:rStyle w:val="None"/>
          <w:rFonts w:ascii="Arial" w:hAnsi="Arial"/>
        </w:rPr>
        <w:t xml:space="preserve">E-mail:  </w:t>
      </w:r>
      <w:r w:rsidR="00843AE8">
        <w:rPr>
          <w:rStyle w:val="None"/>
          <w:rFonts w:ascii="Arial" w:hAnsi="Arial"/>
          <w:color w:val="4472C4"/>
          <w:u w:val="single" w:color="4472C4"/>
        </w:rPr>
        <w:t>p</w:t>
      </w:r>
      <w:r w:rsidR="00403F7A">
        <w:rPr>
          <w:rStyle w:val="None"/>
          <w:rFonts w:ascii="Arial" w:hAnsi="Arial"/>
          <w:color w:val="4472C4"/>
          <w:u w:val="single" w:color="4472C4"/>
        </w:rPr>
        <w:t>sepoloane</w:t>
      </w:r>
      <w:r>
        <w:rPr>
          <w:rStyle w:val="None"/>
          <w:rFonts w:ascii="Arial" w:hAnsi="Arial"/>
          <w:color w:val="4472C4"/>
          <w:u w:val="single" w:color="4472C4"/>
        </w:rPr>
        <w:t>@sadc.int</w:t>
      </w:r>
      <w:r>
        <w:rPr>
          <w:rStyle w:val="None"/>
          <w:rFonts w:ascii="Arial" w:hAnsi="Arial"/>
        </w:rPr>
        <w:t xml:space="preserve"> </w:t>
      </w:r>
      <w:r>
        <w:rPr>
          <w:rStyle w:val="None"/>
          <w:rFonts w:ascii="Arial" w:hAnsi="Arial"/>
          <w:b/>
          <w:bCs/>
        </w:rPr>
        <w:t xml:space="preserve">Copy to  </w:t>
      </w:r>
      <w:r>
        <w:rPr>
          <w:rStyle w:val="None"/>
          <w:rFonts w:ascii="Arial" w:hAnsi="Arial"/>
          <w:color w:val="0070C0"/>
          <w:u w:color="0070C0"/>
        </w:rPr>
        <w:t xml:space="preserve"> </w:t>
      </w:r>
      <w:r w:rsidRPr="006105B6">
        <w:rPr>
          <w:rStyle w:val="None"/>
          <w:rFonts w:ascii="Arial" w:hAnsi="Arial"/>
          <w:color w:val="0070C0"/>
          <w:u w:val="single"/>
        </w:rPr>
        <w:t>ggwaza@sadc.int</w:t>
      </w:r>
    </w:p>
    <w:p w14:paraId="1190B98E" w14:textId="77777777" w:rsidR="00CF720D" w:rsidRDefault="001E612A">
      <w:pPr>
        <w:pStyle w:val="BodyA"/>
        <w:ind w:left="720"/>
        <w:rPr>
          <w:rStyle w:val="None"/>
          <w:rFonts w:ascii="Arial" w:eastAsia="Arial" w:hAnsi="Arial" w:cs="Arial"/>
        </w:rPr>
      </w:pPr>
      <w:r>
        <w:rPr>
          <w:rStyle w:val="None"/>
          <w:rFonts w:ascii="Arial" w:eastAsia="Arial" w:hAnsi="Arial" w:cs="Arial"/>
          <w:b/>
          <w:bCs/>
          <w:i/>
          <w:iCs/>
          <w:color w:val="0000FF"/>
          <w:u w:color="0000FF"/>
        </w:rPr>
        <w:tab/>
      </w:r>
      <w:r>
        <w:rPr>
          <w:rStyle w:val="None"/>
          <w:rFonts w:ascii="Arial" w:eastAsia="Arial" w:hAnsi="Arial" w:cs="Arial"/>
          <w:b/>
          <w:bCs/>
          <w:i/>
          <w:iCs/>
        </w:rPr>
        <w:tab/>
      </w:r>
    </w:p>
    <w:p w14:paraId="782B4111" w14:textId="77777777" w:rsidR="00CF720D" w:rsidRDefault="001E612A">
      <w:pPr>
        <w:pStyle w:val="BodyA"/>
        <w:ind w:left="720" w:hanging="720"/>
        <w:jc w:val="both"/>
        <w:rPr>
          <w:rStyle w:val="None"/>
          <w:rFonts w:ascii="Arial" w:eastAsia="Arial" w:hAnsi="Arial" w:cs="Arial"/>
        </w:rPr>
      </w:pPr>
      <w:r>
        <w:rPr>
          <w:rStyle w:val="None"/>
          <w:rFonts w:ascii="Arial" w:eastAsia="Arial" w:hAnsi="Arial" w:cs="Arial"/>
          <w:b/>
          <w:bCs/>
        </w:rPr>
        <w:tab/>
        <w:t xml:space="preserve">All responses to requests for clarifications made will be posted </w:t>
      </w:r>
      <w:r>
        <w:rPr>
          <w:rStyle w:val="None"/>
          <w:rFonts w:ascii="Arial" w:hAnsi="Arial"/>
        </w:rPr>
        <w:t>on the SADC Secretariat’s website at the latest 3 calendar days before the deadline for submission of the proposals.</w:t>
      </w:r>
    </w:p>
    <w:p w14:paraId="2E6C2A21" w14:textId="77777777" w:rsidR="00CF720D" w:rsidRDefault="00CF720D">
      <w:pPr>
        <w:pStyle w:val="BodyA"/>
        <w:rPr>
          <w:rStyle w:val="None"/>
          <w:rFonts w:ascii="Arial" w:eastAsia="Arial" w:hAnsi="Arial" w:cs="Arial"/>
          <w:b/>
          <w:bCs/>
        </w:rPr>
      </w:pPr>
      <w:bookmarkStart w:id="0" w:name="_GoBack"/>
      <w:bookmarkEnd w:id="0"/>
    </w:p>
    <w:p w14:paraId="0698FEB2" w14:textId="77777777" w:rsidR="00CF720D" w:rsidRDefault="00CF720D">
      <w:pPr>
        <w:pStyle w:val="BodyA"/>
        <w:ind w:firstLine="720"/>
        <w:rPr>
          <w:rStyle w:val="None"/>
          <w:rFonts w:ascii="Arial" w:eastAsia="Arial" w:hAnsi="Arial" w:cs="Arial"/>
          <w:b/>
          <w:bCs/>
        </w:rPr>
      </w:pPr>
    </w:p>
    <w:p w14:paraId="366FA9D0" w14:textId="77777777" w:rsidR="00CF720D" w:rsidRDefault="001E612A">
      <w:pPr>
        <w:pStyle w:val="BodyA"/>
        <w:ind w:firstLine="720"/>
        <w:rPr>
          <w:rStyle w:val="None"/>
          <w:rFonts w:ascii="Arial" w:eastAsia="Arial" w:hAnsi="Arial" w:cs="Arial"/>
          <w:b/>
          <w:bCs/>
        </w:rPr>
      </w:pPr>
      <w:r>
        <w:rPr>
          <w:rStyle w:val="None"/>
          <w:rFonts w:ascii="Arial" w:hAnsi="Arial"/>
          <w:b/>
          <w:bCs/>
        </w:rPr>
        <w:t>ANNEXES:</w:t>
      </w:r>
    </w:p>
    <w:p w14:paraId="74D25E69" w14:textId="77777777" w:rsidR="00CF720D" w:rsidRDefault="00CF720D">
      <w:pPr>
        <w:pStyle w:val="BodyA"/>
        <w:rPr>
          <w:rStyle w:val="None"/>
          <w:rFonts w:ascii="Arial" w:eastAsia="Arial" w:hAnsi="Arial" w:cs="Arial"/>
        </w:rPr>
      </w:pPr>
    </w:p>
    <w:p w14:paraId="457CD7C8" w14:textId="77777777" w:rsidR="00CF720D" w:rsidRDefault="001E612A">
      <w:pPr>
        <w:pStyle w:val="BodyA"/>
        <w:ind w:firstLine="720"/>
        <w:rPr>
          <w:rStyle w:val="None"/>
          <w:rFonts w:ascii="Arial" w:eastAsia="Arial" w:hAnsi="Arial" w:cs="Arial"/>
          <w:b/>
          <w:bCs/>
        </w:rPr>
      </w:pPr>
      <w:r>
        <w:rPr>
          <w:rStyle w:val="None"/>
          <w:rFonts w:ascii="Arial" w:hAnsi="Arial"/>
        </w:rPr>
        <w:t xml:space="preserve">ANNEX 1: </w:t>
      </w:r>
      <w:r>
        <w:rPr>
          <w:rStyle w:val="None"/>
          <w:rFonts w:ascii="Arial" w:hAnsi="Arial"/>
          <w:b/>
          <w:bCs/>
        </w:rPr>
        <w:t>Terms of Reference</w:t>
      </w:r>
    </w:p>
    <w:p w14:paraId="616EF463" w14:textId="77777777" w:rsidR="00CF720D" w:rsidRDefault="001E612A">
      <w:pPr>
        <w:pStyle w:val="BodyA"/>
        <w:ind w:firstLine="720"/>
        <w:rPr>
          <w:rStyle w:val="None"/>
          <w:rFonts w:ascii="Arial" w:eastAsia="Arial" w:hAnsi="Arial" w:cs="Arial"/>
        </w:rPr>
      </w:pPr>
      <w:r>
        <w:rPr>
          <w:rStyle w:val="None"/>
          <w:rFonts w:ascii="Arial" w:hAnsi="Arial"/>
        </w:rPr>
        <w:t>ANNEX 2</w:t>
      </w:r>
      <w:r>
        <w:rPr>
          <w:rStyle w:val="None"/>
          <w:rFonts w:ascii="Arial" w:hAnsi="Arial"/>
          <w:b/>
          <w:bCs/>
        </w:rPr>
        <w:t xml:space="preserve">: Expression of Interest Forms  </w:t>
      </w:r>
    </w:p>
    <w:p w14:paraId="78A266E8" w14:textId="77777777" w:rsidR="00CF720D" w:rsidRDefault="001E612A">
      <w:pPr>
        <w:pStyle w:val="BodyA"/>
        <w:ind w:firstLine="720"/>
        <w:rPr>
          <w:rStyle w:val="None"/>
          <w:rFonts w:ascii="Arial" w:eastAsia="Arial" w:hAnsi="Arial" w:cs="Arial"/>
        </w:rPr>
      </w:pPr>
      <w:r>
        <w:rPr>
          <w:rStyle w:val="None"/>
          <w:rFonts w:ascii="Arial" w:hAnsi="Arial"/>
        </w:rPr>
        <w:t xml:space="preserve">ANNEX 3: </w:t>
      </w:r>
      <w:r>
        <w:rPr>
          <w:rStyle w:val="None"/>
          <w:rFonts w:ascii="Arial" w:hAnsi="Arial"/>
          <w:b/>
          <w:bCs/>
        </w:rPr>
        <w:t>Standard Contract for Individual Consultants</w:t>
      </w:r>
    </w:p>
    <w:p w14:paraId="0952D689" w14:textId="77777777" w:rsidR="00CF720D" w:rsidRDefault="00CF720D">
      <w:pPr>
        <w:pStyle w:val="BodyA"/>
        <w:rPr>
          <w:rStyle w:val="None"/>
          <w:rFonts w:ascii="Arial" w:eastAsia="Arial" w:hAnsi="Arial" w:cs="Arial"/>
        </w:rPr>
      </w:pPr>
    </w:p>
    <w:p w14:paraId="49FCE9CF" w14:textId="77777777" w:rsidR="00CF720D" w:rsidRDefault="00CF720D">
      <w:pPr>
        <w:pStyle w:val="BodyA"/>
        <w:ind w:firstLine="720"/>
        <w:rPr>
          <w:rStyle w:val="None"/>
          <w:rFonts w:ascii="Arial" w:eastAsia="Arial" w:hAnsi="Arial" w:cs="Arial"/>
          <w:b/>
          <w:bCs/>
        </w:rPr>
      </w:pPr>
    </w:p>
    <w:p w14:paraId="06A29234" w14:textId="77777777" w:rsidR="00CF720D" w:rsidRDefault="00CF720D">
      <w:pPr>
        <w:pStyle w:val="BodyA"/>
        <w:ind w:firstLine="720"/>
        <w:rPr>
          <w:rStyle w:val="None"/>
          <w:rFonts w:ascii="Arial" w:eastAsia="Arial" w:hAnsi="Arial" w:cs="Arial"/>
          <w:b/>
          <w:bCs/>
        </w:rPr>
      </w:pPr>
    </w:p>
    <w:p w14:paraId="25CF8CDD" w14:textId="77777777" w:rsidR="00CF720D" w:rsidRDefault="001E612A">
      <w:pPr>
        <w:pStyle w:val="BodyA"/>
        <w:ind w:firstLine="720"/>
        <w:rPr>
          <w:rStyle w:val="None"/>
          <w:rFonts w:ascii="Arial" w:eastAsia="Arial" w:hAnsi="Arial" w:cs="Arial"/>
          <w:b/>
          <w:bCs/>
        </w:rPr>
      </w:pPr>
      <w:r>
        <w:rPr>
          <w:rStyle w:val="None"/>
          <w:rFonts w:ascii="Arial" w:hAnsi="Arial"/>
          <w:b/>
          <w:bCs/>
        </w:rPr>
        <w:t>Sincerely,</w:t>
      </w:r>
    </w:p>
    <w:p w14:paraId="265BC810" w14:textId="77777777" w:rsidR="00CF720D" w:rsidRDefault="00CF720D">
      <w:pPr>
        <w:pStyle w:val="BodyA"/>
        <w:ind w:firstLine="720"/>
        <w:rPr>
          <w:rStyle w:val="None"/>
          <w:rFonts w:ascii="Arial" w:eastAsia="Arial" w:hAnsi="Arial" w:cs="Arial"/>
          <w:i/>
          <w:iCs/>
        </w:rPr>
      </w:pPr>
    </w:p>
    <w:p w14:paraId="2A16D61F" w14:textId="77777777" w:rsidR="00CF720D" w:rsidRDefault="00CF720D">
      <w:pPr>
        <w:pStyle w:val="BodyA"/>
        <w:ind w:firstLine="720"/>
        <w:rPr>
          <w:rStyle w:val="None"/>
          <w:rFonts w:ascii="Arial" w:eastAsia="Arial" w:hAnsi="Arial" w:cs="Arial"/>
          <w:i/>
          <w:iCs/>
        </w:rPr>
      </w:pPr>
    </w:p>
    <w:p w14:paraId="4921219A" w14:textId="77777777" w:rsidR="00CF720D" w:rsidRDefault="00CF720D">
      <w:pPr>
        <w:pStyle w:val="BodyA"/>
        <w:ind w:firstLine="720"/>
        <w:rPr>
          <w:rStyle w:val="None"/>
          <w:rFonts w:ascii="Arial" w:eastAsia="Arial" w:hAnsi="Arial" w:cs="Arial"/>
          <w:i/>
          <w:iCs/>
        </w:rPr>
      </w:pPr>
    </w:p>
    <w:p w14:paraId="1712EF95" w14:textId="77777777" w:rsidR="00CF720D" w:rsidRDefault="001E612A">
      <w:pPr>
        <w:pStyle w:val="BodyA"/>
        <w:ind w:firstLine="720"/>
        <w:rPr>
          <w:rStyle w:val="None"/>
          <w:rFonts w:ascii="Arial" w:eastAsia="Arial" w:hAnsi="Arial" w:cs="Arial"/>
          <w:i/>
          <w:iCs/>
        </w:rPr>
      </w:pPr>
      <w:r>
        <w:rPr>
          <w:rStyle w:val="None"/>
          <w:rFonts w:ascii="Arial" w:hAnsi="Arial"/>
          <w:i/>
          <w:iCs/>
        </w:rPr>
        <w:t>_____________________</w:t>
      </w:r>
    </w:p>
    <w:p w14:paraId="4C7DEA6A" w14:textId="77777777" w:rsidR="00CF720D" w:rsidRDefault="001E612A">
      <w:pPr>
        <w:pStyle w:val="BodyA"/>
        <w:ind w:firstLine="720"/>
        <w:rPr>
          <w:rStyle w:val="None"/>
          <w:rFonts w:ascii="Arial" w:eastAsia="Arial" w:hAnsi="Arial" w:cs="Arial"/>
        </w:rPr>
      </w:pPr>
      <w:r>
        <w:rPr>
          <w:rStyle w:val="None"/>
          <w:rFonts w:ascii="Arial" w:hAnsi="Arial"/>
          <w:b/>
          <w:bCs/>
        </w:rPr>
        <w:t>Title:</w:t>
      </w:r>
      <w:r>
        <w:rPr>
          <w:rStyle w:val="None"/>
          <w:rFonts w:ascii="Arial" w:hAnsi="Arial"/>
        </w:rPr>
        <w:t xml:space="preserve"> </w:t>
      </w:r>
      <w:r>
        <w:rPr>
          <w:rStyle w:val="None"/>
          <w:rFonts w:ascii="Arial" w:hAnsi="Arial"/>
          <w:i/>
          <w:iCs/>
        </w:rPr>
        <w:t>Head of Procurement Unit</w:t>
      </w:r>
    </w:p>
    <w:p w14:paraId="1596C2B2" w14:textId="77777777" w:rsidR="00CF720D" w:rsidRDefault="00CF720D">
      <w:pPr>
        <w:pStyle w:val="BodyText2"/>
        <w:tabs>
          <w:tab w:val="left" w:pos="720"/>
          <w:tab w:val="left" w:pos="1440"/>
          <w:tab w:val="left" w:pos="2880"/>
          <w:tab w:val="right" w:leader="dot" w:pos="8640"/>
        </w:tabs>
        <w:jc w:val="left"/>
        <w:sectPr w:rsidR="00CF720D" w:rsidSect="00282A8E">
          <w:footerReference w:type="default" r:id="rId10"/>
          <w:footerReference w:type="first" r:id="rId11"/>
          <w:pgSz w:w="11900" w:h="16840"/>
          <w:pgMar w:top="1728" w:right="1127" w:bottom="1584" w:left="1584" w:header="576" w:footer="567" w:gutter="0"/>
          <w:cols w:space="720"/>
          <w:titlePg/>
        </w:sectPr>
      </w:pPr>
    </w:p>
    <w:p w14:paraId="53B7E681"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5112B369" w14:textId="77777777" w:rsidR="00CF720D" w:rsidRDefault="001E612A">
      <w:pPr>
        <w:pStyle w:val="BodyA"/>
        <w:jc w:val="center"/>
        <w:rPr>
          <w:rStyle w:val="None"/>
          <w:rFonts w:ascii="Arial" w:eastAsia="Arial" w:hAnsi="Arial" w:cs="Arial"/>
        </w:rPr>
      </w:pPr>
      <w:r>
        <w:rPr>
          <w:rStyle w:val="None"/>
          <w:rFonts w:ascii="Arial" w:hAnsi="Arial"/>
          <w:b/>
          <w:bCs/>
        </w:rPr>
        <w:t>ANNEX 1: TERMS OF REFERENCE</w:t>
      </w:r>
    </w:p>
    <w:p w14:paraId="5579A719" w14:textId="77777777" w:rsidR="00CF720D" w:rsidRDefault="00CF720D">
      <w:pPr>
        <w:pStyle w:val="BodyA"/>
        <w:rPr>
          <w:rStyle w:val="None"/>
          <w:rFonts w:ascii="Arial" w:eastAsia="Arial" w:hAnsi="Arial" w:cs="Arial"/>
        </w:rPr>
      </w:pPr>
    </w:p>
    <w:p w14:paraId="370C4FC3" w14:textId="77777777" w:rsidR="00CF720D" w:rsidRDefault="00CF720D">
      <w:pPr>
        <w:pStyle w:val="BodyA"/>
        <w:spacing w:line="360" w:lineRule="auto"/>
        <w:ind w:right="720"/>
        <w:jc w:val="both"/>
        <w:rPr>
          <w:rStyle w:val="None"/>
          <w:rFonts w:ascii="Arial" w:eastAsia="Arial" w:hAnsi="Arial" w:cs="Arial"/>
        </w:rPr>
      </w:pPr>
    </w:p>
    <w:p w14:paraId="6E5CB1F8" w14:textId="77777777" w:rsidR="00CF720D" w:rsidRDefault="00CF720D">
      <w:pPr>
        <w:pStyle w:val="BodyA"/>
        <w:rPr>
          <w:rStyle w:val="None"/>
          <w:rFonts w:ascii="Arial" w:eastAsia="Arial" w:hAnsi="Arial" w:cs="Arial"/>
          <w:b/>
          <w:bCs/>
          <w:sz w:val="18"/>
          <w:szCs w:val="18"/>
        </w:rPr>
      </w:pPr>
    </w:p>
    <w:p w14:paraId="752477E4" w14:textId="77777777" w:rsidR="00BB6EBA" w:rsidRDefault="00BB6EBA" w:rsidP="00BB6EBA">
      <w:pPr>
        <w:jc w:val="center"/>
        <w:rPr>
          <w:rFonts w:ascii="Arial" w:eastAsia="Times New Roman" w:hAnsi="Arial" w:cs="Arial"/>
          <w:b/>
        </w:rPr>
      </w:pPr>
      <w:r>
        <w:rPr>
          <w:rFonts w:ascii="Arial" w:eastAsia="Times New Roman" w:hAnsi="Arial" w:cs="Arial"/>
          <w:b/>
        </w:rPr>
        <w:t>TERMS OF REFERENCE</w:t>
      </w:r>
    </w:p>
    <w:p w14:paraId="13186F53" w14:textId="77777777" w:rsidR="00BB6EBA" w:rsidRDefault="00BB6EBA" w:rsidP="00BB6EBA">
      <w:pPr>
        <w:jc w:val="center"/>
        <w:rPr>
          <w:rFonts w:ascii="Arial" w:eastAsiaTheme="minorHAnsi" w:hAnsi="Arial" w:cs="Arial"/>
          <w:b/>
        </w:rPr>
      </w:pPr>
    </w:p>
    <w:p w14:paraId="2B73829E" w14:textId="77777777" w:rsidR="00125CD1" w:rsidRDefault="00125CD1" w:rsidP="00125CD1">
      <w:pPr>
        <w:jc w:val="center"/>
        <w:rPr>
          <w:rFonts w:asciiTheme="minorHAnsi" w:hAnsiTheme="minorHAnsi" w:cstheme="minorHAnsi" w:hint="eastAsia"/>
          <w:b/>
          <w:sz w:val="32"/>
          <w:szCs w:val="32"/>
          <w:lang w:val="en-GB"/>
        </w:rPr>
      </w:pPr>
      <w:r>
        <w:rPr>
          <w:rFonts w:asciiTheme="minorHAnsi" w:hAnsiTheme="minorHAnsi" w:cstheme="minorHAnsi"/>
          <w:b/>
          <w:noProof/>
          <w:sz w:val="32"/>
          <w:szCs w:val="32"/>
          <w:lang w:val="en-ZA" w:eastAsia="en-ZA"/>
        </w:rPr>
        <w:drawing>
          <wp:inline distT="0" distB="0" distL="0" distR="0" wp14:anchorId="38B20054" wp14:editId="1FC3766D">
            <wp:extent cx="1304925" cy="1228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1228725"/>
                    </a:xfrm>
                    <a:prstGeom prst="rect">
                      <a:avLst/>
                    </a:prstGeom>
                    <a:solidFill>
                      <a:srgbClr val="FFFFFF"/>
                    </a:solidFill>
                    <a:ln>
                      <a:noFill/>
                    </a:ln>
                  </pic:spPr>
                </pic:pic>
              </a:graphicData>
            </a:graphic>
          </wp:inline>
        </w:drawing>
      </w:r>
    </w:p>
    <w:p w14:paraId="0966BB79" w14:textId="77777777" w:rsidR="00125CD1" w:rsidRDefault="00125CD1" w:rsidP="00125CD1">
      <w:pPr>
        <w:jc w:val="center"/>
        <w:rPr>
          <w:rFonts w:asciiTheme="minorHAnsi" w:hAnsiTheme="minorHAnsi" w:cstheme="minorHAnsi" w:hint="eastAsia"/>
          <w:b/>
          <w:sz w:val="32"/>
          <w:szCs w:val="32"/>
          <w:lang w:val="en-GB"/>
        </w:rPr>
      </w:pPr>
    </w:p>
    <w:p w14:paraId="4532BCCA" w14:textId="77777777" w:rsidR="00125CD1" w:rsidRDefault="00125CD1" w:rsidP="00125CD1">
      <w:pPr>
        <w:jc w:val="center"/>
        <w:rPr>
          <w:rFonts w:asciiTheme="minorHAnsi" w:hAnsiTheme="minorHAnsi" w:cstheme="minorHAnsi" w:hint="eastAsia"/>
          <w:b/>
          <w:sz w:val="32"/>
          <w:szCs w:val="32"/>
          <w:lang w:val="en-GB"/>
        </w:rPr>
      </w:pPr>
    </w:p>
    <w:p w14:paraId="46817530" w14:textId="77777777" w:rsidR="00125CD1" w:rsidRDefault="00125CD1" w:rsidP="00125CD1">
      <w:pPr>
        <w:jc w:val="center"/>
        <w:rPr>
          <w:rFonts w:asciiTheme="minorHAnsi" w:hAnsiTheme="minorHAnsi" w:cstheme="minorHAnsi" w:hint="eastAsia"/>
          <w:b/>
          <w:sz w:val="32"/>
          <w:szCs w:val="32"/>
          <w:lang w:val="en-GB"/>
        </w:rPr>
      </w:pPr>
    </w:p>
    <w:p w14:paraId="6F798A2D" w14:textId="77777777" w:rsidR="00125CD1" w:rsidRDefault="00125CD1" w:rsidP="00125CD1">
      <w:pPr>
        <w:jc w:val="center"/>
        <w:rPr>
          <w:rFonts w:asciiTheme="minorHAnsi" w:hAnsiTheme="minorHAnsi" w:cstheme="minorHAnsi" w:hint="eastAsia"/>
          <w:sz w:val="32"/>
          <w:szCs w:val="32"/>
          <w:lang w:val="en-GB"/>
        </w:rPr>
      </w:pPr>
      <w:r>
        <w:rPr>
          <w:rFonts w:asciiTheme="minorHAnsi" w:hAnsiTheme="minorHAnsi" w:cstheme="minorHAnsi"/>
          <w:b/>
          <w:sz w:val="32"/>
          <w:szCs w:val="32"/>
          <w:lang w:val="en-GB"/>
        </w:rPr>
        <w:t>CONSULTANCY</w:t>
      </w:r>
    </w:p>
    <w:p w14:paraId="24B6D517" w14:textId="77777777" w:rsidR="00125CD1" w:rsidRDefault="00125CD1" w:rsidP="00125CD1">
      <w:pPr>
        <w:jc w:val="center"/>
        <w:rPr>
          <w:rFonts w:asciiTheme="minorHAnsi" w:hAnsiTheme="minorHAnsi" w:cstheme="minorHAnsi" w:hint="eastAsia"/>
          <w:sz w:val="32"/>
          <w:szCs w:val="32"/>
          <w:lang w:val="en-GB"/>
        </w:rPr>
      </w:pPr>
    </w:p>
    <w:p w14:paraId="151986D6" w14:textId="77777777" w:rsidR="00125CD1" w:rsidRDefault="00125CD1" w:rsidP="00125CD1">
      <w:pPr>
        <w:jc w:val="center"/>
        <w:rPr>
          <w:rFonts w:asciiTheme="minorHAnsi" w:hAnsiTheme="minorHAnsi" w:cstheme="minorHAnsi" w:hint="eastAsia"/>
          <w:b/>
          <w:sz w:val="28"/>
          <w:szCs w:val="28"/>
          <w:lang w:val="en-GB"/>
        </w:rPr>
      </w:pPr>
    </w:p>
    <w:p w14:paraId="0F566B0E" w14:textId="77777777" w:rsidR="00125CD1" w:rsidRDefault="00125CD1" w:rsidP="00125CD1">
      <w:pPr>
        <w:jc w:val="center"/>
        <w:rPr>
          <w:rFonts w:asciiTheme="minorHAnsi" w:hAnsiTheme="minorHAnsi" w:cstheme="minorHAnsi" w:hint="eastAsia"/>
          <w:b/>
          <w:sz w:val="28"/>
          <w:szCs w:val="28"/>
          <w:lang w:val="en-GB"/>
        </w:rPr>
      </w:pPr>
    </w:p>
    <w:p w14:paraId="0155AB1E" w14:textId="77777777" w:rsidR="00125CD1" w:rsidRDefault="00125CD1" w:rsidP="00125CD1">
      <w:pPr>
        <w:jc w:val="center"/>
        <w:rPr>
          <w:rFonts w:asciiTheme="minorHAnsi" w:hAnsiTheme="minorHAnsi" w:cstheme="minorHAnsi" w:hint="eastAsia"/>
          <w:b/>
          <w:sz w:val="28"/>
          <w:szCs w:val="28"/>
          <w:lang w:val="en-GB"/>
        </w:rPr>
      </w:pPr>
      <w:r>
        <w:rPr>
          <w:rFonts w:asciiTheme="minorHAnsi" w:hAnsiTheme="minorHAnsi" w:cstheme="minorHAnsi"/>
          <w:b/>
          <w:i/>
          <w:sz w:val="28"/>
          <w:szCs w:val="28"/>
          <w:lang w:val="en-GB"/>
        </w:rPr>
        <w:t>Terms of Reference</w:t>
      </w:r>
    </w:p>
    <w:p w14:paraId="4E9245C2" w14:textId="77777777" w:rsidR="00125CD1" w:rsidRDefault="00125CD1" w:rsidP="00125CD1">
      <w:pPr>
        <w:ind w:left="709"/>
        <w:jc w:val="center"/>
        <w:rPr>
          <w:rFonts w:asciiTheme="minorHAnsi" w:hAnsiTheme="minorHAnsi" w:cstheme="minorHAnsi" w:hint="eastAsia"/>
          <w:b/>
          <w:sz w:val="28"/>
          <w:szCs w:val="28"/>
          <w:lang w:val="en-GB"/>
        </w:rPr>
      </w:pPr>
    </w:p>
    <w:p w14:paraId="5C8B1598" w14:textId="77777777" w:rsidR="00125CD1" w:rsidRDefault="00125CD1" w:rsidP="00125CD1">
      <w:pPr>
        <w:ind w:left="709"/>
        <w:jc w:val="center"/>
        <w:rPr>
          <w:rFonts w:asciiTheme="minorHAnsi" w:hAnsiTheme="minorHAnsi" w:cstheme="minorHAnsi" w:hint="eastAsia"/>
          <w:b/>
          <w:bCs/>
          <w:sz w:val="28"/>
          <w:szCs w:val="28"/>
          <w:lang w:val="en-ZA"/>
        </w:rPr>
      </w:pPr>
    </w:p>
    <w:p w14:paraId="5EC83FA9" w14:textId="77777777" w:rsidR="00125CD1" w:rsidRDefault="00125CD1" w:rsidP="00125CD1">
      <w:pPr>
        <w:ind w:left="709"/>
        <w:jc w:val="center"/>
        <w:rPr>
          <w:rFonts w:asciiTheme="minorHAnsi" w:hAnsiTheme="minorHAnsi" w:cstheme="minorHAnsi" w:hint="eastAsia"/>
          <w:b/>
          <w:lang w:val="en-GB"/>
        </w:rPr>
      </w:pPr>
      <w:r>
        <w:rPr>
          <w:rFonts w:asciiTheme="minorHAnsi" w:hAnsiTheme="minorHAnsi" w:cstheme="minorHAnsi"/>
          <w:b/>
          <w:lang w:val="en-GB"/>
        </w:rPr>
        <w:t xml:space="preserve">SHORT TERM CONSULTANCY FOR THE DEVELOPMENT OF THE </w:t>
      </w:r>
      <w:r>
        <w:rPr>
          <w:rFonts w:asciiTheme="minorHAnsi" w:hAnsiTheme="minorHAnsi" w:cstheme="minorHAnsi"/>
          <w:b/>
        </w:rPr>
        <w:t>MINIMUM STANDARDS</w:t>
      </w:r>
      <w:r>
        <w:rPr>
          <w:rFonts w:asciiTheme="minorHAnsi" w:hAnsiTheme="minorHAnsi" w:cstheme="minorHAnsi"/>
          <w:b/>
          <w:lang w:val="en-GB"/>
        </w:rPr>
        <w:t xml:space="preserve"> ON MICRONUTRIENT FOOD FORTIFICATION IN SADC </w:t>
      </w:r>
    </w:p>
    <w:p w14:paraId="433F0F42" w14:textId="77777777" w:rsidR="00125CD1" w:rsidRDefault="00125CD1" w:rsidP="00125CD1">
      <w:pPr>
        <w:ind w:left="709"/>
        <w:jc w:val="center"/>
        <w:rPr>
          <w:rFonts w:asciiTheme="minorHAnsi" w:hAnsiTheme="minorHAnsi" w:cstheme="minorHAnsi" w:hint="eastAsia"/>
          <w:b/>
          <w:lang w:val="en-GB"/>
        </w:rPr>
      </w:pPr>
    </w:p>
    <w:p w14:paraId="65394126" w14:textId="77777777" w:rsidR="00125CD1" w:rsidRDefault="00125CD1" w:rsidP="00125CD1">
      <w:pPr>
        <w:ind w:left="709"/>
        <w:jc w:val="center"/>
        <w:rPr>
          <w:rFonts w:asciiTheme="minorHAnsi" w:hAnsiTheme="minorHAnsi" w:cstheme="minorHAnsi" w:hint="eastAsia"/>
          <w:b/>
          <w:lang w:val="en-GB"/>
        </w:rPr>
      </w:pPr>
    </w:p>
    <w:p w14:paraId="60853767" w14:textId="77777777" w:rsidR="00125CD1" w:rsidRDefault="00125CD1" w:rsidP="00125CD1">
      <w:pPr>
        <w:jc w:val="center"/>
        <w:rPr>
          <w:rFonts w:asciiTheme="minorHAnsi" w:hAnsiTheme="minorHAnsi" w:cstheme="minorHAnsi" w:hint="eastAsia"/>
          <w:b/>
          <w:kern w:val="2"/>
          <w:lang w:val="en-GB"/>
        </w:rPr>
      </w:pPr>
      <w:r>
        <w:rPr>
          <w:rFonts w:asciiTheme="minorHAnsi" w:hAnsiTheme="minorHAnsi" w:cstheme="minorHAnsi"/>
          <w:b/>
          <w:kern w:val="2"/>
          <w:lang w:val="en-GB"/>
        </w:rPr>
        <w:t>SADC SOCIAL AND HUMAN DEVELOPMENT DIRECTORATE</w:t>
      </w:r>
    </w:p>
    <w:p w14:paraId="71AB5A22" w14:textId="77777777" w:rsidR="00125CD1" w:rsidRDefault="00125CD1" w:rsidP="00125CD1">
      <w:pPr>
        <w:jc w:val="center"/>
        <w:rPr>
          <w:rFonts w:asciiTheme="minorHAnsi" w:hAnsiTheme="minorHAnsi" w:cstheme="minorHAnsi" w:hint="eastAsia"/>
          <w:b/>
          <w:kern w:val="2"/>
          <w:lang w:val="en-GB"/>
        </w:rPr>
      </w:pPr>
    </w:p>
    <w:p w14:paraId="55ADC3E2" w14:textId="77777777" w:rsidR="00125CD1" w:rsidRDefault="00125CD1" w:rsidP="00125CD1">
      <w:pPr>
        <w:jc w:val="center"/>
        <w:rPr>
          <w:rFonts w:asciiTheme="minorHAnsi" w:hAnsiTheme="minorHAnsi" w:cstheme="minorHAnsi" w:hint="eastAsia"/>
          <w:kern w:val="2"/>
        </w:rPr>
      </w:pPr>
    </w:p>
    <w:p w14:paraId="0640A6EC" w14:textId="77777777" w:rsidR="00125CD1" w:rsidRDefault="00125CD1" w:rsidP="00125CD1">
      <w:pPr>
        <w:jc w:val="center"/>
        <w:textAlignment w:val="baseline"/>
        <w:rPr>
          <w:rFonts w:asciiTheme="minorHAnsi" w:hAnsiTheme="minorHAnsi" w:cstheme="minorHAnsi" w:hint="eastAsia"/>
          <w:kern w:val="2"/>
        </w:rPr>
      </w:pPr>
    </w:p>
    <w:p w14:paraId="79505BD6" w14:textId="77777777" w:rsidR="00125CD1" w:rsidRDefault="00125CD1" w:rsidP="00125CD1">
      <w:pPr>
        <w:jc w:val="center"/>
        <w:textAlignment w:val="baseline"/>
        <w:rPr>
          <w:rFonts w:asciiTheme="minorHAnsi" w:hAnsiTheme="minorHAnsi" w:cstheme="minorHAnsi" w:hint="eastAsia"/>
          <w:kern w:val="2"/>
        </w:rPr>
      </w:pPr>
    </w:p>
    <w:p w14:paraId="1AE0121C" w14:textId="77777777" w:rsidR="00125CD1" w:rsidRDefault="00125CD1" w:rsidP="00125CD1">
      <w:pPr>
        <w:jc w:val="center"/>
        <w:textAlignment w:val="baseline"/>
        <w:rPr>
          <w:rFonts w:asciiTheme="minorHAnsi" w:hAnsiTheme="minorHAnsi" w:cstheme="minorHAnsi" w:hint="eastAsia"/>
          <w:kern w:val="2"/>
        </w:rPr>
      </w:pPr>
    </w:p>
    <w:p w14:paraId="21238F45" w14:textId="77777777" w:rsidR="00125CD1" w:rsidRDefault="00125CD1" w:rsidP="00125CD1">
      <w:pPr>
        <w:jc w:val="center"/>
        <w:textAlignment w:val="baseline"/>
        <w:rPr>
          <w:rFonts w:asciiTheme="minorHAnsi" w:hAnsiTheme="minorHAnsi" w:cstheme="minorHAnsi" w:hint="eastAsia"/>
          <w:kern w:val="2"/>
        </w:rPr>
      </w:pPr>
    </w:p>
    <w:p w14:paraId="6C3C0E66" w14:textId="77777777" w:rsidR="00125CD1" w:rsidRDefault="00125CD1" w:rsidP="00125CD1">
      <w:pPr>
        <w:jc w:val="center"/>
        <w:textAlignment w:val="baseline"/>
        <w:rPr>
          <w:rFonts w:asciiTheme="minorHAnsi" w:hAnsiTheme="minorHAnsi" w:cstheme="minorHAnsi" w:hint="eastAsia"/>
          <w:kern w:val="2"/>
        </w:rPr>
      </w:pPr>
    </w:p>
    <w:p w14:paraId="57015212" w14:textId="77777777" w:rsidR="00125CD1" w:rsidRDefault="00125CD1" w:rsidP="00125CD1">
      <w:pPr>
        <w:rPr>
          <w:rFonts w:asciiTheme="minorHAnsi" w:hAnsiTheme="minorHAnsi" w:cstheme="minorHAnsi" w:hint="eastAsia"/>
        </w:rPr>
        <w:sectPr w:rsidR="00125CD1">
          <w:pgSz w:w="11906" w:h="16838"/>
          <w:pgMar w:top="1728" w:right="1584" w:bottom="1584" w:left="1584" w:header="576" w:footer="576" w:gutter="0"/>
          <w:cols w:space="720"/>
        </w:sectPr>
      </w:pPr>
    </w:p>
    <w:tbl>
      <w:tblPr>
        <w:tblW w:w="0" w:type="auto"/>
        <w:tblInd w:w="-108" w:type="dxa"/>
        <w:tblLayout w:type="fixed"/>
        <w:tblLook w:val="04A0" w:firstRow="1" w:lastRow="0" w:firstColumn="1" w:lastColumn="0" w:noHBand="0" w:noVBand="1"/>
      </w:tblPr>
      <w:tblGrid>
        <w:gridCol w:w="8856"/>
      </w:tblGrid>
      <w:tr w:rsidR="00125CD1" w14:paraId="351424CF" w14:textId="77777777" w:rsidTr="00125CD1">
        <w:tc>
          <w:tcPr>
            <w:tcW w:w="8856" w:type="dxa"/>
            <w:shd w:val="clear" w:color="auto" w:fill="C0C0C0"/>
          </w:tcPr>
          <w:p w14:paraId="68B64F7C" w14:textId="77777777" w:rsidR="00125CD1" w:rsidRDefault="00125CD1">
            <w:pPr>
              <w:snapToGrid w:val="0"/>
              <w:spacing w:line="256" w:lineRule="auto"/>
              <w:textAlignment w:val="baseline"/>
              <w:rPr>
                <w:rFonts w:asciiTheme="minorHAnsi" w:hAnsiTheme="minorHAnsi" w:cstheme="minorHAnsi" w:hint="eastAsia"/>
              </w:rPr>
            </w:pPr>
          </w:p>
        </w:tc>
      </w:tr>
    </w:tbl>
    <w:p w14:paraId="60D4EE17" w14:textId="77777777" w:rsidR="00125CD1" w:rsidRDefault="00125CD1" w:rsidP="00125CD1">
      <w:pPr>
        <w:ind w:right="720"/>
        <w:jc w:val="center"/>
        <w:textAlignment w:val="baseline"/>
        <w:rPr>
          <w:rFonts w:asciiTheme="minorHAnsi" w:eastAsia="Times New Roman" w:hAnsiTheme="minorHAnsi" w:cstheme="minorHAnsi"/>
          <w:lang w:eastAsia="zh-CN"/>
        </w:rPr>
      </w:pPr>
    </w:p>
    <w:p w14:paraId="63BEE0D7" w14:textId="77777777" w:rsidR="00125CD1" w:rsidRDefault="00125CD1" w:rsidP="00125CD1">
      <w:pPr>
        <w:pStyle w:val="Heading1"/>
        <w:keepLines w:val="0"/>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60"/>
        <w:textAlignment w:val="baseline"/>
        <w:rPr>
          <w:rFonts w:asciiTheme="minorHAnsi" w:hAnsiTheme="minorHAnsi" w:cstheme="minorHAnsi"/>
          <w:u w:val="single"/>
          <w:lang w:val="en-GB"/>
        </w:rPr>
      </w:pPr>
      <w:r>
        <w:rPr>
          <w:rFonts w:asciiTheme="minorHAnsi" w:hAnsiTheme="minorHAnsi" w:cstheme="minorHAnsi"/>
        </w:rPr>
        <w:t>BACKGROUND</w:t>
      </w:r>
    </w:p>
    <w:p w14:paraId="2CC474F1" w14:textId="77777777" w:rsidR="00125CD1" w:rsidRDefault="00125CD1" w:rsidP="00125CD1">
      <w:pPr>
        <w:ind w:left="1276" w:hanging="1276"/>
        <w:jc w:val="both"/>
        <w:textAlignment w:val="baseline"/>
        <w:rPr>
          <w:rFonts w:asciiTheme="minorHAnsi" w:hAnsiTheme="minorHAnsi" w:cstheme="minorHAnsi" w:hint="eastAsia"/>
          <w:b/>
          <w:u w:val="single"/>
          <w:lang w:val="en-GB"/>
        </w:rPr>
      </w:pPr>
    </w:p>
    <w:p w14:paraId="07C71D6B" w14:textId="77777777" w:rsidR="00125CD1" w:rsidRDefault="00125CD1" w:rsidP="00125CD1">
      <w:pPr>
        <w:pStyle w:val="Standard"/>
        <w:jc w:val="both"/>
        <w:rPr>
          <w:rFonts w:asciiTheme="minorHAnsi" w:hAnsiTheme="minorHAnsi" w:cstheme="minorHAnsi"/>
        </w:rPr>
      </w:pPr>
      <w:r>
        <w:rPr>
          <w:rFonts w:asciiTheme="minorHAnsi" w:hAnsiTheme="minorHAnsi" w:cstheme="minorHAnsi"/>
        </w:rPr>
        <w:t>SADC is a regional economic development community comprising 15 Member States in the Southern African and Indian Ocean region. Its overall goal is to promote and achieve equitable and sustainable development, through increased regional integration underpinned by an environment of peace, security and regional stability. The region’s development policies and priorities are defined in the Regional Indicative Strategic Development Plan (RISDP), which provides policy and strategic direction towards the attainment of the overall SADC goal</w:t>
      </w:r>
    </w:p>
    <w:p w14:paraId="7CC03981" w14:textId="77777777" w:rsidR="00125CD1" w:rsidRDefault="00125CD1" w:rsidP="00125CD1">
      <w:pPr>
        <w:pStyle w:val="Standard"/>
        <w:jc w:val="both"/>
        <w:rPr>
          <w:rFonts w:asciiTheme="minorHAnsi" w:hAnsiTheme="minorHAnsi" w:cstheme="minorHAnsi"/>
        </w:rPr>
      </w:pPr>
    </w:p>
    <w:p w14:paraId="756B0D6F" w14:textId="77777777" w:rsidR="00125CD1" w:rsidRDefault="00125CD1" w:rsidP="00125CD1">
      <w:pPr>
        <w:autoSpaceDE w:val="0"/>
        <w:autoSpaceDN w:val="0"/>
        <w:adjustRightInd w:val="0"/>
        <w:jc w:val="both"/>
        <w:rPr>
          <w:rFonts w:asciiTheme="minorHAnsi" w:hAnsiTheme="minorHAnsi" w:cstheme="minorHAnsi" w:hint="eastAsia"/>
          <w:kern w:val="2"/>
        </w:rPr>
      </w:pPr>
      <w:r>
        <w:rPr>
          <w:rFonts w:asciiTheme="minorHAnsi" w:hAnsiTheme="minorHAnsi" w:cstheme="minorHAnsi"/>
          <w:kern w:val="2"/>
        </w:rPr>
        <w:t>In line with the RISDP there are several sectoral policies and strategies including the SADC Regional Food and Nutrition Security strategy (2015 – 2025) which was approved by SADC Council in 2014. The Food and Nutrition Security Strategy recognizes that micronutrient deficiencies contribute substantially to the global burden of disease. In addition to the more obvious clinical manifestations, micronutrient deficiencies contribute to a wide range of non-specific physiological impairments, leading to reduced resistance to infections, metabolic disorders, and delayed or impaired physical and psychomotor development.</w:t>
      </w:r>
    </w:p>
    <w:p w14:paraId="26EF5A08" w14:textId="77777777" w:rsidR="00125CD1" w:rsidRDefault="00125CD1" w:rsidP="00125CD1">
      <w:pPr>
        <w:autoSpaceDE w:val="0"/>
        <w:autoSpaceDN w:val="0"/>
        <w:adjustRightInd w:val="0"/>
        <w:jc w:val="both"/>
        <w:rPr>
          <w:rFonts w:asciiTheme="minorHAnsi" w:hAnsiTheme="minorHAnsi" w:cstheme="minorHAnsi" w:hint="eastAsia"/>
          <w:kern w:val="2"/>
        </w:rPr>
      </w:pPr>
    </w:p>
    <w:p w14:paraId="475D9E60" w14:textId="77777777" w:rsidR="00125CD1" w:rsidRDefault="00125CD1" w:rsidP="00125CD1">
      <w:pPr>
        <w:pStyle w:val="Standard"/>
        <w:jc w:val="both"/>
        <w:rPr>
          <w:rFonts w:asciiTheme="minorHAnsi" w:hAnsiTheme="minorHAnsi" w:cstheme="minorHAnsi"/>
        </w:rPr>
      </w:pPr>
      <w:r>
        <w:rPr>
          <w:rFonts w:asciiTheme="minorHAnsi" w:hAnsiTheme="minorHAnsi" w:cstheme="minorHAnsi"/>
        </w:rPr>
        <w:t>Given the extensive volumes trade especially around consumables in the region, the SADC nutrition technical committee meeting held in July 2017 recommended developing regional minimum standards on micronutrient fortification of cereal flour to provide consumers with equal access to nutritious local and imported food. A first step in this process is to map out the existing legislation in the SADC member states to inform the process of developing the regional minimum standards.</w:t>
      </w:r>
    </w:p>
    <w:p w14:paraId="6D91AEED" w14:textId="77777777" w:rsidR="00125CD1" w:rsidRDefault="00125CD1" w:rsidP="00125CD1">
      <w:pPr>
        <w:pStyle w:val="Standard"/>
        <w:jc w:val="both"/>
        <w:rPr>
          <w:rFonts w:asciiTheme="minorHAnsi" w:hAnsiTheme="minorHAnsi" w:cstheme="minorHAnsi"/>
          <w:b/>
        </w:rPr>
      </w:pPr>
    </w:p>
    <w:p w14:paraId="08F0A313" w14:textId="77777777" w:rsidR="00125CD1" w:rsidRDefault="00125CD1" w:rsidP="00125CD1">
      <w:pPr>
        <w:pStyle w:val="Heading1"/>
        <w:keepLines w:val="0"/>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60"/>
        <w:textAlignment w:val="baseline"/>
        <w:rPr>
          <w:rFonts w:asciiTheme="minorHAnsi" w:hAnsiTheme="minorHAnsi" w:cstheme="minorHAnsi"/>
          <w:b/>
        </w:rPr>
      </w:pPr>
      <w:r>
        <w:rPr>
          <w:rFonts w:asciiTheme="minorHAnsi" w:hAnsiTheme="minorHAnsi" w:cstheme="minorHAnsi"/>
        </w:rPr>
        <w:t>OBJECTIVES OF THE CONSULTANCY</w:t>
      </w:r>
    </w:p>
    <w:p w14:paraId="12ACD5D0" w14:textId="77777777" w:rsidR="00125CD1" w:rsidRDefault="00125CD1" w:rsidP="00125CD1">
      <w:pPr>
        <w:pStyle w:val="Standard"/>
        <w:tabs>
          <w:tab w:val="left" w:pos="0"/>
          <w:tab w:val="left" w:pos="180"/>
        </w:tabs>
        <w:ind w:hanging="90"/>
        <w:jc w:val="both"/>
        <w:rPr>
          <w:rFonts w:asciiTheme="minorHAnsi" w:hAnsiTheme="minorHAnsi" w:cstheme="minorHAnsi"/>
        </w:rPr>
      </w:pPr>
    </w:p>
    <w:p w14:paraId="0B935219" w14:textId="77777777" w:rsidR="00125CD1" w:rsidRDefault="00125CD1" w:rsidP="00125CD1">
      <w:pPr>
        <w:pStyle w:val="Standard"/>
        <w:tabs>
          <w:tab w:val="left" w:pos="0"/>
          <w:tab w:val="left" w:pos="180"/>
        </w:tabs>
        <w:ind w:hanging="90"/>
        <w:jc w:val="both"/>
        <w:rPr>
          <w:rFonts w:asciiTheme="minorHAnsi" w:hAnsiTheme="minorHAnsi" w:cstheme="minorHAnsi"/>
          <w:b/>
        </w:rPr>
      </w:pPr>
      <w:r>
        <w:rPr>
          <w:rFonts w:asciiTheme="minorHAnsi" w:hAnsiTheme="minorHAnsi" w:cstheme="minorHAnsi"/>
          <w:b/>
        </w:rPr>
        <w:t xml:space="preserve">The consultancy entails drafting of the regional minimum standards for food fortification. </w:t>
      </w:r>
    </w:p>
    <w:p w14:paraId="2DC15223" w14:textId="77777777" w:rsidR="00125CD1" w:rsidRDefault="00125CD1" w:rsidP="00125CD1">
      <w:pPr>
        <w:pStyle w:val="Standard"/>
        <w:jc w:val="both"/>
        <w:rPr>
          <w:rFonts w:asciiTheme="minorHAnsi" w:hAnsiTheme="minorHAnsi" w:cstheme="minorHAnsi"/>
        </w:rPr>
      </w:pPr>
    </w:p>
    <w:p w14:paraId="6C78E65F" w14:textId="77777777" w:rsidR="00125CD1" w:rsidRDefault="00125CD1" w:rsidP="00125CD1">
      <w:pPr>
        <w:pStyle w:val="Standard"/>
        <w:jc w:val="both"/>
        <w:rPr>
          <w:rFonts w:asciiTheme="minorHAnsi" w:hAnsiTheme="minorHAnsi" w:cstheme="minorHAnsi"/>
          <w:color w:val="000000"/>
        </w:rPr>
      </w:pPr>
      <w:r>
        <w:rPr>
          <w:rFonts w:asciiTheme="minorHAnsi" w:hAnsiTheme="minorHAnsi" w:cstheme="minorHAnsi"/>
          <w:color w:val="000000"/>
        </w:rPr>
        <w:t>Following the legislative mapping assignment and guided by the recommendations in phase I, this consultancy will focus on drafting of the minimum standards for food fortification. The consultant will work with an expert technical working group that would constitute of member states and experts/partners in the field of nutrition, standard development. Private sector engagement will also be solicited during the consultancy.</w:t>
      </w:r>
    </w:p>
    <w:p w14:paraId="752ACCA9" w14:textId="77777777" w:rsidR="00125CD1" w:rsidRDefault="00125CD1" w:rsidP="00125CD1">
      <w:pPr>
        <w:pStyle w:val="Standard"/>
        <w:jc w:val="both"/>
        <w:rPr>
          <w:rFonts w:asciiTheme="minorHAnsi" w:hAnsiTheme="minorHAnsi" w:cstheme="minorHAnsi"/>
          <w:color w:val="000000"/>
        </w:rPr>
      </w:pPr>
    </w:p>
    <w:p w14:paraId="05FA5CDE" w14:textId="77777777" w:rsidR="00125CD1" w:rsidRDefault="00125CD1" w:rsidP="00125CD1">
      <w:pPr>
        <w:pStyle w:val="Standard"/>
        <w:jc w:val="both"/>
        <w:rPr>
          <w:rFonts w:asciiTheme="minorHAnsi" w:hAnsiTheme="minorHAnsi" w:cstheme="minorHAnsi"/>
          <w:color w:val="000000"/>
        </w:rPr>
      </w:pPr>
    </w:p>
    <w:p w14:paraId="70C972A8" w14:textId="77777777" w:rsidR="00125CD1" w:rsidRDefault="00125CD1" w:rsidP="00125CD1">
      <w:pPr>
        <w:pStyle w:val="Standard"/>
        <w:numPr>
          <w:ilvl w:val="0"/>
          <w:numId w:val="42"/>
        </w:numPr>
        <w:jc w:val="both"/>
        <w:rPr>
          <w:rFonts w:asciiTheme="minorHAnsi" w:hAnsiTheme="minorHAnsi" w:cstheme="minorHAnsi"/>
          <w:b/>
        </w:rPr>
      </w:pPr>
      <w:r>
        <w:rPr>
          <w:rFonts w:asciiTheme="minorHAnsi" w:hAnsiTheme="minorHAnsi" w:cstheme="minorHAnsi"/>
          <w:b/>
          <w:color w:val="000000"/>
        </w:rPr>
        <w:t>Description of Tasks</w:t>
      </w:r>
    </w:p>
    <w:p w14:paraId="7B409834" w14:textId="77777777" w:rsidR="00125CD1" w:rsidRDefault="00125CD1" w:rsidP="00125CD1">
      <w:pPr>
        <w:pStyle w:val="Standard"/>
        <w:ind w:left="360"/>
        <w:jc w:val="both"/>
        <w:rPr>
          <w:rFonts w:asciiTheme="minorHAnsi" w:hAnsiTheme="minorHAnsi" w:cstheme="minorHAnsi"/>
          <w:b/>
        </w:rPr>
      </w:pPr>
    </w:p>
    <w:p w14:paraId="781C08C9" w14:textId="77777777" w:rsidR="00125CD1" w:rsidRDefault="00125CD1" w:rsidP="00125CD1">
      <w:pPr>
        <w:widowControl w:val="0"/>
        <w:spacing w:after="200" w:line="276" w:lineRule="auto"/>
        <w:jc w:val="both"/>
        <w:textAlignment w:val="baseline"/>
        <w:rPr>
          <w:rFonts w:asciiTheme="minorHAnsi" w:hAnsiTheme="minorHAnsi" w:cstheme="minorHAnsi" w:hint="eastAsia"/>
          <w:kern w:val="2"/>
        </w:rPr>
      </w:pPr>
      <w:r>
        <w:rPr>
          <w:rFonts w:asciiTheme="minorHAnsi" w:hAnsiTheme="minorHAnsi" w:cstheme="minorHAnsi"/>
          <w:kern w:val="2"/>
        </w:rPr>
        <w:t>The consultant will be guided by the various SADC, African Union and international policies, protocols, strategies and master plans, decisions and resolutions on Nutrition and micronutrient deficiency control to accomplish the objectives.</w:t>
      </w:r>
    </w:p>
    <w:p w14:paraId="6689F7A2" w14:textId="77777777" w:rsidR="00125CD1" w:rsidRDefault="00125CD1" w:rsidP="00125CD1">
      <w:pPr>
        <w:pStyle w:val="ListParagraph"/>
        <w:spacing w:after="160" w:line="256" w:lineRule="auto"/>
        <w:ind w:left="432"/>
        <w:rPr>
          <w:rFonts w:asciiTheme="minorHAnsi" w:hAnsiTheme="minorHAnsi" w:cstheme="minorHAnsi" w:hint="eastAsia"/>
        </w:rPr>
      </w:pPr>
    </w:p>
    <w:p w14:paraId="55EE025A" w14:textId="77777777" w:rsidR="00125CD1" w:rsidRDefault="00125CD1" w:rsidP="00125CD1">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Theme="minorHAnsi" w:hAnsiTheme="minorHAnsi" w:cstheme="minorHAnsi" w:hint="eastAsia"/>
        </w:rPr>
      </w:pPr>
      <w:r>
        <w:rPr>
          <w:rFonts w:asciiTheme="minorHAnsi" w:hAnsiTheme="minorHAnsi" w:cstheme="minorHAnsi"/>
        </w:rPr>
        <w:t>Review recommendations from the mapping assessment and develop the first draft of the regional minimum standards.</w:t>
      </w:r>
    </w:p>
    <w:p w14:paraId="26DD243E" w14:textId="77777777" w:rsidR="00125CD1" w:rsidRDefault="00125CD1" w:rsidP="00125CD1">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Theme="minorHAnsi" w:hAnsiTheme="minorHAnsi" w:cstheme="minorHAnsi" w:hint="eastAsia"/>
        </w:rPr>
      </w:pPr>
      <w:r>
        <w:rPr>
          <w:rFonts w:asciiTheme="minorHAnsi" w:hAnsiTheme="minorHAnsi" w:cstheme="minorHAnsi"/>
        </w:rPr>
        <w:t>Convene a Technical working group workshop to review the draft and solicit inputs.</w:t>
      </w:r>
    </w:p>
    <w:p w14:paraId="0CC4276F" w14:textId="77777777" w:rsidR="00125CD1" w:rsidRDefault="00125CD1" w:rsidP="00125CD1">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Theme="minorHAnsi" w:hAnsiTheme="minorHAnsi" w:cstheme="minorHAnsi" w:hint="eastAsia"/>
        </w:rPr>
      </w:pPr>
      <w:r>
        <w:rPr>
          <w:rFonts w:asciiTheme="minorHAnsi" w:hAnsiTheme="minorHAnsi" w:cstheme="minorHAnsi"/>
        </w:rPr>
        <w:lastRenderedPageBreak/>
        <w:t>Convene a sensitization workshop targeting the member states and the private sector to validate the regional minimum standards.</w:t>
      </w:r>
    </w:p>
    <w:p w14:paraId="5C2976AF" w14:textId="77777777" w:rsidR="00125CD1" w:rsidRDefault="00125CD1" w:rsidP="00125CD1">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Theme="minorHAnsi" w:hAnsiTheme="minorHAnsi" w:cstheme="minorHAnsi" w:hint="eastAsia"/>
        </w:rPr>
      </w:pPr>
      <w:r>
        <w:rPr>
          <w:rFonts w:asciiTheme="minorHAnsi" w:hAnsiTheme="minorHAnsi" w:cstheme="minorHAnsi"/>
        </w:rPr>
        <w:t>Update the minimum standards based on comments provided during both workshops and share the updated document with the secretariat.</w:t>
      </w:r>
    </w:p>
    <w:p w14:paraId="3DBAFB9B" w14:textId="77777777" w:rsidR="00125CD1" w:rsidRDefault="00125CD1" w:rsidP="00125CD1">
      <w:pPr>
        <w:pStyle w:val="ListParagraph"/>
        <w:spacing w:after="160" w:line="256" w:lineRule="auto"/>
        <w:ind w:hanging="810"/>
        <w:rPr>
          <w:rFonts w:asciiTheme="minorHAnsi" w:hAnsiTheme="minorHAnsi" w:cstheme="minorHAnsi" w:hint="eastAsia"/>
        </w:rPr>
      </w:pPr>
    </w:p>
    <w:p w14:paraId="49532F97" w14:textId="77777777" w:rsidR="00125CD1" w:rsidRDefault="00125CD1" w:rsidP="00125CD1">
      <w:pPr>
        <w:pStyle w:val="ListParagraph"/>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before="240" w:after="60" w:line="276" w:lineRule="auto"/>
        <w:contextualSpacing/>
        <w:jc w:val="both"/>
        <w:textAlignment w:val="baseline"/>
        <w:rPr>
          <w:rFonts w:asciiTheme="minorHAnsi" w:hAnsiTheme="minorHAnsi" w:cstheme="minorHAnsi" w:hint="eastAsia"/>
          <w:b/>
          <w:bCs/>
        </w:rPr>
      </w:pPr>
      <w:r>
        <w:rPr>
          <w:rFonts w:asciiTheme="minorHAnsi" w:hAnsiTheme="minorHAnsi" w:cstheme="minorHAnsi"/>
          <w:b/>
        </w:rPr>
        <w:t xml:space="preserve">Required Outputs and Deliverables </w:t>
      </w:r>
    </w:p>
    <w:p w14:paraId="17559C3C" w14:textId="77777777" w:rsidR="00125CD1" w:rsidRDefault="00125CD1" w:rsidP="00125CD1">
      <w:pPr>
        <w:pStyle w:val="Standard"/>
        <w:jc w:val="both"/>
        <w:rPr>
          <w:rFonts w:asciiTheme="minorHAnsi" w:hAnsiTheme="minorHAnsi" w:cstheme="minorHAnsi"/>
          <w:b/>
          <w:bCs/>
        </w:rPr>
      </w:pPr>
      <w:r>
        <w:rPr>
          <w:rFonts w:asciiTheme="minorHAnsi" w:hAnsiTheme="minorHAnsi" w:cstheme="minorHAnsi"/>
          <w:bCs/>
        </w:rPr>
        <w:t>The outputs will be:</w:t>
      </w:r>
    </w:p>
    <w:p w14:paraId="4A575E3F" w14:textId="77777777" w:rsidR="00125CD1" w:rsidRDefault="00125CD1" w:rsidP="00125CD1">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after="200" w:line="276" w:lineRule="auto"/>
        <w:jc w:val="both"/>
        <w:textAlignment w:val="baseline"/>
        <w:rPr>
          <w:rFonts w:asciiTheme="minorHAnsi" w:eastAsia="Calibri" w:hAnsiTheme="minorHAnsi" w:cstheme="minorHAnsi"/>
          <w:kern w:val="2"/>
          <w:lang w:val="en-ZA"/>
        </w:rPr>
      </w:pPr>
      <w:r>
        <w:rPr>
          <w:rFonts w:asciiTheme="minorHAnsi" w:eastAsia="Calibri" w:hAnsiTheme="minorHAnsi" w:cstheme="minorHAnsi"/>
          <w:kern w:val="2"/>
          <w:lang w:val="en-ZA"/>
        </w:rPr>
        <w:t>An inception report (including the conceptualization, work plan, desk review of relevant documents, initial brief systematic consultations) for the assignment and strategy document outline.</w:t>
      </w:r>
    </w:p>
    <w:p w14:paraId="14C7766C" w14:textId="77777777" w:rsidR="00125CD1" w:rsidRDefault="00125CD1" w:rsidP="00125CD1">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after="200" w:line="276" w:lineRule="auto"/>
        <w:jc w:val="both"/>
        <w:textAlignment w:val="baseline"/>
        <w:rPr>
          <w:rFonts w:asciiTheme="minorHAnsi" w:eastAsia="Calibri" w:hAnsiTheme="minorHAnsi" w:cstheme="minorHAnsi"/>
          <w:kern w:val="2"/>
          <w:lang w:val="en-ZA"/>
        </w:rPr>
      </w:pPr>
      <w:r>
        <w:rPr>
          <w:rFonts w:asciiTheme="minorHAnsi" w:eastAsia="Calibri" w:hAnsiTheme="minorHAnsi" w:cstheme="minorHAnsi"/>
          <w:kern w:val="2"/>
          <w:lang w:val="en-ZA"/>
        </w:rPr>
        <w:t>The regional minimum standards for food fortification developed.</w:t>
      </w:r>
    </w:p>
    <w:p w14:paraId="4316D76A" w14:textId="77777777" w:rsidR="00125CD1" w:rsidRDefault="00125CD1" w:rsidP="00125CD1">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after="200" w:line="276" w:lineRule="auto"/>
        <w:jc w:val="both"/>
        <w:textAlignment w:val="baseline"/>
        <w:rPr>
          <w:rFonts w:asciiTheme="minorHAnsi" w:eastAsia="Calibri" w:hAnsiTheme="minorHAnsi" w:cstheme="minorHAnsi"/>
          <w:kern w:val="2"/>
          <w:lang w:val="en-ZA"/>
        </w:rPr>
      </w:pPr>
      <w:r>
        <w:rPr>
          <w:rFonts w:asciiTheme="minorHAnsi" w:eastAsia="Calibri" w:hAnsiTheme="minorHAnsi" w:cstheme="minorHAnsi"/>
          <w:kern w:val="2"/>
          <w:lang w:val="en-ZA"/>
        </w:rPr>
        <w:t>A process report for the entire consultancy demonstrating how the terms of reference were addressed</w:t>
      </w:r>
      <w:r>
        <w:rPr>
          <w:rFonts w:asciiTheme="minorHAnsi" w:hAnsiTheme="minorHAnsi" w:cstheme="minorHAnsi"/>
          <w:kern w:val="2"/>
        </w:rPr>
        <w:t>.</w:t>
      </w:r>
    </w:p>
    <w:p w14:paraId="5E52D09A" w14:textId="77777777" w:rsidR="00125CD1" w:rsidRDefault="00125CD1" w:rsidP="00125CD1">
      <w:pPr>
        <w:pStyle w:val="Heading1"/>
        <w:keepLines w:val="0"/>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60"/>
        <w:textAlignment w:val="baseline"/>
        <w:rPr>
          <w:rFonts w:asciiTheme="minorHAnsi" w:eastAsia="Times New Roman" w:hAnsiTheme="minorHAnsi" w:cstheme="minorHAnsi"/>
        </w:rPr>
      </w:pPr>
      <w:r>
        <w:rPr>
          <w:rFonts w:asciiTheme="minorHAnsi" w:hAnsiTheme="minorHAnsi" w:cstheme="minorHAnsi"/>
        </w:rPr>
        <w:t>Duration of the Assignment and Timelines</w:t>
      </w:r>
    </w:p>
    <w:p w14:paraId="2A198EA5" w14:textId="77777777" w:rsidR="00125CD1" w:rsidRDefault="00125CD1" w:rsidP="00125CD1">
      <w:pPr>
        <w:rPr>
          <w:rFonts w:asciiTheme="minorHAnsi" w:hAnsiTheme="minorHAnsi" w:cstheme="minorHAnsi" w:hint="eastAsia"/>
        </w:rPr>
      </w:pPr>
    </w:p>
    <w:p w14:paraId="31821C98" w14:textId="77777777" w:rsidR="00125CD1" w:rsidRDefault="00125CD1" w:rsidP="00125CD1">
      <w:pPr>
        <w:rPr>
          <w:rFonts w:asciiTheme="minorHAnsi" w:hAnsiTheme="minorHAnsi" w:cstheme="minorHAnsi" w:hint="eastAsia"/>
        </w:rPr>
      </w:pPr>
      <w:r>
        <w:rPr>
          <w:rFonts w:asciiTheme="minorHAnsi" w:hAnsiTheme="minorHAnsi" w:cstheme="minorHAnsi"/>
        </w:rPr>
        <w:t>The assignment is expected to be conducted within 8 weeks</w:t>
      </w:r>
    </w:p>
    <w:p w14:paraId="678FC616" w14:textId="77777777" w:rsidR="00125CD1" w:rsidRDefault="00125CD1" w:rsidP="00125CD1">
      <w:pPr>
        <w:rPr>
          <w:rFonts w:asciiTheme="minorHAnsi" w:hAnsiTheme="minorHAnsi" w:cstheme="minorHAnsi" w:hint="eastAsia"/>
        </w:rPr>
      </w:pPr>
    </w:p>
    <w:tbl>
      <w:tblPr>
        <w:tblW w:w="937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599"/>
        <w:gridCol w:w="5776"/>
      </w:tblGrid>
      <w:tr w:rsidR="00125CD1" w14:paraId="38D3D209" w14:textId="77777777" w:rsidTr="00125CD1">
        <w:tc>
          <w:tcPr>
            <w:tcW w:w="3600" w:type="dxa"/>
            <w:tcBorders>
              <w:top w:val="single" w:sz="12" w:space="0" w:color="auto"/>
              <w:left w:val="single" w:sz="12" w:space="0" w:color="auto"/>
              <w:bottom w:val="single" w:sz="12" w:space="0" w:color="auto"/>
              <w:right w:val="single" w:sz="12" w:space="0" w:color="auto"/>
            </w:tcBorders>
            <w:hideMark/>
          </w:tcPr>
          <w:p w14:paraId="11AF3627" w14:textId="77777777" w:rsidR="00125CD1" w:rsidRDefault="00125CD1">
            <w:pPr>
              <w:widowControl w:val="0"/>
              <w:spacing w:line="256" w:lineRule="auto"/>
              <w:jc w:val="both"/>
              <w:textAlignment w:val="baseline"/>
              <w:rPr>
                <w:rFonts w:asciiTheme="minorHAnsi" w:eastAsia="Droid Sans Fallback" w:hAnsiTheme="minorHAnsi" w:cstheme="minorHAnsi"/>
                <w:b/>
                <w:bCs/>
                <w:kern w:val="2"/>
                <w:lang w:val="en-GB" w:bidi="hi-IN"/>
              </w:rPr>
            </w:pPr>
            <w:r>
              <w:rPr>
                <w:rFonts w:asciiTheme="minorHAnsi" w:eastAsia="Droid Sans Fallback" w:hAnsiTheme="minorHAnsi" w:cstheme="minorHAnsi"/>
                <w:b/>
                <w:bCs/>
                <w:kern w:val="2"/>
                <w:lang w:val="en-GB" w:bidi="hi-IN"/>
              </w:rPr>
              <w:t>Time frame</w:t>
            </w:r>
          </w:p>
        </w:tc>
        <w:tc>
          <w:tcPr>
            <w:tcW w:w="5777" w:type="dxa"/>
            <w:tcBorders>
              <w:top w:val="single" w:sz="12" w:space="0" w:color="auto"/>
              <w:left w:val="single" w:sz="12" w:space="0" w:color="auto"/>
              <w:bottom w:val="single" w:sz="12" w:space="0" w:color="auto"/>
              <w:right w:val="single" w:sz="12" w:space="0" w:color="auto"/>
            </w:tcBorders>
            <w:hideMark/>
          </w:tcPr>
          <w:p w14:paraId="09BD28D3" w14:textId="77777777" w:rsidR="00125CD1" w:rsidRDefault="00125CD1">
            <w:pPr>
              <w:widowControl w:val="0"/>
              <w:spacing w:line="256" w:lineRule="auto"/>
              <w:jc w:val="both"/>
              <w:textAlignment w:val="baseline"/>
              <w:rPr>
                <w:rFonts w:asciiTheme="minorHAnsi" w:eastAsia="Times New Roman" w:hAnsiTheme="minorHAnsi" w:cstheme="minorHAnsi"/>
              </w:rPr>
            </w:pPr>
            <w:r>
              <w:rPr>
                <w:rFonts w:asciiTheme="minorHAnsi" w:eastAsia="Droid Sans Fallback" w:hAnsiTheme="minorHAnsi" w:cstheme="minorHAnsi"/>
                <w:b/>
                <w:bCs/>
                <w:kern w:val="2"/>
                <w:lang w:val="en-GB" w:bidi="hi-IN"/>
              </w:rPr>
              <w:t>Consultant’s deliverables</w:t>
            </w:r>
          </w:p>
        </w:tc>
      </w:tr>
      <w:tr w:rsidR="00125CD1" w14:paraId="65BB7058" w14:textId="77777777" w:rsidTr="00125CD1">
        <w:tc>
          <w:tcPr>
            <w:tcW w:w="3600" w:type="dxa"/>
            <w:tcBorders>
              <w:top w:val="single" w:sz="12" w:space="0" w:color="auto"/>
              <w:left w:val="single" w:sz="12" w:space="0" w:color="auto"/>
              <w:bottom w:val="single" w:sz="12" w:space="0" w:color="auto"/>
              <w:right w:val="single" w:sz="12" w:space="0" w:color="auto"/>
            </w:tcBorders>
            <w:hideMark/>
          </w:tcPr>
          <w:p w14:paraId="312D83A1" w14:textId="77777777" w:rsidR="00125CD1" w:rsidRDefault="00125CD1">
            <w:pPr>
              <w:widowControl w:val="0"/>
              <w:spacing w:line="256" w:lineRule="auto"/>
              <w:jc w:val="both"/>
              <w:textAlignment w:val="baseline"/>
              <w:rPr>
                <w:rFonts w:asciiTheme="minorHAnsi" w:eastAsia="Droid Sans Fallback" w:hAnsiTheme="minorHAnsi" w:cstheme="minorHAnsi"/>
                <w:kern w:val="2"/>
                <w:lang w:val="en-GB" w:bidi="hi-IN"/>
              </w:rPr>
            </w:pPr>
            <w:r>
              <w:rPr>
                <w:rFonts w:asciiTheme="minorHAnsi" w:eastAsia="Droid Sans Fallback" w:hAnsiTheme="minorHAnsi" w:cstheme="minorHAnsi"/>
                <w:kern w:val="2"/>
                <w:lang w:val="en-GB" w:bidi="hi-IN"/>
              </w:rPr>
              <w:t>Week 2 after signature of the contract</w:t>
            </w:r>
          </w:p>
        </w:tc>
        <w:tc>
          <w:tcPr>
            <w:tcW w:w="5777" w:type="dxa"/>
            <w:tcBorders>
              <w:top w:val="single" w:sz="12" w:space="0" w:color="auto"/>
              <w:left w:val="single" w:sz="12" w:space="0" w:color="auto"/>
              <w:bottom w:val="single" w:sz="12" w:space="0" w:color="auto"/>
              <w:right w:val="single" w:sz="12" w:space="0" w:color="auto"/>
            </w:tcBorders>
            <w:hideMark/>
          </w:tcPr>
          <w:p w14:paraId="3A1F8198" w14:textId="77777777" w:rsidR="00125CD1" w:rsidRDefault="00125CD1">
            <w:pPr>
              <w:widowControl w:val="0"/>
              <w:spacing w:line="256" w:lineRule="auto"/>
              <w:jc w:val="both"/>
              <w:textAlignment w:val="baseline"/>
              <w:rPr>
                <w:rFonts w:asciiTheme="minorHAnsi" w:eastAsia="Times New Roman" w:hAnsiTheme="minorHAnsi" w:cstheme="minorHAnsi"/>
              </w:rPr>
            </w:pPr>
            <w:r>
              <w:rPr>
                <w:rFonts w:asciiTheme="minorHAnsi" w:eastAsia="Droid Sans Fallback" w:hAnsiTheme="minorHAnsi" w:cstheme="minorHAnsi"/>
                <w:kern w:val="2"/>
                <w:lang w:val="en-GB" w:bidi="hi-IN"/>
              </w:rPr>
              <w:t xml:space="preserve">Submits to SADC SHD Unit an inception report including the conceptualization, work plan for the assignment, study report </w:t>
            </w:r>
            <w:proofErr w:type="gramStart"/>
            <w:r>
              <w:rPr>
                <w:rFonts w:asciiTheme="minorHAnsi" w:eastAsia="Droid Sans Fallback" w:hAnsiTheme="minorHAnsi" w:cstheme="minorHAnsi"/>
                <w:kern w:val="2"/>
                <w:lang w:val="en-GB" w:bidi="hi-IN"/>
              </w:rPr>
              <w:t>outline</w:t>
            </w:r>
            <w:proofErr w:type="gramEnd"/>
            <w:r>
              <w:rPr>
                <w:rFonts w:asciiTheme="minorHAnsi" w:eastAsia="Droid Sans Fallback" w:hAnsiTheme="minorHAnsi" w:cstheme="minorHAnsi"/>
                <w:kern w:val="2"/>
                <w:lang w:val="en-GB" w:bidi="hi-IN"/>
              </w:rPr>
              <w:t xml:space="preserve"> and outline for policy brief.</w:t>
            </w:r>
          </w:p>
        </w:tc>
      </w:tr>
      <w:tr w:rsidR="00125CD1" w14:paraId="0C2214CA" w14:textId="77777777" w:rsidTr="00125CD1">
        <w:tc>
          <w:tcPr>
            <w:tcW w:w="3600" w:type="dxa"/>
            <w:tcBorders>
              <w:top w:val="single" w:sz="12" w:space="0" w:color="auto"/>
              <w:left w:val="single" w:sz="12" w:space="0" w:color="auto"/>
              <w:bottom w:val="single" w:sz="12" w:space="0" w:color="auto"/>
              <w:right w:val="single" w:sz="12" w:space="0" w:color="auto"/>
            </w:tcBorders>
            <w:hideMark/>
          </w:tcPr>
          <w:p w14:paraId="62D1CEC9" w14:textId="77777777" w:rsidR="00125CD1" w:rsidRDefault="00125CD1">
            <w:pPr>
              <w:widowControl w:val="0"/>
              <w:spacing w:line="256" w:lineRule="auto"/>
              <w:jc w:val="both"/>
              <w:textAlignment w:val="baseline"/>
              <w:rPr>
                <w:rFonts w:asciiTheme="minorHAnsi" w:eastAsia="Droid Sans Fallback" w:hAnsiTheme="minorHAnsi" w:cstheme="minorHAnsi"/>
                <w:kern w:val="2"/>
                <w:lang w:val="en-GB" w:bidi="hi-IN"/>
              </w:rPr>
            </w:pPr>
            <w:r>
              <w:rPr>
                <w:rFonts w:asciiTheme="minorHAnsi" w:eastAsia="Droid Sans Fallback" w:hAnsiTheme="minorHAnsi" w:cstheme="minorHAnsi"/>
                <w:kern w:val="2"/>
                <w:lang w:val="en-GB" w:bidi="hi-IN"/>
              </w:rPr>
              <w:t>Week 3 after signature of the contract</w:t>
            </w:r>
          </w:p>
        </w:tc>
        <w:tc>
          <w:tcPr>
            <w:tcW w:w="5777" w:type="dxa"/>
            <w:tcBorders>
              <w:top w:val="single" w:sz="12" w:space="0" w:color="auto"/>
              <w:left w:val="single" w:sz="12" w:space="0" w:color="auto"/>
              <w:bottom w:val="single" w:sz="12" w:space="0" w:color="auto"/>
              <w:right w:val="single" w:sz="12" w:space="0" w:color="auto"/>
            </w:tcBorders>
            <w:hideMark/>
          </w:tcPr>
          <w:p w14:paraId="25F6E7A9" w14:textId="77777777" w:rsidR="00125CD1" w:rsidRDefault="00125CD1">
            <w:pPr>
              <w:widowControl w:val="0"/>
              <w:spacing w:line="256" w:lineRule="auto"/>
              <w:jc w:val="both"/>
              <w:textAlignment w:val="baseline"/>
              <w:rPr>
                <w:rFonts w:asciiTheme="minorHAnsi" w:eastAsia="Droid Sans Fallback" w:hAnsiTheme="minorHAnsi" w:cstheme="minorHAnsi"/>
                <w:kern w:val="2"/>
                <w:lang w:val="en-GB" w:bidi="hi-IN"/>
              </w:rPr>
            </w:pPr>
            <w:r>
              <w:rPr>
                <w:rFonts w:asciiTheme="minorHAnsi" w:eastAsia="Droid Sans Fallback" w:hAnsiTheme="minorHAnsi" w:cstheme="minorHAnsi"/>
                <w:kern w:val="2"/>
                <w:lang w:val="en-GB" w:bidi="hi-IN"/>
              </w:rPr>
              <w:t>Review the report of the Phase I mapping exercise and the proposed micronutrient levels for regional standards and consult key stakeholders (TWGs, Standard expert groups</w:t>
            </w:r>
            <w:proofErr w:type="gramStart"/>
            <w:r>
              <w:rPr>
                <w:rFonts w:asciiTheme="minorHAnsi" w:eastAsia="Droid Sans Fallback" w:hAnsiTheme="minorHAnsi" w:cstheme="minorHAnsi"/>
                <w:kern w:val="2"/>
                <w:lang w:val="en-GB" w:bidi="hi-IN"/>
              </w:rPr>
              <w:t>) .</w:t>
            </w:r>
            <w:proofErr w:type="gramEnd"/>
          </w:p>
        </w:tc>
      </w:tr>
      <w:tr w:rsidR="00125CD1" w14:paraId="67842B71" w14:textId="77777777" w:rsidTr="00125CD1">
        <w:tc>
          <w:tcPr>
            <w:tcW w:w="3600" w:type="dxa"/>
            <w:tcBorders>
              <w:top w:val="single" w:sz="12" w:space="0" w:color="auto"/>
              <w:left w:val="single" w:sz="12" w:space="0" w:color="auto"/>
              <w:bottom w:val="single" w:sz="12" w:space="0" w:color="auto"/>
              <w:right w:val="single" w:sz="12" w:space="0" w:color="auto"/>
            </w:tcBorders>
            <w:hideMark/>
          </w:tcPr>
          <w:p w14:paraId="12844D6C" w14:textId="77777777" w:rsidR="00125CD1" w:rsidRDefault="00125CD1">
            <w:pPr>
              <w:widowControl w:val="0"/>
              <w:spacing w:line="256" w:lineRule="auto"/>
              <w:jc w:val="both"/>
              <w:textAlignment w:val="baseline"/>
              <w:rPr>
                <w:rFonts w:asciiTheme="minorHAnsi" w:eastAsia="Droid Sans Fallback" w:hAnsiTheme="minorHAnsi" w:cstheme="minorHAnsi"/>
                <w:kern w:val="2"/>
                <w:lang w:val="en-GB" w:bidi="hi-IN"/>
              </w:rPr>
            </w:pPr>
            <w:r>
              <w:rPr>
                <w:rFonts w:asciiTheme="minorHAnsi" w:eastAsia="Droid Sans Fallback" w:hAnsiTheme="minorHAnsi" w:cstheme="minorHAnsi"/>
                <w:kern w:val="2"/>
                <w:lang w:val="en-GB" w:bidi="hi-IN"/>
              </w:rPr>
              <w:t>Week 5:  after signature of the contract</w:t>
            </w:r>
          </w:p>
        </w:tc>
        <w:tc>
          <w:tcPr>
            <w:tcW w:w="5777" w:type="dxa"/>
            <w:tcBorders>
              <w:top w:val="single" w:sz="12" w:space="0" w:color="auto"/>
              <w:left w:val="single" w:sz="12" w:space="0" w:color="auto"/>
              <w:bottom w:val="single" w:sz="12" w:space="0" w:color="auto"/>
              <w:right w:val="single" w:sz="12" w:space="0" w:color="auto"/>
            </w:tcBorders>
            <w:hideMark/>
          </w:tcPr>
          <w:p w14:paraId="789AD902" w14:textId="77777777" w:rsidR="00125CD1" w:rsidRDefault="00125CD1">
            <w:pPr>
              <w:widowControl w:val="0"/>
              <w:spacing w:line="256" w:lineRule="auto"/>
              <w:jc w:val="both"/>
              <w:textAlignment w:val="baseline"/>
              <w:rPr>
                <w:rFonts w:asciiTheme="minorHAnsi" w:eastAsia="Times New Roman" w:hAnsiTheme="minorHAnsi" w:cstheme="minorHAnsi"/>
              </w:rPr>
            </w:pPr>
            <w:r>
              <w:rPr>
                <w:rFonts w:asciiTheme="minorHAnsi" w:eastAsia="Droid Sans Fallback" w:hAnsiTheme="minorHAnsi" w:cstheme="minorHAnsi"/>
                <w:kern w:val="2"/>
                <w:lang w:val="en-GB" w:bidi="hi-IN"/>
              </w:rPr>
              <w:t>Submit the draft regional minimum standards for food fortification to the SADC SHD unit and other stakeholders for review.</w:t>
            </w:r>
          </w:p>
        </w:tc>
      </w:tr>
      <w:tr w:rsidR="00125CD1" w14:paraId="34D672C8" w14:textId="77777777" w:rsidTr="00125CD1">
        <w:tc>
          <w:tcPr>
            <w:tcW w:w="3600" w:type="dxa"/>
            <w:tcBorders>
              <w:top w:val="single" w:sz="12" w:space="0" w:color="auto"/>
              <w:left w:val="single" w:sz="12" w:space="0" w:color="auto"/>
              <w:bottom w:val="single" w:sz="12" w:space="0" w:color="auto"/>
              <w:right w:val="single" w:sz="12" w:space="0" w:color="auto"/>
            </w:tcBorders>
            <w:hideMark/>
          </w:tcPr>
          <w:p w14:paraId="548388DB" w14:textId="77777777" w:rsidR="00125CD1" w:rsidRDefault="00125CD1">
            <w:pPr>
              <w:widowControl w:val="0"/>
              <w:spacing w:line="256" w:lineRule="auto"/>
              <w:jc w:val="both"/>
              <w:textAlignment w:val="baseline"/>
              <w:rPr>
                <w:rFonts w:asciiTheme="minorHAnsi" w:eastAsia="Droid Sans Fallback" w:hAnsiTheme="minorHAnsi" w:cstheme="minorHAnsi"/>
                <w:kern w:val="2"/>
                <w:lang w:val="en-GB" w:bidi="hi-IN"/>
              </w:rPr>
            </w:pPr>
            <w:r>
              <w:rPr>
                <w:rFonts w:asciiTheme="minorHAnsi" w:eastAsia="Droid Sans Fallback" w:hAnsiTheme="minorHAnsi" w:cstheme="minorHAnsi"/>
                <w:kern w:val="2"/>
                <w:lang w:val="en-GB" w:bidi="hi-IN"/>
              </w:rPr>
              <w:t>Week 7 of the consultancy</w:t>
            </w:r>
          </w:p>
        </w:tc>
        <w:tc>
          <w:tcPr>
            <w:tcW w:w="5777" w:type="dxa"/>
            <w:tcBorders>
              <w:top w:val="single" w:sz="12" w:space="0" w:color="auto"/>
              <w:left w:val="single" w:sz="12" w:space="0" w:color="auto"/>
              <w:bottom w:val="single" w:sz="12" w:space="0" w:color="auto"/>
              <w:right w:val="single" w:sz="12" w:space="0" w:color="auto"/>
            </w:tcBorders>
            <w:hideMark/>
          </w:tcPr>
          <w:p w14:paraId="55262E98" w14:textId="77777777" w:rsidR="00125CD1" w:rsidRDefault="00125CD1">
            <w:pPr>
              <w:widowControl w:val="0"/>
              <w:spacing w:line="256" w:lineRule="auto"/>
              <w:jc w:val="both"/>
              <w:textAlignment w:val="baseline"/>
              <w:rPr>
                <w:rFonts w:asciiTheme="minorHAnsi" w:eastAsia="Times New Roman" w:hAnsiTheme="minorHAnsi" w:cstheme="minorHAnsi"/>
              </w:rPr>
            </w:pPr>
            <w:r>
              <w:rPr>
                <w:rFonts w:asciiTheme="minorHAnsi" w:eastAsia="Droid Sans Fallback" w:hAnsiTheme="minorHAnsi" w:cstheme="minorHAnsi"/>
                <w:kern w:val="2"/>
                <w:lang w:val="en-GB" w:bidi="hi-IN"/>
              </w:rPr>
              <w:t>Participates and presents the regional minimum standards for food fortification at the regional validation workshop.</w:t>
            </w:r>
          </w:p>
        </w:tc>
      </w:tr>
      <w:tr w:rsidR="00125CD1" w14:paraId="0C0991EC" w14:textId="77777777" w:rsidTr="00125CD1">
        <w:tc>
          <w:tcPr>
            <w:tcW w:w="3600" w:type="dxa"/>
            <w:tcBorders>
              <w:top w:val="single" w:sz="12" w:space="0" w:color="auto"/>
              <w:left w:val="single" w:sz="12" w:space="0" w:color="auto"/>
              <w:bottom w:val="single" w:sz="12" w:space="0" w:color="auto"/>
              <w:right w:val="single" w:sz="12" w:space="0" w:color="auto"/>
            </w:tcBorders>
            <w:hideMark/>
          </w:tcPr>
          <w:p w14:paraId="21FE3C46" w14:textId="77777777" w:rsidR="00125CD1" w:rsidRDefault="00125CD1">
            <w:pPr>
              <w:widowControl w:val="0"/>
              <w:spacing w:line="256" w:lineRule="auto"/>
              <w:jc w:val="both"/>
              <w:textAlignment w:val="baseline"/>
              <w:rPr>
                <w:rFonts w:asciiTheme="minorHAnsi" w:eastAsia="Droid Sans Fallback" w:hAnsiTheme="minorHAnsi" w:cstheme="minorHAnsi"/>
                <w:kern w:val="2"/>
                <w:lang w:val="en-GB" w:bidi="hi-IN"/>
              </w:rPr>
            </w:pPr>
            <w:r>
              <w:rPr>
                <w:rFonts w:asciiTheme="minorHAnsi" w:eastAsia="Droid Sans Fallback" w:hAnsiTheme="minorHAnsi" w:cstheme="minorHAnsi"/>
                <w:kern w:val="2"/>
                <w:lang w:val="en-GB" w:bidi="hi-IN"/>
              </w:rPr>
              <w:t xml:space="preserve">Week 8 of the consultancy  </w:t>
            </w:r>
          </w:p>
        </w:tc>
        <w:tc>
          <w:tcPr>
            <w:tcW w:w="5777" w:type="dxa"/>
            <w:tcBorders>
              <w:top w:val="single" w:sz="12" w:space="0" w:color="auto"/>
              <w:left w:val="single" w:sz="12" w:space="0" w:color="auto"/>
              <w:bottom w:val="single" w:sz="12" w:space="0" w:color="auto"/>
              <w:right w:val="single" w:sz="12" w:space="0" w:color="auto"/>
            </w:tcBorders>
            <w:hideMark/>
          </w:tcPr>
          <w:p w14:paraId="315B0633" w14:textId="77777777" w:rsidR="00125CD1" w:rsidRDefault="00125CD1">
            <w:pPr>
              <w:widowControl w:val="0"/>
              <w:spacing w:line="256" w:lineRule="auto"/>
              <w:jc w:val="both"/>
              <w:textAlignment w:val="baseline"/>
              <w:rPr>
                <w:rFonts w:asciiTheme="minorHAnsi" w:eastAsia="Times New Roman" w:hAnsiTheme="minorHAnsi" w:cstheme="minorHAnsi"/>
              </w:rPr>
            </w:pPr>
            <w:r>
              <w:rPr>
                <w:rFonts w:asciiTheme="minorHAnsi" w:eastAsia="Droid Sans Fallback" w:hAnsiTheme="minorHAnsi" w:cstheme="minorHAnsi"/>
                <w:kern w:val="2"/>
                <w:lang w:val="en-GB" w:bidi="hi-IN"/>
              </w:rPr>
              <w:t xml:space="preserve">Submit the final regional minimum standards for food fortification. </w:t>
            </w:r>
          </w:p>
        </w:tc>
      </w:tr>
    </w:tbl>
    <w:p w14:paraId="662FB178" w14:textId="77777777" w:rsidR="00125CD1" w:rsidRDefault="00125CD1" w:rsidP="00125CD1">
      <w:pPr>
        <w:rPr>
          <w:rFonts w:asciiTheme="minorHAnsi" w:eastAsia="Times New Roman" w:hAnsiTheme="minorHAnsi" w:cstheme="minorHAnsi"/>
          <w:lang w:eastAsia="zh-CN"/>
        </w:rPr>
      </w:pPr>
    </w:p>
    <w:p w14:paraId="4EB84546" w14:textId="77777777" w:rsidR="00125CD1" w:rsidRDefault="00125CD1" w:rsidP="00125CD1">
      <w:pPr>
        <w:pStyle w:val="Heading1"/>
        <w:keepLines w:val="0"/>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60"/>
        <w:textAlignment w:val="baseline"/>
        <w:rPr>
          <w:rFonts w:asciiTheme="minorHAnsi" w:hAnsiTheme="minorHAnsi" w:cstheme="minorHAnsi"/>
        </w:rPr>
      </w:pPr>
      <w:r>
        <w:rPr>
          <w:rFonts w:asciiTheme="minorHAnsi" w:hAnsiTheme="minorHAnsi" w:cstheme="minorHAnsi"/>
        </w:rPr>
        <w:t>Reporting</w:t>
      </w:r>
    </w:p>
    <w:p w14:paraId="0E4671DD" w14:textId="77777777" w:rsidR="00125CD1" w:rsidRDefault="00125CD1" w:rsidP="00125CD1">
      <w:pPr>
        <w:pStyle w:val="Standard"/>
        <w:jc w:val="both"/>
        <w:rPr>
          <w:rFonts w:asciiTheme="minorHAnsi" w:hAnsiTheme="minorHAnsi" w:cstheme="minorHAnsi"/>
        </w:rPr>
      </w:pPr>
    </w:p>
    <w:p w14:paraId="3F8AE02F" w14:textId="77777777" w:rsidR="00125CD1" w:rsidRDefault="00125CD1" w:rsidP="00125CD1">
      <w:pPr>
        <w:pStyle w:val="Standard"/>
        <w:jc w:val="both"/>
        <w:rPr>
          <w:rFonts w:asciiTheme="minorHAnsi" w:hAnsiTheme="minorHAnsi" w:cstheme="minorHAnsi"/>
        </w:rPr>
      </w:pPr>
      <w:r>
        <w:rPr>
          <w:rFonts w:asciiTheme="minorHAnsi" w:hAnsiTheme="minorHAnsi" w:cstheme="minorHAnsi"/>
        </w:rPr>
        <w:t xml:space="preserve">The consultant shall report to; and perform the assigned tasks under the guidance and direct supervision of the Senior Technical Advisor - Nutrition, SADC SHD Directorate, Botswana. The Senior Technical Advisor - Nutrition will among other things, facilitate the consultant’s contacts with key actors and key stakeholders in the region, and facilitate access to relevant documents and information. </w:t>
      </w:r>
    </w:p>
    <w:p w14:paraId="4DC74E0E" w14:textId="77777777" w:rsidR="00125CD1" w:rsidRDefault="00125CD1" w:rsidP="00125CD1">
      <w:pPr>
        <w:pStyle w:val="Standard"/>
        <w:jc w:val="both"/>
        <w:rPr>
          <w:rFonts w:asciiTheme="minorHAnsi" w:hAnsiTheme="minorHAnsi" w:cstheme="minorHAnsi"/>
        </w:rPr>
      </w:pPr>
    </w:p>
    <w:p w14:paraId="720A46E6" w14:textId="77777777" w:rsidR="00125CD1" w:rsidRDefault="00125CD1" w:rsidP="00125CD1">
      <w:pPr>
        <w:pStyle w:val="Heading1"/>
        <w:keepLines w:val="0"/>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60"/>
        <w:textAlignment w:val="baseline"/>
        <w:rPr>
          <w:rFonts w:asciiTheme="minorHAnsi" w:hAnsiTheme="minorHAnsi" w:cstheme="minorHAnsi"/>
        </w:rPr>
      </w:pPr>
      <w:r>
        <w:rPr>
          <w:rFonts w:asciiTheme="minorHAnsi" w:hAnsiTheme="minorHAnsi" w:cstheme="minorHAnsi"/>
        </w:rPr>
        <w:lastRenderedPageBreak/>
        <w:t>Expertise Required</w:t>
      </w:r>
    </w:p>
    <w:p w14:paraId="0F4EE144" w14:textId="77777777" w:rsidR="00125CD1" w:rsidRDefault="00125CD1" w:rsidP="00125CD1">
      <w:pPr>
        <w:pStyle w:val="Standard"/>
        <w:jc w:val="both"/>
        <w:rPr>
          <w:rFonts w:asciiTheme="minorHAnsi" w:hAnsiTheme="minorHAnsi" w:cstheme="minorHAnsi"/>
        </w:rPr>
      </w:pPr>
    </w:p>
    <w:p w14:paraId="60249CFB" w14:textId="77777777" w:rsidR="00125CD1" w:rsidRDefault="00125CD1" w:rsidP="00125CD1">
      <w:pPr>
        <w:pStyle w:val="Standard"/>
        <w:jc w:val="both"/>
        <w:rPr>
          <w:rFonts w:asciiTheme="minorHAnsi" w:hAnsiTheme="minorHAnsi" w:cstheme="minorHAnsi"/>
          <w:b/>
          <w:bCs/>
        </w:rPr>
      </w:pPr>
      <w:r>
        <w:rPr>
          <w:rFonts w:asciiTheme="minorHAnsi" w:hAnsiTheme="minorHAnsi" w:cstheme="minorHAnsi"/>
        </w:rPr>
        <w:t>Minimum Requirements:</w:t>
      </w:r>
    </w:p>
    <w:p w14:paraId="77A73A9F" w14:textId="77777777" w:rsidR="00125CD1" w:rsidRDefault="00125CD1" w:rsidP="00125CD1">
      <w:pPr>
        <w:pStyle w:val="Standard"/>
        <w:autoSpaceDE w:val="0"/>
        <w:jc w:val="both"/>
        <w:rPr>
          <w:rFonts w:asciiTheme="minorHAnsi" w:hAnsiTheme="minorHAnsi" w:cstheme="minorHAnsi"/>
        </w:rPr>
      </w:pPr>
      <w:r>
        <w:rPr>
          <w:rFonts w:asciiTheme="minorHAnsi" w:hAnsiTheme="minorHAnsi" w:cstheme="minorHAnsi"/>
          <w:b/>
          <w:bCs/>
        </w:rPr>
        <w:t>Education:</w:t>
      </w:r>
      <w:r>
        <w:rPr>
          <w:rFonts w:asciiTheme="minorHAnsi" w:hAnsiTheme="minorHAnsi" w:cstheme="minorHAnsi"/>
        </w:rPr>
        <w:t xml:space="preserve"> </w:t>
      </w:r>
      <w:r>
        <w:rPr>
          <w:rFonts w:asciiTheme="minorHAnsi" w:hAnsiTheme="minorHAnsi" w:cstheme="minorHAnsi"/>
          <w:color w:val="000000"/>
        </w:rPr>
        <w:t xml:space="preserve">An advanced University Degree in Nutrition, Public Health, Epidemiology, Food sciences, Food chemistry and related fields. </w:t>
      </w:r>
    </w:p>
    <w:p w14:paraId="6580E61D" w14:textId="77777777" w:rsidR="00125CD1" w:rsidRDefault="00125CD1" w:rsidP="00125CD1">
      <w:pPr>
        <w:pStyle w:val="Standard"/>
        <w:jc w:val="both"/>
        <w:rPr>
          <w:rFonts w:asciiTheme="minorHAnsi" w:hAnsiTheme="minorHAnsi" w:cstheme="minorHAnsi"/>
        </w:rPr>
      </w:pPr>
    </w:p>
    <w:p w14:paraId="1D08C639" w14:textId="77777777" w:rsidR="00125CD1" w:rsidRDefault="00125CD1" w:rsidP="00125CD1">
      <w:pPr>
        <w:pStyle w:val="Standard"/>
        <w:autoSpaceDE w:val="0"/>
        <w:jc w:val="both"/>
        <w:rPr>
          <w:rFonts w:asciiTheme="minorHAnsi" w:hAnsiTheme="minorHAnsi" w:cstheme="minorHAnsi"/>
          <w:color w:val="000000"/>
        </w:rPr>
      </w:pPr>
      <w:r>
        <w:rPr>
          <w:rFonts w:asciiTheme="minorHAnsi" w:hAnsiTheme="minorHAnsi" w:cstheme="minorHAnsi"/>
          <w:b/>
          <w:bCs/>
        </w:rPr>
        <w:t>Experience:</w:t>
      </w:r>
      <w:r>
        <w:rPr>
          <w:rFonts w:asciiTheme="minorHAnsi" w:hAnsiTheme="minorHAnsi" w:cstheme="minorHAnsi"/>
        </w:rPr>
        <w:t xml:space="preserve"> </w:t>
      </w:r>
      <w:r>
        <w:rPr>
          <w:rFonts w:asciiTheme="minorHAnsi" w:hAnsiTheme="minorHAnsi" w:cstheme="minorHAnsi"/>
          <w:color w:val="000000"/>
        </w:rPr>
        <w:t xml:space="preserve">A minimum of five years of progressively responsible experience in managing nutrition </w:t>
      </w:r>
      <w:proofErr w:type="spellStart"/>
      <w:r>
        <w:rPr>
          <w:rFonts w:asciiTheme="minorHAnsi" w:hAnsiTheme="minorHAnsi" w:cstheme="minorHAnsi"/>
          <w:color w:val="000000"/>
        </w:rPr>
        <w:t>programmes</w:t>
      </w:r>
      <w:proofErr w:type="spellEnd"/>
      <w:r>
        <w:rPr>
          <w:rFonts w:asciiTheme="minorHAnsi" w:hAnsiTheme="minorHAnsi" w:cstheme="minorHAnsi"/>
          <w:color w:val="000000"/>
        </w:rPr>
        <w:t xml:space="preserve"> or related field in the context of Southern or Sub-Saharan Africa. He/she must have a good understanding of micronutrient deficiency control and managing large scale fortification </w:t>
      </w:r>
      <w:proofErr w:type="spellStart"/>
      <w:r>
        <w:rPr>
          <w:rFonts w:asciiTheme="minorHAnsi" w:hAnsiTheme="minorHAnsi" w:cstheme="minorHAnsi"/>
          <w:color w:val="000000"/>
        </w:rPr>
        <w:t>programmes</w:t>
      </w:r>
      <w:proofErr w:type="spellEnd"/>
      <w:r>
        <w:rPr>
          <w:rFonts w:asciiTheme="minorHAnsi" w:hAnsiTheme="minorHAnsi" w:cstheme="minorHAnsi"/>
          <w:color w:val="000000"/>
        </w:rPr>
        <w:t xml:space="preserve">. Experience in the development of standards for food fortification. He/she must have a good understanding of development challenges in the SADC region and the private sector engagement. </w:t>
      </w:r>
    </w:p>
    <w:p w14:paraId="74A92A75" w14:textId="77777777" w:rsidR="00125CD1" w:rsidRDefault="00125CD1" w:rsidP="00125CD1">
      <w:pPr>
        <w:pStyle w:val="Standard"/>
        <w:autoSpaceDE w:val="0"/>
        <w:jc w:val="both"/>
        <w:rPr>
          <w:rFonts w:asciiTheme="minorHAnsi" w:hAnsiTheme="minorHAnsi" w:cstheme="minorHAnsi"/>
          <w:color w:val="000000"/>
        </w:rPr>
      </w:pPr>
    </w:p>
    <w:p w14:paraId="18CEBBB9" w14:textId="77777777" w:rsidR="00125CD1" w:rsidRDefault="00125CD1" w:rsidP="00125CD1">
      <w:pPr>
        <w:pStyle w:val="Standard"/>
        <w:jc w:val="both"/>
        <w:rPr>
          <w:rFonts w:asciiTheme="minorHAnsi" w:hAnsiTheme="minorHAnsi" w:cstheme="minorHAnsi"/>
          <w:color w:val="000000"/>
        </w:rPr>
      </w:pPr>
      <w:r>
        <w:rPr>
          <w:rFonts w:asciiTheme="minorHAnsi" w:hAnsiTheme="minorHAnsi" w:cstheme="minorHAnsi"/>
          <w:b/>
          <w:bCs/>
          <w:color w:val="000000"/>
        </w:rPr>
        <w:t>Languages:</w:t>
      </w:r>
      <w:r>
        <w:rPr>
          <w:rFonts w:asciiTheme="minorHAnsi" w:hAnsiTheme="minorHAnsi" w:cstheme="minorHAnsi"/>
          <w:color w:val="000000"/>
        </w:rPr>
        <w:t xml:space="preserve"> He/she must be fluent in English. He/she </w:t>
      </w:r>
      <w:r>
        <w:rPr>
          <w:rFonts w:asciiTheme="minorHAnsi" w:hAnsiTheme="minorHAnsi" w:cstheme="minorHAnsi"/>
        </w:rPr>
        <w:t>must possess excellent written and oral communication skills. Knowledge in the other SADC languages – French and Portuguese will be an added advantage.</w:t>
      </w:r>
    </w:p>
    <w:p w14:paraId="4E046D5E" w14:textId="77777777" w:rsidR="00125CD1" w:rsidRDefault="00125CD1" w:rsidP="00125CD1">
      <w:pPr>
        <w:pStyle w:val="Bullet"/>
        <w:tabs>
          <w:tab w:val="clear" w:pos="720"/>
        </w:tabs>
        <w:autoSpaceDE/>
        <w:autoSpaceDN w:val="0"/>
        <w:ind w:left="0" w:firstLine="0"/>
        <w:rPr>
          <w:rFonts w:asciiTheme="minorHAnsi" w:hAnsiTheme="minorHAnsi" w:cstheme="minorHAnsi"/>
          <w:color w:val="000000"/>
        </w:rPr>
      </w:pPr>
    </w:p>
    <w:p w14:paraId="1AE47BBA" w14:textId="77777777" w:rsidR="00125CD1" w:rsidRDefault="00125CD1" w:rsidP="00125CD1">
      <w:pPr>
        <w:pStyle w:val="Standard"/>
        <w:autoSpaceDE w:val="0"/>
        <w:jc w:val="both"/>
        <w:rPr>
          <w:rFonts w:asciiTheme="minorHAnsi" w:hAnsiTheme="minorHAnsi" w:cstheme="minorHAnsi"/>
        </w:rPr>
      </w:pPr>
      <w:r>
        <w:rPr>
          <w:rFonts w:asciiTheme="minorHAnsi" w:hAnsiTheme="minorHAnsi" w:cstheme="minorHAnsi"/>
          <w:b/>
          <w:bCs/>
        </w:rPr>
        <w:t xml:space="preserve">Other Skills: </w:t>
      </w:r>
      <w:r>
        <w:rPr>
          <w:rFonts w:asciiTheme="minorHAnsi" w:hAnsiTheme="minorHAnsi" w:cstheme="minorHAnsi"/>
        </w:rPr>
        <w:t>Computer skills for compilation, analysis and dissemination of data are required. He/she must have good networking skills and ability to speak in public.</w:t>
      </w:r>
    </w:p>
    <w:p w14:paraId="4A6B5A79" w14:textId="77777777" w:rsidR="00125CD1" w:rsidRDefault="00125CD1" w:rsidP="00125CD1">
      <w:pPr>
        <w:pStyle w:val="Standard"/>
        <w:autoSpaceDE w:val="0"/>
        <w:jc w:val="both"/>
        <w:rPr>
          <w:rFonts w:asciiTheme="minorHAnsi" w:hAnsiTheme="minorHAnsi" w:cstheme="minorHAnsi"/>
        </w:rPr>
      </w:pPr>
    </w:p>
    <w:p w14:paraId="137AADE0" w14:textId="77777777" w:rsidR="00125CD1" w:rsidRDefault="00125CD1" w:rsidP="00125CD1">
      <w:pPr>
        <w:pStyle w:val="Standard"/>
        <w:autoSpaceDE w:val="0"/>
        <w:jc w:val="both"/>
        <w:rPr>
          <w:rFonts w:asciiTheme="minorHAnsi" w:hAnsiTheme="minorHAnsi" w:cstheme="minorHAnsi"/>
        </w:rPr>
      </w:pPr>
      <w:r>
        <w:rPr>
          <w:rFonts w:asciiTheme="minorHAnsi" w:hAnsiTheme="minorHAnsi" w:cstheme="minorHAnsi"/>
        </w:rPr>
        <w:t>He/she must have sound knowledge of the regional institutions in southern Africa.</w:t>
      </w:r>
    </w:p>
    <w:p w14:paraId="646D1CA6" w14:textId="77777777" w:rsidR="00125CD1" w:rsidRDefault="00125CD1" w:rsidP="00125CD1">
      <w:pPr>
        <w:pStyle w:val="Heading1"/>
        <w:keepLines w:val="0"/>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60"/>
        <w:textAlignment w:val="baseline"/>
        <w:rPr>
          <w:rFonts w:asciiTheme="minorHAnsi" w:hAnsiTheme="minorHAnsi" w:cstheme="minorHAnsi"/>
        </w:rPr>
      </w:pPr>
      <w:r>
        <w:rPr>
          <w:rFonts w:asciiTheme="minorHAnsi" w:hAnsiTheme="minorHAnsi" w:cstheme="minorHAnsi"/>
        </w:rPr>
        <w:t>Remuneration</w:t>
      </w:r>
    </w:p>
    <w:p w14:paraId="48F107F0" w14:textId="77777777" w:rsidR="00125CD1" w:rsidRDefault="00125CD1" w:rsidP="00125CD1">
      <w:pPr>
        <w:jc w:val="both"/>
        <w:rPr>
          <w:rFonts w:asciiTheme="minorHAnsi" w:hAnsiTheme="minorHAnsi" w:cstheme="minorHAnsi" w:hint="eastAsia"/>
        </w:rPr>
      </w:pPr>
      <w:r>
        <w:rPr>
          <w:rFonts w:asciiTheme="minorHAnsi" w:hAnsiTheme="minorHAnsi" w:cstheme="minorHAnsi"/>
        </w:rPr>
        <w:t xml:space="preserve">The consultant(s) shall be paid a maximum of </w:t>
      </w:r>
      <w:r>
        <w:rPr>
          <w:rFonts w:asciiTheme="minorHAnsi" w:hAnsiTheme="minorHAnsi" w:cstheme="minorHAnsi"/>
          <w:b/>
        </w:rPr>
        <w:t xml:space="preserve">US$ 20 000 </w:t>
      </w:r>
      <w:r>
        <w:rPr>
          <w:rFonts w:asciiTheme="minorHAnsi" w:hAnsiTheme="minorHAnsi" w:cstheme="minorHAnsi"/>
          <w:b/>
          <w:color w:val="000000" w:themeColor="text1"/>
        </w:rPr>
        <w:t>(forty thousand United States</w:t>
      </w:r>
      <w:r>
        <w:rPr>
          <w:rFonts w:asciiTheme="minorHAnsi" w:hAnsiTheme="minorHAnsi" w:cstheme="minorHAnsi"/>
          <w:color w:val="000000" w:themeColor="text1"/>
        </w:rPr>
        <w:t xml:space="preserve"> </w:t>
      </w:r>
      <w:r>
        <w:rPr>
          <w:rFonts w:asciiTheme="minorHAnsi" w:hAnsiTheme="minorHAnsi" w:cstheme="minorHAnsi"/>
          <w:b/>
          <w:color w:val="000000" w:themeColor="text1"/>
        </w:rPr>
        <w:t>Dollars)</w:t>
      </w:r>
      <w:r>
        <w:rPr>
          <w:rFonts w:asciiTheme="minorHAnsi" w:hAnsiTheme="minorHAnsi" w:cstheme="minorHAnsi"/>
          <w:color w:val="000000" w:themeColor="text1"/>
        </w:rPr>
        <w:t>,</w:t>
      </w:r>
      <w:r>
        <w:rPr>
          <w:rFonts w:asciiTheme="minorHAnsi" w:hAnsiTheme="minorHAnsi" w:cstheme="minorHAnsi"/>
        </w:rPr>
        <w:t xml:space="preserve"> for the entire duration of the assignment in accordance with the following payment schedule:</w:t>
      </w:r>
    </w:p>
    <w:p w14:paraId="61CA50C9" w14:textId="77777777" w:rsidR="00125CD1" w:rsidRDefault="00125CD1" w:rsidP="00125CD1">
      <w:pPr>
        <w:jc w:val="both"/>
        <w:rPr>
          <w:rFonts w:asciiTheme="minorHAnsi" w:hAnsiTheme="minorHAnsi" w:cstheme="minorHAnsi" w:hint="eastAsia"/>
        </w:rPr>
      </w:pPr>
    </w:p>
    <w:p w14:paraId="298A1D9E" w14:textId="77777777" w:rsidR="00125CD1" w:rsidRDefault="00125CD1" w:rsidP="00125CD1">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ind w:hanging="720"/>
        <w:jc w:val="both"/>
        <w:textAlignment w:val="baseline"/>
        <w:rPr>
          <w:rFonts w:asciiTheme="minorHAnsi" w:hAnsiTheme="minorHAnsi" w:cstheme="minorHAnsi" w:hint="eastAsia"/>
        </w:rPr>
      </w:pPr>
      <w:r>
        <w:rPr>
          <w:rFonts w:asciiTheme="minorHAnsi" w:hAnsiTheme="minorHAnsi" w:cstheme="minorHAnsi"/>
        </w:rPr>
        <w:t>15 (</w:t>
      </w:r>
      <w:r>
        <w:rPr>
          <w:rFonts w:asciiTheme="minorHAnsi" w:hAnsiTheme="minorHAnsi" w:cstheme="minorHAnsi"/>
          <w:b/>
        </w:rPr>
        <w:t>Fifteen</w:t>
      </w:r>
      <w:r w:rsidR="000352D2">
        <w:rPr>
          <w:rFonts w:asciiTheme="minorHAnsi" w:hAnsiTheme="minorHAnsi" w:cstheme="minorHAnsi"/>
        </w:rPr>
        <w:t>) per cent upon acceptance</w:t>
      </w:r>
      <w:r>
        <w:rPr>
          <w:rFonts w:asciiTheme="minorHAnsi" w:hAnsiTheme="minorHAnsi" w:cstheme="minorHAnsi"/>
        </w:rPr>
        <w:t xml:space="preserve"> by SADC of the assignment inception report;</w:t>
      </w:r>
    </w:p>
    <w:p w14:paraId="329EEDC6" w14:textId="77777777" w:rsidR="00125CD1" w:rsidRDefault="00125CD1" w:rsidP="00125CD1">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ind w:hanging="720"/>
        <w:jc w:val="both"/>
        <w:textAlignment w:val="baseline"/>
        <w:rPr>
          <w:rFonts w:asciiTheme="minorHAnsi" w:hAnsiTheme="minorHAnsi" w:cstheme="minorHAnsi" w:hint="eastAsia"/>
        </w:rPr>
      </w:pPr>
      <w:r>
        <w:rPr>
          <w:rFonts w:asciiTheme="minorHAnsi" w:hAnsiTheme="minorHAnsi" w:cstheme="minorHAnsi"/>
        </w:rPr>
        <w:t>25 (</w:t>
      </w:r>
      <w:r>
        <w:rPr>
          <w:rFonts w:asciiTheme="minorHAnsi" w:hAnsiTheme="minorHAnsi" w:cstheme="minorHAnsi"/>
          <w:b/>
        </w:rPr>
        <w:t>Twenty-five</w:t>
      </w:r>
      <w:r>
        <w:rPr>
          <w:rFonts w:asciiTheme="minorHAnsi" w:hAnsiTheme="minorHAnsi" w:cstheme="minorHAnsi"/>
        </w:rPr>
        <w:t xml:space="preserve">) per cent upon submission and acceptance by SADC of the draft </w:t>
      </w:r>
      <w:r>
        <w:rPr>
          <w:rFonts w:asciiTheme="minorHAnsi" w:eastAsia="Droid Sans Fallback" w:hAnsiTheme="minorHAnsi" w:cstheme="minorHAnsi"/>
          <w:kern w:val="2"/>
          <w:lang w:val="en-GB" w:bidi="hi-IN"/>
        </w:rPr>
        <w:t xml:space="preserve">regional minimum standards for food fortification </w:t>
      </w:r>
      <w:r>
        <w:rPr>
          <w:rFonts w:asciiTheme="minorHAnsi" w:hAnsiTheme="minorHAnsi" w:cstheme="minorHAnsi"/>
        </w:rPr>
        <w:t xml:space="preserve">study report; </w:t>
      </w:r>
    </w:p>
    <w:p w14:paraId="16148153" w14:textId="77777777" w:rsidR="00125CD1" w:rsidRDefault="00125CD1" w:rsidP="00125CD1">
      <w:pPr>
        <w:pStyle w:val="BodyText"/>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clear" w:pos="4680"/>
          <w:tab w:val="left" w:pos="720"/>
        </w:tabs>
        <w:suppressAutoHyphens/>
        <w:spacing w:line="288" w:lineRule="auto"/>
        <w:ind w:hanging="720"/>
        <w:jc w:val="both"/>
        <w:textAlignment w:val="baseline"/>
        <w:rPr>
          <w:rFonts w:asciiTheme="minorHAnsi" w:hAnsiTheme="minorHAnsi" w:cstheme="minorHAnsi"/>
        </w:rPr>
      </w:pPr>
      <w:r>
        <w:rPr>
          <w:rFonts w:asciiTheme="minorHAnsi" w:hAnsiTheme="minorHAnsi" w:cstheme="minorHAnsi"/>
          <w:b w:val="0"/>
        </w:rPr>
        <w:t>25 (</w:t>
      </w:r>
      <w:r>
        <w:rPr>
          <w:rFonts w:asciiTheme="minorHAnsi" w:hAnsiTheme="minorHAnsi" w:cstheme="minorHAnsi"/>
        </w:rPr>
        <w:t>Twenty-five</w:t>
      </w:r>
      <w:r>
        <w:rPr>
          <w:rFonts w:asciiTheme="minorHAnsi" w:hAnsiTheme="minorHAnsi" w:cstheme="minorHAnsi"/>
          <w:b w:val="0"/>
        </w:rPr>
        <w:t xml:space="preserve">) per cent upon consolidating comments and presentation of the draft minimum standards after the validation workshops; </w:t>
      </w:r>
    </w:p>
    <w:p w14:paraId="2BB21011" w14:textId="77777777" w:rsidR="00125CD1" w:rsidRDefault="00125CD1" w:rsidP="00125CD1">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ind w:hanging="720"/>
        <w:jc w:val="both"/>
        <w:textAlignment w:val="baseline"/>
        <w:rPr>
          <w:rFonts w:asciiTheme="minorHAnsi" w:hAnsiTheme="minorHAnsi" w:cstheme="minorHAnsi" w:hint="eastAsia"/>
        </w:rPr>
      </w:pPr>
      <w:r>
        <w:rPr>
          <w:rFonts w:asciiTheme="minorHAnsi" w:hAnsiTheme="minorHAnsi" w:cstheme="minorHAnsi"/>
        </w:rPr>
        <w:t>35 (</w:t>
      </w:r>
      <w:r>
        <w:rPr>
          <w:rFonts w:asciiTheme="minorHAnsi" w:hAnsiTheme="minorHAnsi" w:cstheme="minorHAnsi"/>
          <w:b/>
        </w:rPr>
        <w:t>Thirty-five</w:t>
      </w:r>
      <w:r>
        <w:rPr>
          <w:rFonts w:asciiTheme="minorHAnsi" w:hAnsiTheme="minorHAnsi" w:cstheme="minorHAnsi"/>
        </w:rPr>
        <w:t xml:space="preserve">) percent upon </w:t>
      </w:r>
      <w:r w:rsidR="000352D2">
        <w:rPr>
          <w:rFonts w:asciiTheme="minorHAnsi" w:hAnsiTheme="minorHAnsi" w:cstheme="minorHAnsi"/>
        </w:rPr>
        <w:t>finalization</w:t>
      </w:r>
      <w:r>
        <w:rPr>
          <w:rFonts w:asciiTheme="minorHAnsi" w:hAnsiTheme="minorHAnsi" w:cstheme="minorHAnsi"/>
        </w:rPr>
        <w:t xml:space="preserve"> and submission of all outputs and its acceptance by SADC.</w:t>
      </w:r>
    </w:p>
    <w:p w14:paraId="691F1784" w14:textId="77777777" w:rsidR="00125CD1" w:rsidRDefault="00125CD1" w:rsidP="00125CD1">
      <w:pPr>
        <w:jc w:val="both"/>
        <w:rPr>
          <w:rFonts w:asciiTheme="minorHAnsi" w:hAnsiTheme="minorHAnsi" w:cstheme="minorHAnsi" w:hint="eastAsia"/>
        </w:rPr>
      </w:pPr>
    </w:p>
    <w:p w14:paraId="68D61DC2" w14:textId="77777777" w:rsidR="00125CD1" w:rsidRDefault="00125CD1" w:rsidP="00125CD1">
      <w:pPr>
        <w:widowControl w:val="0"/>
        <w:jc w:val="both"/>
        <w:textAlignment w:val="baseline"/>
        <w:rPr>
          <w:rFonts w:asciiTheme="minorHAnsi" w:hAnsiTheme="minorHAnsi" w:cstheme="minorHAnsi" w:hint="eastAsia"/>
        </w:rPr>
      </w:pPr>
      <w:r>
        <w:rPr>
          <w:rFonts w:asciiTheme="minorHAnsi" w:hAnsiTheme="minorHAnsi" w:cstheme="minorHAnsi"/>
        </w:rPr>
        <w:t xml:space="preserve">All other logistical costs related to consultant’s mobility during consultations and all other related consultancy costs other than the fees will be agreed and paid by SADC Secretariat. </w:t>
      </w:r>
    </w:p>
    <w:p w14:paraId="79409083" w14:textId="77777777" w:rsidR="00125CD1" w:rsidRDefault="00125CD1" w:rsidP="00125CD1">
      <w:pPr>
        <w:widowControl w:val="0"/>
        <w:jc w:val="both"/>
        <w:textAlignment w:val="baseline"/>
        <w:rPr>
          <w:rFonts w:asciiTheme="minorHAnsi" w:hAnsiTheme="minorHAnsi" w:cstheme="minorHAnsi" w:hint="eastAsia"/>
        </w:rPr>
      </w:pPr>
    </w:p>
    <w:p w14:paraId="3CF4E727" w14:textId="77777777" w:rsidR="00125CD1" w:rsidRDefault="00125CD1" w:rsidP="00125CD1">
      <w:pPr>
        <w:widowControl w:val="0"/>
        <w:jc w:val="both"/>
        <w:textAlignment w:val="baseline"/>
        <w:rPr>
          <w:rFonts w:asciiTheme="minorHAnsi" w:hAnsiTheme="minorHAnsi" w:cstheme="minorHAnsi" w:hint="eastAsia"/>
        </w:rPr>
      </w:pPr>
    </w:p>
    <w:p w14:paraId="1A549CDC" w14:textId="77777777" w:rsidR="00125CD1" w:rsidRDefault="00125CD1" w:rsidP="00125CD1">
      <w:pPr>
        <w:widowControl w:val="0"/>
        <w:jc w:val="both"/>
        <w:textAlignment w:val="baseline"/>
        <w:rPr>
          <w:rFonts w:asciiTheme="minorHAnsi" w:eastAsia="Droid Sans Fallback" w:hAnsiTheme="minorHAnsi" w:cstheme="minorHAnsi"/>
          <w:kern w:val="2"/>
          <w:lang w:val="en-GB" w:bidi="hi-IN"/>
        </w:rPr>
      </w:pPr>
    </w:p>
    <w:p w14:paraId="3B1267A8" w14:textId="77777777" w:rsidR="00125CD1" w:rsidRDefault="00125CD1" w:rsidP="00125CD1">
      <w:pPr>
        <w:pStyle w:val="Heading1"/>
        <w:keepLines w:val="0"/>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60"/>
        <w:textAlignment w:val="baseline"/>
        <w:rPr>
          <w:rFonts w:asciiTheme="minorHAnsi" w:eastAsia="Droid Sans Fallback" w:hAnsiTheme="minorHAnsi" w:cstheme="minorHAnsi"/>
          <w:kern w:val="2"/>
          <w:sz w:val="28"/>
          <w:szCs w:val="28"/>
          <w:lang w:val="en-GB" w:bidi="hi-IN"/>
        </w:rPr>
      </w:pPr>
      <w:r>
        <w:rPr>
          <w:rFonts w:asciiTheme="minorHAnsi" w:hAnsiTheme="minorHAnsi" w:cstheme="minorHAnsi"/>
        </w:rPr>
        <w:t>Evaluation Criteria</w:t>
      </w:r>
    </w:p>
    <w:p w14:paraId="4C1F79AA" w14:textId="77777777" w:rsidR="00125CD1" w:rsidRDefault="00125CD1" w:rsidP="00125CD1">
      <w:pPr>
        <w:widowControl w:val="0"/>
        <w:jc w:val="both"/>
        <w:textAlignment w:val="baseline"/>
        <w:rPr>
          <w:rFonts w:asciiTheme="minorHAnsi" w:eastAsia="Droid Sans Fallback" w:hAnsiTheme="minorHAnsi" w:cstheme="minorHAnsi"/>
          <w:kern w:val="2"/>
          <w:lang w:val="en-GB" w:bidi="hi-IN"/>
        </w:rPr>
      </w:pPr>
      <w:r>
        <w:rPr>
          <w:rFonts w:asciiTheme="minorHAnsi" w:eastAsia="Droid Sans Fallback" w:hAnsiTheme="minorHAnsi" w:cstheme="minorHAnsi"/>
          <w:kern w:val="2"/>
          <w:lang w:val="en-GB" w:bidi="hi-IN"/>
        </w:rPr>
        <w:t>All applications received will be assessed using the following criteria:</w:t>
      </w:r>
    </w:p>
    <w:p w14:paraId="6E8B3C3B" w14:textId="77777777" w:rsidR="00125CD1" w:rsidRDefault="00125CD1" w:rsidP="00125CD1">
      <w:pPr>
        <w:widowControl w:val="0"/>
        <w:jc w:val="both"/>
        <w:textAlignment w:val="baseline"/>
        <w:rPr>
          <w:rFonts w:asciiTheme="minorHAnsi" w:eastAsia="Droid Sans Fallback" w:hAnsiTheme="minorHAnsi" w:cstheme="minorHAnsi"/>
          <w:kern w:val="2"/>
          <w:lang w:val="en-GB" w:bidi="hi-IN"/>
        </w:rPr>
      </w:pPr>
    </w:p>
    <w:tbl>
      <w:tblPr>
        <w:tblW w:w="0" w:type="auto"/>
        <w:tblInd w:w="710" w:type="dxa"/>
        <w:tblLayout w:type="fixed"/>
        <w:tblLook w:val="04A0" w:firstRow="1" w:lastRow="0" w:firstColumn="1" w:lastColumn="0" w:noHBand="0" w:noVBand="1"/>
      </w:tblPr>
      <w:tblGrid>
        <w:gridCol w:w="4442"/>
        <w:gridCol w:w="2166"/>
      </w:tblGrid>
      <w:tr w:rsidR="00125CD1" w14:paraId="318B5D14" w14:textId="77777777" w:rsidTr="00125CD1">
        <w:tc>
          <w:tcPr>
            <w:tcW w:w="4442" w:type="dxa"/>
            <w:tcBorders>
              <w:top w:val="single" w:sz="4" w:space="0" w:color="000000"/>
              <w:left w:val="single" w:sz="4" w:space="0" w:color="000000"/>
              <w:bottom w:val="single" w:sz="4" w:space="0" w:color="000000"/>
              <w:right w:val="nil"/>
            </w:tcBorders>
            <w:hideMark/>
          </w:tcPr>
          <w:p w14:paraId="6E929C97" w14:textId="77777777" w:rsidR="00125CD1" w:rsidRDefault="00125CD1">
            <w:pPr>
              <w:spacing w:line="256" w:lineRule="auto"/>
              <w:jc w:val="both"/>
              <w:rPr>
                <w:rFonts w:asciiTheme="minorHAnsi" w:eastAsia="Times New Roman" w:hAnsiTheme="minorHAnsi" w:cstheme="minorHAnsi"/>
                <w:lang w:val="en-GB"/>
              </w:rPr>
            </w:pPr>
            <w:r>
              <w:rPr>
                <w:rFonts w:asciiTheme="minorHAnsi" w:hAnsiTheme="minorHAnsi" w:cstheme="minorHAnsi"/>
                <w:lang w:val="en-GB"/>
              </w:rPr>
              <w:t>Category</w:t>
            </w:r>
          </w:p>
        </w:tc>
        <w:tc>
          <w:tcPr>
            <w:tcW w:w="2166" w:type="dxa"/>
            <w:tcBorders>
              <w:top w:val="single" w:sz="4" w:space="0" w:color="000000"/>
              <w:left w:val="single" w:sz="4" w:space="0" w:color="000000"/>
              <w:bottom w:val="single" w:sz="4" w:space="0" w:color="000000"/>
              <w:right w:val="single" w:sz="4" w:space="0" w:color="000000"/>
            </w:tcBorders>
            <w:hideMark/>
          </w:tcPr>
          <w:p w14:paraId="098E421F" w14:textId="77777777" w:rsidR="00125CD1" w:rsidRDefault="00125CD1">
            <w:pPr>
              <w:spacing w:line="256" w:lineRule="auto"/>
              <w:jc w:val="center"/>
              <w:rPr>
                <w:rFonts w:asciiTheme="minorHAnsi" w:hAnsiTheme="minorHAnsi" w:cstheme="minorHAnsi" w:hint="eastAsia"/>
              </w:rPr>
            </w:pPr>
            <w:r>
              <w:rPr>
                <w:rFonts w:asciiTheme="minorHAnsi" w:hAnsiTheme="minorHAnsi" w:cstheme="minorHAnsi"/>
                <w:lang w:val="en-GB"/>
              </w:rPr>
              <w:t>Points</w:t>
            </w:r>
          </w:p>
        </w:tc>
      </w:tr>
      <w:tr w:rsidR="00125CD1" w14:paraId="7B73BD45" w14:textId="77777777" w:rsidTr="00125CD1">
        <w:tc>
          <w:tcPr>
            <w:tcW w:w="4442" w:type="dxa"/>
            <w:tcBorders>
              <w:top w:val="single" w:sz="4" w:space="0" w:color="000000"/>
              <w:left w:val="single" w:sz="4" w:space="0" w:color="000000"/>
              <w:bottom w:val="single" w:sz="4" w:space="0" w:color="000000"/>
              <w:right w:val="nil"/>
            </w:tcBorders>
            <w:hideMark/>
          </w:tcPr>
          <w:p w14:paraId="4A7E9C7C" w14:textId="77777777" w:rsidR="00125CD1" w:rsidRDefault="00125CD1">
            <w:pPr>
              <w:spacing w:line="256" w:lineRule="auto"/>
              <w:jc w:val="both"/>
              <w:rPr>
                <w:rFonts w:asciiTheme="minorHAnsi" w:hAnsiTheme="minorHAnsi" w:cstheme="minorHAnsi" w:hint="eastAsia"/>
                <w:spacing w:val="-3"/>
                <w:lang w:val="en-GB"/>
              </w:rPr>
            </w:pPr>
            <w:r>
              <w:rPr>
                <w:rFonts w:asciiTheme="minorHAnsi" w:hAnsiTheme="minorHAnsi" w:cstheme="minorHAnsi"/>
                <w:b/>
                <w:spacing w:val="-3"/>
                <w:lang w:val="en-GB"/>
              </w:rPr>
              <w:t>Education and Training</w:t>
            </w:r>
          </w:p>
        </w:tc>
        <w:tc>
          <w:tcPr>
            <w:tcW w:w="2166" w:type="dxa"/>
            <w:tcBorders>
              <w:top w:val="single" w:sz="4" w:space="0" w:color="000000"/>
              <w:left w:val="single" w:sz="4" w:space="0" w:color="000000"/>
              <w:bottom w:val="single" w:sz="4" w:space="0" w:color="000000"/>
              <w:right w:val="single" w:sz="4" w:space="0" w:color="000000"/>
            </w:tcBorders>
            <w:hideMark/>
          </w:tcPr>
          <w:p w14:paraId="7646212D" w14:textId="77777777" w:rsidR="00125CD1" w:rsidRDefault="00125CD1">
            <w:pPr>
              <w:spacing w:line="256" w:lineRule="auto"/>
              <w:jc w:val="center"/>
              <w:rPr>
                <w:rFonts w:asciiTheme="minorHAnsi" w:hAnsiTheme="minorHAnsi" w:cstheme="minorHAnsi" w:hint="eastAsia"/>
              </w:rPr>
            </w:pPr>
            <w:r>
              <w:rPr>
                <w:rFonts w:asciiTheme="minorHAnsi" w:hAnsiTheme="minorHAnsi" w:cstheme="minorHAnsi"/>
                <w:spacing w:val="-3"/>
                <w:lang w:val="en-GB"/>
              </w:rPr>
              <w:t>20</w:t>
            </w:r>
          </w:p>
        </w:tc>
      </w:tr>
      <w:tr w:rsidR="00125CD1" w14:paraId="0397F5AC" w14:textId="77777777" w:rsidTr="00125CD1">
        <w:tc>
          <w:tcPr>
            <w:tcW w:w="4442" w:type="dxa"/>
            <w:tcBorders>
              <w:top w:val="single" w:sz="4" w:space="0" w:color="000000"/>
              <w:left w:val="single" w:sz="4" w:space="0" w:color="000000"/>
              <w:bottom w:val="single" w:sz="4" w:space="0" w:color="000000"/>
              <w:right w:val="nil"/>
            </w:tcBorders>
            <w:hideMark/>
          </w:tcPr>
          <w:p w14:paraId="2230FF12" w14:textId="77777777" w:rsidR="00125CD1" w:rsidRDefault="00125CD1">
            <w:pPr>
              <w:spacing w:line="256" w:lineRule="auto"/>
              <w:jc w:val="both"/>
              <w:rPr>
                <w:rFonts w:asciiTheme="minorHAnsi" w:hAnsiTheme="minorHAnsi" w:cstheme="minorHAnsi" w:hint="eastAsia"/>
                <w:spacing w:val="-3"/>
                <w:lang w:val="en-GB"/>
              </w:rPr>
            </w:pPr>
            <w:r>
              <w:rPr>
                <w:rFonts w:asciiTheme="minorHAnsi" w:hAnsiTheme="minorHAnsi" w:cstheme="minorHAnsi"/>
                <w:b/>
                <w:spacing w:val="-3"/>
                <w:lang w:val="en-GB"/>
              </w:rPr>
              <w:t>Specific Skills</w:t>
            </w:r>
            <w:r>
              <w:rPr>
                <w:rFonts w:asciiTheme="minorHAnsi" w:hAnsiTheme="minorHAnsi" w:cstheme="minorHAnsi"/>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hideMark/>
          </w:tcPr>
          <w:p w14:paraId="4CB62AE2" w14:textId="77777777" w:rsidR="00125CD1" w:rsidRDefault="00125CD1">
            <w:pPr>
              <w:spacing w:line="256" w:lineRule="auto"/>
              <w:jc w:val="center"/>
              <w:rPr>
                <w:rFonts w:asciiTheme="minorHAnsi" w:hAnsiTheme="minorHAnsi" w:cstheme="minorHAnsi" w:hint="eastAsia"/>
              </w:rPr>
            </w:pPr>
            <w:r>
              <w:rPr>
                <w:rFonts w:asciiTheme="minorHAnsi" w:hAnsiTheme="minorHAnsi" w:cstheme="minorHAnsi"/>
                <w:spacing w:val="-3"/>
                <w:lang w:val="en-GB"/>
              </w:rPr>
              <w:t>60</w:t>
            </w:r>
          </w:p>
        </w:tc>
      </w:tr>
      <w:tr w:rsidR="00125CD1" w14:paraId="350E89C0" w14:textId="77777777" w:rsidTr="00125CD1">
        <w:tc>
          <w:tcPr>
            <w:tcW w:w="4442" w:type="dxa"/>
            <w:tcBorders>
              <w:top w:val="single" w:sz="4" w:space="0" w:color="000000"/>
              <w:left w:val="single" w:sz="4" w:space="0" w:color="000000"/>
              <w:bottom w:val="single" w:sz="4" w:space="0" w:color="000000"/>
              <w:right w:val="nil"/>
            </w:tcBorders>
            <w:hideMark/>
          </w:tcPr>
          <w:p w14:paraId="77B88B97" w14:textId="77777777" w:rsidR="00125CD1" w:rsidRDefault="00125CD1">
            <w:pPr>
              <w:spacing w:line="256" w:lineRule="auto"/>
              <w:jc w:val="both"/>
              <w:rPr>
                <w:rFonts w:asciiTheme="minorHAnsi" w:hAnsiTheme="minorHAnsi" w:cstheme="minorHAnsi" w:hint="eastAsia"/>
                <w:spacing w:val="-3"/>
                <w:lang w:val="en-GB"/>
              </w:rPr>
            </w:pPr>
            <w:r>
              <w:rPr>
                <w:rFonts w:asciiTheme="minorHAnsi" w:hAnsiTheme="minorHAnsi" w:cstheme="minorHAnsi"/>
                <w:b/>
                <w:spacing w:val="-3"/>
                <w:lang w:val="en-GB"/>
              </w:rPr>
              <w:t>General Skills</w:t>
            </w:r>
          </w:p>
        </w:tc>
        <w:tc>
          <w:tcPr>
            <w:tcW w:w="2166" w:type="dxa"/>
            <w:tcBorders>
              <w:top w:val="single" w:sz="4" w:space="0" w:color="000000"/>
              <w:left w:val="single" w:sz="4" w:space="0" w:color="000000"/>
              <w:bottom w:val="single" w:sz="4" w:space="0" w:color="000000"/>
              <w:right w:val="single" w:sz="4" w:space="0" w:color="000000"/>
            </w:tcBorders>
            <w:hideMark/>
          </w:tcPr>
          <w:p w14:paraId="7DD02453" w14:textId="77777777" w:rsidR="00125CD1" w:rsidRDefault="00125CD1">
            <w:pPr>
              <w:spacing w:line="256" w:lineRule="auto"/>
              <w:jc w:val="center"/>
              <w:rPr>
                <w:rFonts w:asciiTheme="minorHAnsi" w:hAnsiTheme="minorHAnsi" w:cstheme="minorHAnsi" w:hint="eastAsia"/>
              </w:rPr>
            </w:pPr>
            <w:r>
              <w:rPr>
                <w:rFonts w:asciiTheme="minorHAnsi" w:hAnsiTheme="minorHAnsi" w:cstheme="minorHAnsi"/>
                <w:spacing w:val="-3"/>
                <w:lang w:val="en-GB"/>
              </w:rPr>
              <w:t>20</w:t>
            </w:r>
          </w:p>
        </w:tc>
      </w:tr>
      <w:tr w:rsidR="00125CD1" w14:paraId="6D9AE1DD" w14:textId="77777777" w:rsidTr="00125CD1">
        <w:tc>
          <w:tcPr>
            <w:tcW w:w="4442" w:type="dxa"/>
            <w:tcBorders>
              <w:top w:val="single" w:sz="4" w:space="0" w:color="000000"/>
              <w:left w:val="single" w:sz="4" w:space="0" w:color="000000"/>
              <w:bottom w:val="single" w:sz="4" w:space="0" w:color="000000"/>
              <w:right w:val="nil"/>
            </w:tcBorders>
            <w:hideMark/>
          </w:tcPr>
          <w:p w14:paraId="09C75F7F" w14:textId="77777777" w:rsidR="00125CD1" w:rsidRDefault="00125CD1">
            <w:pPr>
              <w:spacing w:line="256" w:lineRule="auto"/>
              <w:jc w:val="both"/>
              <w:rPr>
                <w:rFonts w:asciiTheme="minorHAnsi" w:hAnsiTheme="minorHAnsi" w:cstheme="minorHAnsi" w:hint="eastAsia"/>
                <w:lang w:val="en-GB"/>
              </w:rPr>
            </w:pPr>
            <w:r>
              <w:rPr>
                <w:rFonts w:asciiTheme="minorHAnsi" w:hAnsiTheme="minorHAnsi" w:cstheme="minorHAnsi"/>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hideMark/>
          </w:tcPr>
          <w:p w14:paraId="40A74F52" w14:textId="77777777" w:rsidR="00125CD1" w:rsidRDefault="00125CD1">
            <w:pPr>
              <w:spacing w:line="256" w:lineRule="auto"/>
              <w:jc w:val="center"/>
              <w:rPr>
                <w:rFonts w:asciiTheme="minorHAnsi" w:hAnsiTheme="minorHAnsi" w:cstheme="minorHAnsi" w:hint="eastAsia"/>
              </w:rPr>
            </w:pPr>
            <w:r>
              <w:rPr>
                <w:rFonts w:asciiTheme="minorHAnsi" w:hAnsiTheme="minorHAnsi" w:cstheme="minorHAnsi"/>
                <w:lang w:val="en-GB"/>
              </w:rPr>
              <w:t>100</w:t>
            </w:r>
          </w:p>
        </w:tc>
      </w:tr>
    </w:tbl>
    <w:p w14:paraId="69D7DCC2" w14:textId="77777777" w:rsidR="00125CD1" w:rsidRDefault="00125CD1" w:rsidP="00125CD1">
      <w:pPr>
        <w:widowControl w:val="0"/>
        <w:jc w:val="both"/>
        <w:textAlignment w:val="baseline"/>
        <w:rPr>
          <w:rFonts w:asciiTheme="minorHAnsi" w:eastAsia="Times New Roman" w:hAnsiTheme="minorHAnsi" w:cstheme="minorHAnsi"/>
          <w:lang w:eastAsia="zh-CN"/>
        </w:rPr>
      </w:pPr>
    </w:p>
    <w:p w14:paraId="193CF9E3" w14:textId="77777777" w:rsidR="00125CD1" w:rsidRDefault="00125CD1" w:rsidP="00125CD1"/>
    <w:p w14:paraId="534B3329" w14:textId="77777777" w:rsidR="00CF720D" w:rsidRDefault="00CF720D">
      <w:pPr>
        <w:pStyle w:val="BodyA"/>
        <w:rPr>
          <w:rStyle w:val="None"/>
          <w:rFonts w:ascii="Arial" w:eastAsia="Arial" w:hAnsi="Arial" w:cs="Arial"/>
          <w:b/>
          <w:bCs/>
          <w:sz w:val="18"/>
          <w:szCs w:val="18"/>
        </w:rPr>
      </w:pPr>
    </w:p>
    <w:p w14:paraId="06F6807E" w14:textId="77777777" w:rsidR="00CF720D" w:rsidRDefault="00CF720D">
      <w:pPr>
        <w:pStyle w:val="BodyA"/>
        <w:rPr>
          <w:rStyle w:val="None"/>
          <w:rFonts w:ascii="Arial" w:eastAsia="Arial" w:hAnsi="Arial" w:cs="Arial"/>
          <w:b/>
          <w:bCs/>
          <w:sz w:val="18"/>
          <w:szCs w:val="18"/>
        </w:rPr>
      </w:pPr>
    </w:p>
    <w:p w14:paraId="39AC1806" w14:textId="77777777" w:rsidR="00CF720D" w:rsidRDefault="00CF720D">
      <w:pPr>
        <w:pStyle w:val="BodyA"/>
        <w:rPr>
          <w:rStyle w:val="None"/>
          <w:rFonts w:ascii="Arial" w:eastAsia="Arial" w:hAnsi="Arial" w:cs="Arial"/>
          <w:b/>
          <w:bCs/>
          <w:sz w:val="18"/>
          <w:szCs w:val="18"/>
        </w:rPr>
      </w:pPr>
    </w:p>
    <w:p w14:paraId="1A226524" w14:textId="77777777" w:rsidR="00CF720D" w:rsidRDefault="00CF720D">
      <w:pPr>
        <w:pStyle w:val="BodyA"/>
        <w:rPr>
          <w:rStyle w:val="None"/>
          <w:rFonts w:ascii="Arial" w:eastAsia="Arial" w:hAnsi="Arial" w:cs="Arial"/>
          <w:b/>
          <w:bCs/>
          <w:sz w:val="18"/>
          <w:szCs w:val="18"/>
        </w:rPr>
      </w:pPr>
    </w:p>
    <w:p w14:paraId="348ECA14" w14:textId="77777777" w:rsidR="00CF720D" w:rsidRDefault="00CF720D">
      <w:pPr>
        <w:pStyle w:val="BodyA"/>
        <w:rPr>
          <w:rStyle w:val="None"/>
          <w:rFonts w:ascii="Arial" w:eastAsia="Arial" w:hAnsi="Arial" w:cs="Arial"/>
          <w:b/>
          <w:bCs/>
          <w:sz w:val="18"/>
          <w:szCs w:val="18"/>
        </w:rPr>
      </w:pPr>
    </w:p>
    <w:p w14:paraId="64EB3D5A" w14:textId="77777777" w:rsidR="00CF720D" w:rsidRDefault="00CF720D">
      <w:pPr>
        <w:pStyle w:val="BodyA"/>
        <w:rPr>
          <w:rStyle w:val="None"/>
          <w:rFonts w:ascii="Arial" w:eastAsia="Arial" w:hAnsi="Arial" w:cs="Arial"/>
          <w:b/>
          <w:bCs/>
          <w:sz w:val="18"/>
          <w:szCs w:val="18"/>
        </w:rPr>
      </w:pPr>
    </w:p>
    <w:p w14:paraId="2F9D889A"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498E4CCB" w14:textId="77777777" w:rsidR="00CF720D" w:rsidRDefault="00CF720D">
      <w:pPr>
        <w:pStyle w:val="BodyA"/>
        <w:jc w:val="center"/>
        <w:rPr>
          <w:rStyle w:val="None"/>
          <w:rFonts w:ascii="Arial" w:eastAsia="Arial" w:hAnsi="Arial" w:cs="Arial"/>
        </w:rPr>
      </w:pPr>
    </w:p>
    <w:p w14:paraId="7324E135" w14:textId="77777777" w:rsidR="00CF720D" w:rsidRDefault="00CF720D">
      <w:pPr>
        <w:pStyle w:val="BodyA"/>
        <w:jc w:val="center"/>
        <w:rPr>
          <w:rStyle w:val="None"/>
          <w:rFonts w:ascii="Arial" w:eastAsia="Arial" w:hAnsi="Arial" w:cs="Arial"/>
        </w:rPr>
      </w:pPr>
    </w:p>
    <w:p w14:paraId="68E0A9CF" w14:textId="77777777" w:rsidR="00CF720D" w:rsidRDefault="00CF720D">
      <w:pPr>
        <w:pStyle w:val="BodyA"/>
        <w:jc w:val="center"/>
        <w:rPr>
          <w:rStyle w:val="None"/>
          <w:rFonts w:ascii="Arial" w:eastAsia="Arial" w:hAnsi="Arial" w:cs="Arial"/>
        </w:rPr>
      </w:pPr>
    </w:p>
    <w:p w14:paraId="0DDF5846" w14:textId="77777777" w:rsidR="00CF720D" w:rsidRDefault="001E612A">
      <w:pPr>
        <w:pStyle w:val="BodyA"/>
        <w:jc w:val="center"/>
        <w:rPr>
          <w:rStyle w:val="None"/>
          <w:rFonts w:ascii="Arial" w:eastAsia="Arial" w:hAnsi="Arial" w:cs="Arial"/>
          <w:b/>
          <w:bCs/>
        </w:rPr>
      </w:pPr>
      <w:r>
        <w:rPr>
          <w:rStyle w:val="None"/>
          <w:rFonts w:ascii="Arial" w:hAnsi="Arial"/>
          <w:b/>
          <w:bCs/>
        </w:rPr>
        <w:t xml:space="preserve">ANNEX 2: Expression of Interest Forms </w:t>
      </w:r>
    </w:p>
    <w:p w14:paraId="4C4A2263" w14:textId="77777777" w:rsidR="00CF720D" w:rsidRDefault="00CF720D">
      <w:pPr>
        <w:pStyle w:val="BodyA"/>
        <w:jc w:val="center"/>
        <w:rPr>
          <w:rStyle w:val="None"/>
          <w:rFonts w:ascii="Arial" w:eastAsia="Arial" w:hAnsi="Arial" w:cs="Arial"/>
          <w:b/>
          <w:bCs/>
        </w:rPr>
      </w:pPr>
    </w:p>
    <w:p w14:paraId="53160934" w14:textId="77777777" w:rsidR="00CF720D" w:rsidRDefault="00CF720D">
      <w:pPr>
        <w:pStyle w:val="BodyA"/>
        <w:jc w:val="center"/>
        <w:rPr>
          <w:rStyle w:val="None"/>
          <w:rFonts w:ascii="Arial" w:eastAsia="Arial" w:hAnsi="Arial" w:cs="Arial"/>
          <w:b/>
          <w:bCs/>
        </w:rPr>
      </w:pPr>
    </w:p>
    <w:p w14:paraId="0F6BF68C" w14:textId="77777777" w:rsidR="00CF720D" w:rsidRDefault="00CF720D">
      <w:pPr>
        <w:pStyle w:val="BodyA"/>
        <w:jc w:val="center"/>
        <w:rPr>
          <w:rStyle w:val="None"/>
          <w:rFonts w:ascii="Arial" w:eastAsia="Arial" w:hAnsi="Arial" w:cs="Arial"/>
          <w:b/>
          <w:bCs/>
        </w:rPr>
      </w:pPr>
    </w:p>
    <w:p w14:paraId="3BDE067E"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4FABDB00" w14:textId="77777777" w:rsidR="00CF720D" w:rsidRDefault="001E612A">
      <w:pPr>
        <w:pStyle w:val="BodyText2"/>
        <w:tabs>
          <w:tab w:val="left" w:pos="720"/>
          <w:tab w:val="left" w:pos="1440"/>
          <w:tab w:val="left" w:pos="2880"/>
          <w:tab w:val="right" w:leader="dot" w:pos="8640"/>
        </w:tabs>
        <w:jc w:val="center"/>
      </w:pPr>
      <w:r>
        <w:rPr>
          <w:rStyle w:val="None"/>
          <w:rFonts w:ascii="Arial" w:eastAsia="Arial" w:hAnsi="Arial" w:cs="Arial"/>
        </w:rPr>
        <w:fldChar w:fldCharType="begin"/>
      </w:r>
      <w:r>
        <w:rPr>
          <w:rStyle w:val="None"/>
          <w:rFonts w:ascii="Arial" w:eastAsia="Arial" w:hAnsi="Arial" w:cs="Arial"/>
        </w:rPr>
        <w:instrText xml:space="preserve"> TOC \o 3-3 \t "A2-Heading 1, 4,Heading, 5"</w:instrText>
      </w:r>
      <w:r>
        <w:rPr>
          <w:rStyle w:val="None"/>
          <w:rFonts w:ascii="Arial" w:eastAsia="Arial" w:hAnsi="Arial" w:cs="Arial"/>
        </w:rPr>
        <w:fldChar w:fldCharType="separate"/>
      </w:r>
    </w:p>
    <w:p w14:paraId="0EFD76EE" w14:textId="3F4002EA" w:rsidR="00CF720D" w:rsidRDefault="001E612A">
      <w:pPr>
        <w:pStyle w:val="TOC4"/>
      </w:pPr>
      <w:r>
        <w:rPr>
          <w:rFonts w:eastAsia="Arial Unicode MS" w:cs="Arial Unicode MS"/>
        </w:rPr>
        <w:t>The budget set for the consultancy is as follows:</w:t>
      </w:r>
      <w:r>
        <w:rPr>
          <w:rFonts w:eastAsia="Arial Unicode MS" w:cs="Arial Unicode MS"/>
        </w:rPr>
        <w:tab/>
      </w:r>
      <w:r>
        <w:fldChar w:fldCharType="begin"/>
      </w:r>
      <w:r>
        <w:instrText xml:space="preserve"> PAGEREF _Toc \h </w:instrText>
      </w:r>
      <w:r>
        <w:fldChar w:fldCharType="separate"/>
      </w:r>
      <w:r w:rsidR="00114C7F">
        <w:rPr>
          <w:b/>
          <w:bCs/>
          <w:noProof/>
        </w:rPr>
        <w:t>Error! Bookmark not defined.</w:t>
      </w:r>
      <w:r>
        <w:fldChar w:fldCharType="end"/>
      </w:r>
    </w:p>
    <w:p w14:paraId="2CC83977" w14:textId="77777777" w:rsidR="00CF720D" w:rsidRPr="00D042C6" w:rsidRDefault="00DB7AA5" w:rsidP="001F70CC">
      <w:pPr>
        <w:pStyle w:val="TOC4"/>
        <w:numPr>
          <w:ilvl w:val="0"/>
          <w:numId w:val="14"/>
        </w:numPr>
      </w:pPr>
      <w:r>
        <w:rPr>
          <w:rFonts w:eastAsia="Arial Unicode MS" w:cs="Arial Unicode MS"/>
        </w:rPr>
        <w:t xml:space="preserve">Consultancy Fee for 30days @ 495USD </w:t>
      </w:r>
      <w:r>
        <w:rPr>
          <w:rFonts w:eastAsia="Arial Unicode MS" w:cs="Arial Unicode MS"/>
        </w:rPr>
        <w:tab/>
        <w:t>= USD</w:t>
      </w:r>
      <w:r w:rsidRPr="00DB7AA5">
        <w:rPr>
          <w:rFonts w:ascii="Arial" w:hAnsi="Arial"/>
          <w:b/>
        </w:rPr>
        <w:t xml:space="preserve"> US $</w:t>
      </w:r>
      <w:r w:rsidR="00125CD1">
        <w:rPr>
          <w:rFonts w:ascii="Arial" w:hAnsi="Arial"/>
          <w:b/>
          <w:bCs/>
        </w:rPr>
        <w:t xml:space="preserve"> 20,000.00</w:t>
      </w:r>
    </w:p>
    <w:p w14:paraId="18515C21" w14:textId="77777777" w:rsidR="00D042C6" w:rsidRDefault="00D042C6" w:rsidP="00D042C6">
      <w:pPr>
        <w:pStyle w:val="TOC4"/>
        <w:ind w:left="1080"/>
      </w:pPr>
    </w:p>
    <w:p w14:paraId="044825EC" w14:textId="7FE4D7D2" w:rsidR="00CF720D" w:rsidRDefault="001E612A">
      <w:pPr>
        <w:pStyle w:val="TOC5"/>
      </w:pPr>
      <w:r>
        <w:rPr>
          <w:rFonts w:eastAsia="Arial Unicode MS" w:cs="Arial Unicode MS"/>
        </w:rPr>
        <w:t>A.</w:t>
      </w:r>
      <w:r>
        <w:rPr>
          <w:rFonts w:eastAsia="Arial Unicode MS" w:cs="Arial Unicode MS"/>
        </w:rPr>
        <w:tab/>
        <w:t>COVER LETTER FOR THE EXPRESSION OF INTEREST FOR THE PROJECT</w:t>
      </w:r>
      <w:r>
        <w:rPr>
          <w:rFonts w:eastAsia="Arial Unicode MS" w:cs="Arial Unicode MS"/>
        </w:rPr>
        <w:tab/>
      </w:r>
      <w:r>
        <w:fldChar w:fldCharType="begin"/>
      </w:r>
      <w:r>
        <w:instrText xml:space="preserve"> PAGEREF _Toc2 \h </w:instrText>
      </w:r>
      <w:r>
        <w:fldChar w:fldCharType="separate"/>
      </w:r>
      <w:r w:rsidR="00114C7F">
        <w:rPr>
          <w:noProof/>
        </w:rPr>
        <w:t>10</w:t>
      </w:r>
      <w:r>
        <w:fldChar w:fldCharType="end"/>
      </w:r>
    </w:p>
    <w:p w14:paraId="5EE39098" w14:textId="5ACCB71A" w:rsidR="00CF720D" w:rsidRDefault="001E612A">
      <w:pPr>
        <w:pStyle w:val="TOC5"/>
      </w:pPr>
      <w:r>
        <w:rPr>
          <w:rFonts w:eastAsia="Arial Unicode MS" w:cs="Arial Unicode MS"/>
        </w:rPr>
        <w:t>C.</w:t>
      </w:r>
      <w:r>
        <w:rPr>
          <w:rFonts w:eastAsia="Arial Unicode MS" w:cs="Arial Unicode MS"/>
        </w:rPr>
        <w:tab/>
        <w:t>FINANCIAL PROPOSAL</w:t>
      </w:r>
      <w:r>
        <w:rPr>
          <w:rFonts w:eastAsia="Arial Unicode MS" w:cs="Arial Unicode MS"/>
        </w:rPr>
        <w:tab/>
      </w:r>
      <w:r>
        <w:fldChar w:fldCharType="begin"/>
      </w:r>
      <w:r>
        <w:instrText xml:space="preserve"> PAGEREF _Toc3 \h </w:instrText>
      </w:r>
      <w:r>
        <w:fldChar w:fldCharType="separate"/>
      </w:r>
      <w:r w:rsidR="00114C7F">
        <w:rPr>
          <w:noProof/>
        </w:rPr>
        <w:t>17</w:t>
      </w:r>
      <w:r>
        <w:fldChar w:fldCharType="end"/>
      </w:r>
    </w:p>
    <w:p w14:paraId="5B2F0A75" w14:textId="77777777" w:rsidR="00CF720D" w:rsidRDefault="001E612A">
      <w:pPr>
        <w:pStyle w:val="BodyText2"/>
        <w:tabs>
          <w:tab w:val="left" w:pos="720"/>
          <w:tab w:val="left" w:pos="1440"/>
          <w:tab w:val="left" w:pos="2880"/>
          <w:tab w:val="right" w:leader="dot" w:pos="8640"/>
        </w:tabs>
        <w:jc w:val="center"/>
        <w:rPr>
          <w:rStyle w:val="None"/>
          <w:rFonts w:ascii="Arial" w:eastAsia="Arial" w:hAnsi="Arial" w:cs="Arial"/>
          <w:b/>
          <w:bCs/>
        </w:rPr>
      </w:pPr>
      <w:r>
        <w:rPr>
          <w:rStyle w:val="None"/>
          <w:rFonts w:ascii="Arial" w:eastAsia="Arial" w:hAnsi="Arial" w:cs="Arial"/>
        </w:rPr>
        <w:fldChar w:fldCharType="end"/>
      </w:r>
    </w:p>
    <w:p w14:paraId="36B11248"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42171D96"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0BD6DDA2"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4D015708"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4774BD2D" w14:textId="77777777" w:rsidR="00CF720D" w:rsidRDefault="00CF720D">
      <w:pPr>
        <w:pStyle w:val="BodyText2"/>
        <w:tabs>
          <w:tab w:val="left" w:pos="720"/>
          <w:tab w:val="left" w:pos="1440"/>
          <w:tab w:val="left" w:pos="2880"/>
          <w:tab w:val="right" w:leader="dot" w:pos="8640"/>
        </w:tabs>
        <w:jc w:val="center"/>
        <w:sectPr w:rsidR="00CF720D">
          <w:pgSz w:w="11900" w:h="16840"/>
          <w:pgMar w:top="1440" w:right="852" w:bottom="1440" w:left="1418" w:header="576" w:footer="567" w:gutter="0"/>
          <w:cols w:space="720"/>
        </w:sectPr>
      </w:pPr>
    </w:p>
    <w:p w14:paraId="648A3712" w14:textId="77777777" w:rsidR="00CF720D" w:rsidRDefault="00CF720D">
      <w:pPr>
        <w:pStyle w:val="Heading"/>
        <w:jc w:val="center"/>
        <w:rPr>
          <w:rStyle w:val="None"/>
          <w:rFonts w:ascii="Arial" w:eastAsia="Arial" w:hAnsi="Arial" w:cs="Arial"/>
        </w:rPr>
      </w:pPr>
    </w:p>
    <w:p w14:paraId="256F9192" w14:textId="77777777" w:rsidR="00CF720D" w:rsidRDefault="00CF720D">
      <w:pPr>
        <w:pStyle w:val="Heading"/>
        <w:jc w:val="center"/>
        <w:rPr>
          <w:rStyle w:val="None"/>
          <w:rFonts w:ascii="Arial" w:eastAsia="Arial" w:hAnsi="Arial" w:cs="Arial"/>
        </w:rPr>
      </w:pPr>
    </w:p>
    <w:p w14:paraId="44305452" w14:textId="77777777" w:rsidR="00CF720D" w:rsidRDefault="00CF720D">
      <w:pPr>
        <w:pStyle w:val="Heading"/>
        <w:jc w:val="center"/>
        <w:rPr>
          <w:rStyle w:val="None"/>
          <w:rFonts w:ascii="Arial" w:eastAsia="Arial" w:hAnsi="Arial" w:cs="Arial"/>
        </w:rPr>
      </w:pPr>
    </w:p>
    <w:p w14:paraId="0D1FB62B" w14:textId="77777777" w:rsidR="00CF720D" w:rsidRDefault="001E612A">
      <w:pPr>
        <w:pStyle w:val="Heading"/>
        <w:jc w:val="center"/>
        <w:rPr>
          <w:rStyle w:val="None"/>
          <w:rFonts w:ascii="Arial" w:eastAsia="Arial" w:hAnsi="Arial" w:cs="Arial"/>
        </w:rPr>
      </w:pPr>
      <w:bookmarkStart w:id="1" w:name="_Toc2"/>
      <w:r>
        <w:rPr>
          <w:rStyle w:val="None"/>
          <w:rFonts w:ascii="Arial" w:hAnsi="Arial"/>
        </w:rPr>
        <w:t>A.</w:t>
      </w:r>
      <w:r>
        <w:rPr>
          <w:rStyle w:val="None"/>
          <w:rFonts w:ascii="Arial" w:hAnsi="Arial"/>
        </w:rPr>
        <w:tab/>
        <w:t>COVER LETTER FOR THE EXPRESSION OF INTEREST FOR THE PROJECT</w:t>
      </w:r>
      <w:bookmarkEnd w:id="1"/>
    </w:p>
    <w:p w14:paraId="149C4413" w14:textId="77777777" w:rsidR="00CF720D" w:rsidRDefault="00CF720D">
      <w:pPr>
        <w:pStyle w:val="BodyText"/>
        <w:tabs>
          <w:tab w:val="clear" w:pos="4680"/>
          <w:tab w:val="left" w:pos="432"/>
        </w:tabs>
        <w:spacing w:line="240" w:lineRule="auto"/>
        <w:rPr>
          <w:rStyle w:val="None"/>
          <w:rFonts w:ascii="Arial" w:eastAsia="Arial" w:hAnsi="Arial" w:cs="Arial"/>
        </w:rPr>
      </w:pPr>
    </w:p>
    <w:p w14:paraId="49EC4613" w14:textId="77777777" w:rsidR="00FA13B3" w:rsidRPr="00FA13B3" w:rsidRDefault="001E612A" w:rsidP="00FA13B3">
      <w:pPr>
        <w:pStyle w:val="BodyA"/>
        <w:ind w:left="709"/>
        <w:jc w:val="center"/>
        <w:rPr>
          <w:rFonts w:ascii="Arial" w:eastAsia="Arial" w:hAnsi="Arial" w:cs="Arial"/>
          <w:b/>
          <w:bCs/>
        </w:rPr>
      </w:pPr>
      <w:r w:rsidRPr="00FA13B3">
        <w:rPr>
          <w:rStyle w:val="None"/>
          <w:rFonts w:ascii="Arial" w:hAnsi="Arial"/>
          <w:b/>
        </w:rPr>
        <w:t>REFERENCE NUMBER</w:t>
      </w:r>
      <w:r>
        <w:rPr>
          <w:rStyle w:val="None"/>
          <w:rFonts w:ascii="Arial" w:hAnsi="Arial"/>
        </w:rPr>
        <w:t xml:space="preserve">: </w:t>
      </w:r>
      <w:r w:rsidRPr="00FA13B3">
        <w:rPr>
          <w:rStyle w:val="None"/>
          <w:rFonts w:ascii="Arial" w:hAnsi="Arial"/>
          <w:b/>
          <w:bCs/>
        </w:rPr>
        <w:t xml:space="preserve">NUMBER: </w:t>
      </w:r>
      <w:r w:rsidR="00125CD1">
        <w:rPr>
          <w:rFonts w:ascii="Arial" w:hAnsi="Arial"/>
          <w:b/>
          <w:bCs/>
        </w:rPr>
        <w:t>SADC/3/5/2/62</w:t>
      </w:r>
    </w:p>
    <w:p w14:paraId="08491116" w14:textId="77777777" w:rsidR="00CF720D" w:rsidRPr="00FA13B3" w:rsidRDefault="00CF720D">
      <w:pPr>
        <w:pStyle w:val="BodyText"/>
        <w:tabs>
          <w:tab w:val="left" w:pos="432"/>
        </w:tabs>
        <w:rPr>
          <w:rStyle w:val="None"/>
          <w:rFonts w:ascii="Arial" w:eastAsia="Arial" w:hAnsi="Arial" w:cs="Arial"/>
        </w:rPr>
      </w:pPr>
    </w:p>
    <w:p w14:paraId="762125B9" w14:textId="77777777" w:rsidR="00125CD1" w:rsidRDefault="001E612A" w:rsidP="00125CD1">
      <w:pPr>
        <w:ind w:left="709"/>
        <w:jc w:val="center"/>
        <w:rPr>
          <w:rFonts w:asciiTheme="minorHAnsi" w:hAnsiTheme="minorHAnsi" w:cstheme="minorHAnsi" w:hint="eastAsia"/>
          <w:b/>
          <w:lang w:val="en-GB"/>
        </w:rPr>
      </w:pPr>
      <w:r>
        <w:rPr>
          <w:rStyle w:val="None"/>
          <w:rFonts w:ascii="Arial" w:hAnsi="Arial"/>
        </w:rPr>
        <w:t>“</w:t>
      </w:r>
      <w:r w:rsidR="00125CD1">
        <w:rPr>
          <w:rFonts w:asciiTheme="minorHAnsi" w:hAnsiTheme="minorHAnsi" w:cstheme="minorHAnsi"/>
          <w:b/>
          <w:lang w:val="en-GB"/>
        </w:rPr>
        <w:t xml:space="preserve">SHORT TERM CONSULTANCY FOR THE DEVELOPMENT OF THE </w:t>
      </w:r>
      <w:r w:rsidR="00125CD1">
        <w:rPr>
          <w:rFonts w:asciiTheme="minorHAnsi" w:hAnsiTheme="minorHAnsi" w:cstheme="minorHAnsi"/>
          <w:b/>
        </w:rPr>
        <w:t>MINIMUM STANDARDS</w:t>
      </w:r>
      <w:r w:rsidR="00125CD1">
        <w:rPr>
          <w:rFonts w:asciiTheme="minorHAnsi" w:hAnsiTheme="minorHAnsi" w:cstheme="minorHAnsi"/>
          <w:b/>
          <w:lang w:val="en-GB"/>
        </w:rPr>
        <w:t xml:space="preserve"> ON MICRONUTRIENT FOOD FORTIFICATION IN SADC </w:t>
      </w:r>
    </w:p>
    <w:p w14:paraId="70B114E7" w14:textId="77777777" w:rsidR="00125CD1" w:rsidRDefault="00125CD1" w:rsidP="00125CD1">
      <w:pPr>
        <w:ind w:left="709"/>
        <w:jc w:val="center"/>
        <w:rPr>
          <w:rFonts w:asciiTheme="minorHAnsi" w:hAnsiTheme="minorHAnsi" w:cstheme="minorHAnsi" w:hint="eastAsia"/>
          <w:b/>
          <w:lang w:val="en-GB"/>
        </w:rPr>
      </w:pPr>
    </w:p>
    <w:p w14:paraId="547BD4EF" w14:textId="77777777" w:rsidR="00CF720D" w:rsidRDefault="001E612A">
      <w:pPr>
        <w:pStyle w:val="BodyText"/>
        <w:tabs>
          <w:tab w:val="left" w:pos="432"/>
        </w:tabs>
        <w:jc w:val="both"/>
        <w:rPr>
          <w:rStyle w:val="None"/>
          <w:rFonts w:ascii="Arial" w:eastAsia="Arial" w:hAnsi="Arial" w:cs="Arial"/>
        </w:rPr>
      </w:pPr>
      <w:r>
        <w:rPr>
          <w:rStyle w:val="None"/>
          <w:rFonts w:ascii="Arial" w:hAnsi="Arial"/>
          <w:sz w:val="22"/>
          <w:szCs w:val="22"/>
        </w:rPr>
        <w:t xml:space="preserve">’ </w:t>
      </w:r>
    </w:p>
    <w:p w14:paraId="2DA4A7C5" w14:textId="77777777" w:rsidR="00CF720D" w:rsidRDefault="001E612A">
      <w:pPr>
        <w:pStyle w:val="BodyA"/>
        <w:jc w:val="right"/>
        <w:rPr>
          <w:rStyle w:val="None"/>
          <w:rFonts w:ascii="Arial" w:eastAsia="Arial" w:hAnsi="Arial" w:cs="Arial"/>
        </w:rPr>
      </w:pPr>
      <w:r>
        <w:rPr>
          <w:rStyle w:val="None"/>
          <w:rFonts w:ascii="Arial" w:hAnsi="Arial"/>
          <w:i/>
          <w:iCs/>
        </w:rPr>
        <w:t xml:space="preserve">Gaborone, </w:t>
      </w:r>
      <w:r w:rsidR="00125CD1">
        <w:rPr>
          <w:rStyle w:val="None"/>
          <w:rFonts w:ascii="Arial" w:hAnsi="Arial"/>
          <w:i/>
          <w:iCs/>
        </w:rPr>
        <w:t>27</w:t>
      </w:r>
      <w:r w:rsidR="00125CD1" w:rsidRPr="00125CD1">
        <w:rPr>
          <w:rStyle w:val="None"/>
          <w:rFonts w:ascii="Arial" w:hAnsi="Arial"/>
          <w:i/>
          <w:iCs/>
          <w:vertAlign w:val="superscript"/>
        </w:rPr>
        <w:t>th</w:t>
      </w:r>
      <w:r w:rsidR="00125CD1">
        <w:rPr>
          <w:rStyle w:val="None"/>
          <w:rFonts w:ascii="Arial" w:hAnsi="Arial"/>
          <w:i/>
          <w:iCs/>
        </w:rPr>
        <w:t xml:space="preserve"> June 2019</w:t>
      </w:r>
    </w:p>
    <w:p w14:paraId="20C50D54" w14:textId="77777777" w:rsidR="00CF720D" w:rsidRDefault="00CF720D">
      <w:pPr>
        <w:pStyle w:val="Header"/>
        <w:tabs>
          <w:tab w:val="clear" w:pos="4320"/>
          <w:tab w:val="clear" w:pos="8640"/>
        </w:tabs>
        <w:rPr>
          <w:rStyle w:val="None"/>
          <w:rFonts w:ascii="Arial" w:eastAsia="Arial" w:hAnsi="Arial" w:cs="Arial"/>
        </w:rPr>
      </w:pPr>
    </w:p>
    <w:p w14:paraId="429D2469" w14:textId="77777777" w:rsidR="00CF720D" w:rsidRDefault="001E612A">
      <w:pPr>
        <w:pStyle w:val="BodyA"/>
        <w:rPr>
          <w:rStyle w:val="None"/>
          <w:rFonts w:ascii="Arial" w:eastAsia="Arial" w:hAnsi="Arial" w:cs="Arial"/>
        </w:rPr>
      </w:pPr>
      <w:r>
        <w:rPr>
          <w:rStyle w:val="None"/>
          <w:rFonts w:ascii="Arial" w:hAnsi="Arial"/>
        </w:rPr>
        <w:t>To:</w:t>
      </w:r>
      <w:r>
        <w:rPr>
          <w:rStyle w:val="None"/>
          <w:rFonts w:ascii="Arial" w:hAnsi="Arial"/>
        </w:rPr>
        <w:tab/>
        <w:t>SADC Secretariat</w:t>
      </w:r>
    </w:p>
    <w:p w14:paraId="218AA245" w14:textId="77777777" w:rsidR="00CF720D" w:rsidRDefault="00CF720D">
      <w:pPr>
        <w:pStyle w:val="BodyA"/>
        <w:rPr>
          <w:rStyle w:val="None"/>
          <w:rFonts w:ascii="Arial" w:eastAsia="Arial" w:hAnsi="Arial" w:cs="Arial"/>
        </w:rPr>
      </w:pPr>
    </w:p>
    <w:p w14:paraId="5E7FE78A" w14:textId="77777777" w:rsidR="00CF720D" w:rsidRDefault="001E612A">
      <w:pPr>
        <w:pStyle w:val="BodyA"/>
        <w:rPr>
          <w:rStyle w:val="None"/>
          <w:rFonts w:ascii="Arial" w:eastAsia="Arial" w:hAnsi="Arial" w:cs="Arial"/>
        </w:rPr>
      </w:pPr>
      <w:r>
        <w:rPr>
          <w:rStyle w:val="None"/>
          <w:rFonts w:ascii="Arial" w:hAnsi="Arial"/>
        </w:rPr>
        <w:t>Dear Sirs:</w:t>
      </w:r>
    </w:p>
    <w:p w14:paraId="6BE274FE" w14:textId="77777777" w:rsidR="00CF720D" w:rsidRDefault="00CF720D">
      <w:pPr>
        <w:pStyle w:val="BodyA"/>
        <w:jc w:val="both"/>
        <w:rPr>
          <w:rStyle w:val="None"/>
          <w:rFonts w:ascii="Arial" w:eastAsia="Arial" w:hAnsi="Arial" w:cs="Arial"/>
        </w:rPr>
      </w:pPr>
    </w:p>
    <w:p w14:paraId="69AF28A3" w14:textId="77777777" w:rsidR="00CF720D" w:rsidRPr="00125CD1" w:rsidRDefault="001E612A" w:rsidP="00125CD1">
      <w:pPr>
        <w:jc w:val="both"/>
        <w:rPr>
          <w:rStyle w:val="None"/>
          <w:rFonts w:asciiTheme="minorHAnsi" w:hAnsiTheme="minorHAnsi" w:cstheme="minorHAnsi" w:hint="eastAsia"/>
          <w:lang w:val="en-GB"/>
        </w:rPr>
      </w:pPr>
      <w:r>
        <w:rPr>
          <w:rStyle w:val="None"/>
          <w:rFonts w:ascii="Arial" w:hAnsi="Arial"/>
        </w:rPr>
        <w:t>I, the undersigned, offer to provide the consulting services for the “</w:t>
      </w:r>
      <w:r w:rsidR="00125CD1">
        <w:rPr>
          <w:rFonts w:asciiTheme="minorHAnsi" w:hAnsiTheme="minorHAnsi" w:cstheme="minorHAnsi"/>
          <w:b/>
          <w:lang w:val="en-GB"/>
        </w:rPr>
        <w:t xml:space="preserve">SHORT TERM CONSULTANCY FOR THE DEVELOPMENT OF THE </w:t>
      </w:r>
      <w:r w:rsidR="00125CD1">
        <w:rPr>
          <w:rFonts w:asciiTheme="minorHAnsi" w:hAnsiTheme="minorHAnsi" w:cstheme="minorHAnsi"/>
          <w:b/>
        </w:rPr>
        <w:t>MINIMUM STANDARDS</w:t>
      </w:r>
      <w:r w:rsidR="00125CD1">
        <w:rPr>
          <w:rFonts w:asciiTheme="minorHAnsi" w:hAnsiTheme="minorHAnsi" w:cstheme="minorHAnsi"/>
          <w:b/>
          <w:lang w:val="en-GB"/>
        </w:rPr>
        <w:t xml:space="preserve"> ON MICRONUTRIENT FOOD FORTIFICATION IN </w:t>
      </w:r>
      <w:proofErr w:type="gramStart"/>
      <w:r w:rsidR="00125CD1">
        <w:rPr>
          <w:rFonts w:asciiTheme="minorHAnsi" w:hAnsiTheme="minorHAnsi" w:cstheme="minorHAnsi"/>
          <w:b/>
          <w:lang w:val="en-GB"/>
        </w:rPr>
        <w:t xml:space="preserve">SADC </w:t>
      </w:r>
      <w:r w:rsidR="00FA13B3" w:rsidRPr="00125CD1">
        <w:rPr>
          <w:rStyle w:val="None"/>
          <w:rFonts w:ascii="Arial" w:hAnsi="Arial"/>
          <w:sz w:val="22"/>
          <w:szCs w:val="22"/>
        </w:rPr>
        <w:t>’</w:t>
      </w:r>
      <w:proofErr w:type="gramEnd"/>
      <w:r w:rsidR="00FA13B3" w:rsidRPr="00125CD1">
        <w:rPr>
          <w:rStyle w:val="None"/>
          <w:rFonts w:ascii="Arial" w:hAnsi="Arial"/>
          <w:sz w:val="22"/>
          <w:szCs w:val="22"/>
        </w:rPr>
        <w:t>’</w:t>
      </w:r>
      <w:r w:rsidRPr="00125CD1">
        <w:rPr>
          <w:rStyle w:val="None"/>
          <w:rFonts w:ascii="Arial" w:hAnsi="Arial"/>
          <w:bCs/>
        </w:rPr>
        <w:t>accordance with your Request for Expression of Interests n</w:t>
      </w:r>
      <w:r w:rsidR="00125CD1" w:rsidRPr="00125CD1">
        <w:rPr>
          <w:rStyle w:val="None"/>
          <w:rFonts w:ascii="Arial" w:hAnsi="Arial"/>
          <w:bCs/>
        </w:rPr>
        <w:t>umber SADC/3/5/2/62</w:t>
      </w:r>
      <w:r w:rsidRPr="00125CD1">
        <w:rPr>
          <w:rStyle w:val="None"/>
          <w:rFonts w:ascii="Arial" w:hAnsi="Arial"/>
          <w:bCs/>
        </w:rPr>
        <w:t xml:space="preserve"> , dated [</w:t>
      </w:r>
      <w:r w:rsidR="00125CD1" w:rsidRPr="00125CD1">
        <w:rPr>
          <w:rStyle w:val="None"/>
          <w:rFonts w:ascii="Arial" w:hAnsi="Arial"/>
          <w:bCs/>
          <w:i/>
          <w:iCs/>
        </w:rPr>
        <w:t>27</w:t>
      </w:r>
      <w:r w:rsidR="00125CD1" w:rsidRPr="00125CD1">
        <w:rPr>
          <w:rStyle w:val="None"/>
          <w:rFonts w:ascii="Arial" w:hAnsi="Arial"/>
          <w:bCs/>
          <w:i/>
          <w:iCs/>
          <w:vertAlign w:val="superscript"/>
        </w:rPr>
        <w:t>th</w:t>
      </w:r>
      <w:r w:rsidR="00125CD1" w:rsidRPr="00125CD1">
        <w:rPr>
          <w:rStyle w:val="None"/>
          <w:rFonts w:ascii="Arial" w:hAnsi="Arial"/>
          <w:bCs/>
          <w:i/>
          <w:iCs/>
        </w:rPr>
        <w:t xml:space="preserve"> June 2016 </w:t>
      </w:r>
      <w:r w:rsidRPr="00125CD1">
        <w:rPr>
          <w:rStyle w:val="None"/>
          <w:rFonts w:ascii="Arial" w:hAnsi="Arial"/>
          <w:bCs/>
        </w:rPr>
        <w:t>] for the sum of [</w:t>
      </w:r>
      <w:r w:rsidRPr="00125CD1">
        <w:rPr>
          <w:rStyle w:val="None"/>
          <w:rFonts w:ascii="Arial" w:hAnsi="Arial"/>
          <w:bCs/>
          <w:i/>
          <w:iCs/>
        </w:rPr>
        <w:t>Insert amount(s) in words and figures</w:t>
      </w:r>
      <w:r w:rsidRPr="00125CD1">
        <w:rPr>
          <w:rStyle w:val="None"/>
          <w:rFonts w:ascii="Arial" w:hAnsi="Arial"/>
          <w:bCs/>
          <w:vertAlign w:val="superscript"/>
        </w:rPr>
        <w:t>1</w:t>
      </w:r>
      <w:r w:rsidRPr="00125CD1">
        <w:rPr>
          <w:rStyle w:val="None"/>
          <w:rFonts w:ascii="Arial" w:eastAsia="Arial" w:hAnsi="Arial" w:cs="Arial"/>
          <w:bCs/>
          <w:vertAlign w:val="superscript"/>
        </w:rPr>
        <w:footnoteReference w:id="2"/>
      </w:r>
      <w:r w:rsidRPr="00125CD1">
        <w:rPr>
          <w:rStyle w:val="None"/>
          <w:rFonts w:ascii="Arial" w:hAnsi="Arial"/>
          <w:bCs/>
        </w:rPr>
        <w:t xml:space="preserve">].  This amount is inclusive of all expenses deemed necessary for the performance of the contract in accordance with the Terms of Reference requirements, and </w:t>
      </w:r>
      <w:r w:rsidRPr="00125CD1">
        <w:rPr>
          <w:rStyle w:val="None"/>
          <w:rFonts w:ascii="Arial" w:hAnsi="Arial"/>
          <w:bCs/>
          <w:i/>
          <w:iCs/>
        </w:rPr>
        <w:t xml:space="preserve">[“does” or “does not” delete as applicable] </w:t>
      </w:r>
      <w:r w:rsidRPr="00125CD1">
        <w:rPr>
          <w:rStyle w:val="None"/>
          <w:rFonts w:ascii="Arial" w:hAnsi="Arial"/>
          <w:bCs/>
        </w:rPr>
        <w:t>include</w:t>
      </w:r>
      <w:r w:rsidRPr="00125CD1">
        <w:rPr>
          <w:rStyle w:val="None"/>
          <w:rFonts w:ascii="Arial" w:hAnsi="Arial"/>
          <w:bCs/>
          <w:i/>
          <w:iCs/>
        </w:rPr>
        <w:t xml:space="preserve"> </w:t>
      </w:r>
      <w:r w:rsidRPr="00125CD1">
        <w:rPr>
          <w:rStyle w:val="None"/>
          <w:rFonts w:ascii="Arial" w:hAnsi="Arial"/>
          <w:bCs/>
        </w:rPr>
        <w:t>any of the following taxes in Procuring Entity’s country: value added tax and social charges or/and income taxes on fees and benefits.</w:t>
      </w:r>
    </w:p>
    <w:p w14:paraId="7FB6D27F" w14:textId="77777777" w:rsidR="00CF720D" w:rsidRDefault="00CF720D" w:rsidP="00125CD1">
      <w:pPr>
        <w:pStyle w:val="BodyA"/>
        <w:rPr>
          <w:rStyle w:val="None"/>
          <w:rFonts w:ascii="Arial" w:eastAsia="Arial" w:hAnsi="Arial" w:cs="Arial"/>
        </w:rPr>
      </w:pPr>
    </w:p>
    <w:p w14:paraId="23B657D0" w14:textId="77777777" w:rsidR="00CF720D" w:rsidRDefault="001E612A" w:rsidP="00125CD1">
      <w:pPr>
        <w:pStyle w:val="BodyA"/>
        <w:rPr>
          <w:rStyle w:val="None"/>
          <w:rFonts w:ascii="Arial" w:eastAsia="Arial" w:hAnsi="Arial" w:cs="Arial"/>
        </w:rPr>
      </w:pPr>
      <w:r>
        <w:rPr>
          <w:rStyle w:val="None"/>
          <w:rFonts w:ascii="Arial" w:hAnsi="Arial"/>
        </w:rPr>
        <w:t>I hereby declare that all the information and statements made in my CV are true and accept that any misinterpretation contained in it may lead to my disqualification.</w:t>
      </w:r>
    </w:p>
    <w:p w14:paraId="25537BD7" w14:textId="77777777" w:rsidR="00CF720D" w:rsidRDefault="001E612A" w:rsidP="00125CD1">
      <w:pPr>
        <w:pStyle w:val="BodyA"/>
        <w:rPr>
          <w:rStyle w:val="None"/>
          <w:rFonts w:ascii="Arial" w:eastAsia="Arial" w:hAnsi="Arial" w:cs="Arial"/>
        </w:rPr>
      </w:pPr>
      <w:r>
        <w:rPr>
          <w:rStyle w:val="None"/>
          <w:rFonts w:ascii="Arial" w:hAnsi="Arial"/>
        </w:rPr>
        <w:t xml:space="preserve"> </w:t>
      </w:r>
    </w:p>
    <w:p w14:paraId="0EC2A034" w14:textId="77777777" w:rsidR="00CF720D" w:rsidRDefault="001E612A" w:rsidP="00125CD1">
      <w:pPr>
        <w:pStyle w:val="BodyA"/>
        <w:rPr>
          <w:rStyle w:val="None"/>
          <w:rFonts w:ascii="Arial" w:eastAsia="Arial" w:hAnsi="Arial" w:cs="Arial"/>
        </w:rPr>
      </w:pPr>
      <w:r>
        <w:rPr>
          <w:rStyle w:val="None"/>
          <w:rFonts w:ascii="Arial" w:hAnsi="Arial"/>
        </w:rPr>
        <w:t xml:space="preserve">I take note that under the provisions of the SADC Procurement Policy applicable to this Request </w:t>
      </w:r>
      <w:proofErr w:type="gramStart"/>
      <w:r>
        <w:rPr>
          <w:rStyle w:val="None"/>
          <w:rFonts w:ascii="Arial" w:hAnsi="Arial"/>
        </w:rPr>
        <w:t>For</w:t>
      </w:r>
      <w:proofErr w:type="gramEnd"/>
      <w:r>
        <w:rPr>
          <w:rStyle w:val="None"/>
          <w:rFonts w:ascii="Arial" w:hAnsi="Arial"/>
        </w:rPr>
        <w:t xml:space="preserve"> Expression of Interest, a contract cannot be awarded to applicants who are in any of the following situations:</w:t>
      </w:r>
    </w:p>
    <w:p w14:paraId="5B88AE1A"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a)</w:t>
      </w:r>
      <w:r>
        <w:rPr>
          <w:rStyle w:val="None"/>
          <w:rFonts w:ascii="Arial" w:hAnsi="Arial"/>
          <w:i/>
          <w:iCs/>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Pr>
          <w:rStyle w:val="None"/>
          <w:rFonts w:ascii="Arial" w:hAnsi="Arial"/>
          <w:i/>
          <w:iCs/>
        </w:rPr>
        <w:t>similar procedures</w:t>
      </w:r>
      <w:proofErr w:type="gramEnd"/>
      <w:r>
        <w:rPr>
          <w:rStyle w:val="None"/>
          <w:rFonts w:ascii="Arial" w:hAnsi="Arial"/>
          <w:i/>
          <w:iCs/>
        </w:rPr>
        <w:t xml:space="preserve"> provided for in the national legislation or regulations of the SADC member states;  </w:t>
      </w:r>
    </w:p>
    <w:p w14:paraId="258BF2AA"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b)</w:t>
      </w:r>
      <w:r>
        <w:rPr>
          <w:rStyle w:val="None"/>
          <w:rFonts w:ascii="Arial" w:hAnsi="Arial"/>
          <w:i/>
          <w:iCs/>
        </w:rPr>
        <w:tab/>
        <w:t xml:space="preserve">they have been convicted of offences concerning their professional conduct by a judgment which haves the force of res judicata; (i.e. against which no appeal is possible);  </w:t>
      </w:r>
    </w:p>
    <w:p w14:paraId="04E927B9"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c)</w:t>
      </w:r>
      <w:r>
        <w:rPr>
          <w:rStyle w:val="None"/>
          <w:rFonts w:ascii="Arial" w:hAnsi="Arial"/>
          <w:i/>
          <w:iCs/>
        </w:rPr>
        <w:tab/>
        <w:t xml:space="preserve">they have been declared guilty of grave professional misconduct proven by any means which SADC Secretariat can justify; </w:t>
      </w:r>
    </w:p>
    <w:p w14:paraId="7FA58E03"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d)</w:t>
      </w:r>
      <w:r>
        <w:rPr>
          <w:rStyle w:val="None"/>
          <w:rFonts w:ascii="Arial" w:hAnsi="Arial"/>
          <w:i/>
          <w:iCs/>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D4616EF"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e)</w:t>
      </w:r>
      <w:r>
        <w:rPr>
          <w:rStyle w:val="None"/>
          <w:rFonts w:ascii="Arial" w:hAnsi="Arial"/>
          <w:i/>
          <w:iCs/>
        </w:rPr>
        <w:tab/>
        <w:t xml:space="preserve">they have been the subject of a judgment which has the force of res judicata for fraud, corruption, involvement in a criminal </w:t>
      </w:r>
      <w:r w:rsidR="00282A8E">
        <w:rPr>
          <w:rStyle w:val="None"/>
          <w:rFonts w:ascii="Arial" w:hAnsi="Arial"/>
          <w:i/>
          <w:iCs/>
        </w:rPr>
        <w:t>organization</w:t>
      </w:r>
      <w:r>
        <w:rPr>
          <w:rStyle w:val="None"/>
          <w:rFonts w:ascii="Arial" w:hAnsi="Arial"/>
          <w:i/>
          <w:iCs/>
        </w:rPr>
        <w:t xml:space="preserve"> or any other illegal activity detrimental to the SADC Secretariat' financial interests; or</w:t>
      </w:r>
    </w:p>
    <w:p w14:paraId="54EA7C74"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f)</w:t>
      </w:r>
      <w:r>
        <w:rPr>
          <w:rStyle w:val="None"/>
          <w:rFonts w:ascii="Arial" w:hAnsi="Arial"/>
          <w:i/>
          <w:iCs/>
        </w:rPr>
        <w:tab/>
        <w:t>they are being currently subject to an administrative penalty.</w:t>
      </w:r>
    </w:p>
    <w:p w14:paraId="42B55FBB" w14:textId="77777777" w:rsidR="00CF720D" w:rsidRDefault="001E612A">
      <w:pPr>
        <w:pStyle w:val="BodyA"/>
        <w:jc w:val="both"/>
        <w:rPr>
          <w:rStyle w:val="None"/>
          <w:rFonts w:ascii="Arial" w:eastAsia="Arial" w:hAnsi="Arial" w:cs="Arial"/>
        </w:rPr>
      </w:pPr>
      <w:r>
        <w:rPr>
          <w:rStyle w:val="None"/>
          <w:rFonts w:ascii="Arial" w:hAnsi="Arial"/>
        </w:rPr>
        <w:lastRenderedPageBreak/>
        <w:t>I confirm that I am not in any of the situations described above, and I hereby declare that at any point in time, at the SADC Secretariat’s request, I will provide certified copies of documents to prove so.</w:t>
      </w:r>
    </w:p>
    <w:p w14:paraId="432670DC" w14:textId="77777777" w:rsidR="00CF720D" w:rsidRDefault="00CF720D">
      <w:pPr>
        <w:pStyle w:val="BodyA"/>
        <w:jc w:val="both"/>
        <w:rPr>
          <w:rStyle w:val="None"/>
          <w:rFonts w:ascii="Arial" w:eastAsia="Arial" w:hAnsi="Arial" w:cs="Arial"/>
        </w:rPr>
      </w:pPr>
    </w:p>
    <w:p w14:paraId="34C47F4A" w14:textId="77777777" w:rsidR="00CF720D" w:rsidRDefault="001E612A">
      <w:pPr>
        <w:pStyle w:val="BodyA"/>
        <w:jc w:val="both"/>
        <w:rPr>
          <w:rStyle w:val="None"/>
          <w:rFonts w:ascii="Arial" w:eastAsia="Arial" w:hAnsi="Arial" w:cs="Arial"/>
        </w:rPr>
      </w:pPr>
      <w:r>
        <w:rPr>
          <w:rStyle w:val="None"/>
          <w:rFonts w:ascii="Arial" w:hAnsi="Arial"/>
        </w:rPr>
        <w:t>I am aware that the penalties set out in the Procurement Policy may be applied in the case of a false declaration, should the contract be awarded to me.</w:t>
      </w:r>
    </w:p>
    <w:p w14:paraId="71540BC7" w14:textId="77777777" w:rsidR="00CF720D" w:rsidRDefault="00CF720D">
      <w:pPr>
        <w:pStyle w:val="BodyA"/>
        <w:jc w:val="both"/>
        <w:rPr>
          <w:rStyle w:val="None"/>
          <w:rFonts w:ascii="Arial" w:eastAsia="Arial" w:hAnsi="Arial" w:cs="Arial"/>
        </w:rPr>
      </w:pPr>
    </w:p>
    <w:p w14:paraId="4054BF96" w14:textId="77777777" w:rsidR="00CF720D" w:rsidRDefault="001E612A">
      <w:pPr>
        <w:pStyle w:val="BodyA"/>
        <w:jc w:val="both"/>
        <w:rPr>
          <w:rStyle w:val="None"/>
          <w:rFonts w:ascii="Arial" w:eastAsia="Arial" w:hAnsi="Arial" w:cs="Arial"/>
        </w:rPr>
      </w:pPr>
      <w:r>
        <w:rPr>
          <w:rStyle w:val="None"/>
          <w:rFonts w:ascii="Arial" w:hAnsi="Arial"/>
        </w:rPr>
        <w:t xml:space="preserve">My proposal is binding upon me for the period indicated in Paragraph 9(iii) of this Request for Expression of Interest. </w:t>
      </w:r>
    </w:p>
    <w:p w14:paraId="0E46C5B9" w14:textId="77777777" w:rsidR="00CF720D" w:rsidRDefault="00CF720D">
      <w:pPr>
        <w:pStyle w:val="BodyA"/>
        <w:jc w:val="both"/>
        <w:rPr>
          <w:rStyle w:val="None"/>
          <w:rFonts w:ascii="Arial" w:eastAsia="Arial" w:hAnsi="Arial" w:cs="Arial"/>
        </w:rPr>
      </w:pPr>
    </w:p>
    <w:p w14:paraId="4C1BF0B8" w14:textId="77777777" w:rsidR="00CF720D" w:rsidRDefault="001E612A">
      <w:pPr>
        <w:pStyle w:val="BodyA"/>
        <w:jc w:val="both"/>
        <w:rPr>
          <w:rStyle w:val="None"/>
          <w:rFonts w:ascii="Arial" w:eastAsia="Arial" w:hAnsi="Arial" w:cs="Arial"/>
          <w:b/>
          <w:bCs/>
        </w:rPr>
      </w:pPr>
      <w:r>
        <w:rPr>
          <w:rStyle w:val="None"/>
          <w:rFonts w:ascii="Arial" w:hAnsi="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66EEAA9E" w14:textId="77777777" w:rsidR="00CF720D" w:rsidRDefault="00CF720D">
      <w:pPr>
        <w:pStyle w:val="BodyA"/>
        <w:jc w:val="both"/>
        <w:rPr>
          <w:rStyle w:val="None"/>
          <w:rFonts w:ascii="Arial" w:eastAsia="Arial" w:hAnsi="Arial" w:cs="Arial"/>
        </w:rPr>
      </w:pPr>
    </w:p>
    <w:p w14:paraId="6D145F30" w14:textId="77777777" w:rsidR="00CF720D" w:rsidRDefault="001E612A">
      <w:pPr>
        <w:pStyle w:val="BodyA"/>
        <w:ind w:firstLine="720"/>
        <w:jc w:val="both"/>
        <w:rPr>
          <w:rStyle w:val="None"/>
          <w:rFonts w:ascii="Arial" w:eastAsia="Arial" w:hAnsi="Arial" w:cs="Arial"/>
        </w:rPr>
      </w:pPr>
      <w:r>
        <w:rPr>
          <w:rStyle w:val="None"/>
          <w:rFonts w:ascii="Arial" w:hAnsi="Arial"/>
        </w:rPr>
        <w:t>I understand you are not bound to accept any Proposal you receive.</w:t>
      </w:r>
    </w:p>
    <w:p w14:paraId="4194B4F1" w14:textId="77777777" w:rsidR="00CF720D" w:rsidRDefault="00CF720D">
      <w:pPr>
        <w:pStyle w:val="BodyA"/>
        <w:rPr>
          <w:rStyle w:val="None"/>
          <w:rFonts w:ascii="Arial" w:eastAsia="Arial" w:hAnsi="Arial" w:cs="Arial"/>
        </w:rPr>
      </w:pPr>
    </w:p>
    <w:p w14:paraId="00EE48D0" w14:textId="77777777" w:rsidR="00CF720D" w:rsidRDefault="001E612A">
      <w:pPr>
        <w:pStyle w:val="BodyA"/>
        <w:ind w:firstLine="708"/>
        <w:jc w:val="both"/>
        <w:rPr>
          <w:rStyle w:val="None"/>
          <w:rFonts w:ascii="Arial" w:eastAsia="Arial" w:hAnsi="Arial" w:cs="Arial"/>
        </w:rPr>
      </w:pPr>
      <w:r>
        <w:rPr>
          <w:rStyle w:val="None"/>
          <w:rFonts w:ascii="Arial" w:hAnsi="Arial"/>
        </w:rPr>
        <w:t>Yours sincerely,</w:t>
      </w:r>
    </w:p>
    <w:p w14:paraId="506BFD12" w14:textId="77777777" w:rsidR="00CF720D" w:rsidRDefault="00CF720D">
      <w:pPr>
        <w:pStyle w:val="BodyA"/>
        <w:jc w:val="both"/>
        <w:rPr>
          <w:rStyle w:val="None"/>
          <w:rFonts w:ascii="Arial" w:eastAsia="Arial" w:hAnsi="Arial" w:cs="Arial"/>
        </w:rPr>
      </w:pPr>
    </w:p>
    <w:p w14:paraId="59D88D81"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14:paraId="63B97DBB" w14:textId="77777777" w:rsidR="00CF720D" w:rsidRDefault="00CF720D">
      <w:pPr>
        <w:pStyle w:val="BodyA"/>
        <w:tabs>
          <w:tab w:val="right" w:pos="8460"/>
        </w:tabs>
        <w:ind w:left="720"/>
        <w:jc w:val="both"/>
        <w:rPr>
          <w:rStyle w:val="None"/>
          <w:rFonts w:ascii="Arial" w:eastAsia="Arial" w:hAnsi="Arial" w:cs="Arial"/>
        </w:rPr>
      </w:pPr>
    </w:p>
    <w:p w14:paraId="5E19500A"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14:paraId="0C20790F" w14:textId="77777777" w:rsidR="00CF720D" w:rsidRDefault="00CF720D">
      <w:pPr>
        <w:pStyle w:val="BodyText2"/>
        <w:rPr>
          <w:rStyle w:val="None"/>
          <w:rFonts w:ascii="Arial" w:eastAsia="Arial" w:hAnsi="Arial" w:cs="Arial"/>
        </w:rPr>
      </w:pPr>
    </w:p>
    <w:p w14:paraId="54D0FDBA" w14:textId="77777777" w:rsidR="00CF720D" w:rsidRDefault="00CF720D">
      <w:pPr>
        <w:pStyle w:val="BodyText2"/>
        <w:rPr>
          <w:rStyle w:val="None"/>
          <w:rFonts w:ascii="Arial" w:eastAsia="Arial" w:hAnsi="Arial" w:cs="Arial"/>
        </w:rPr>
      </w:pPr>
    </w:p>
    <w:p w14:paraId="70A2BB22" w14:textId="77777777" w:rsidR="00CF720D" w:rsidRDefault="00CF720D">
      <w:pPr>
        <w:pStyle w:val="BodyText2"/>
        <w:pBdr>
          <w:bottom w:val="single" w:sz="4" w:space="0" w:color="000000"/>
        </w:pBdr>
        <w:rPr>
          <w:rStyle w:val="None"/>
          <w:rFonts w:ascii="Arial" w:eastAsia="Arial" w:hAnsi="Arial" w:cs="Arial"/>
        </w:rPr>
      </w:pPr>
    </w:p>
    <w:p w14:paraId="2DF1FD24" w14:textId="77777777" w:rsidR="00CF720D" w:rsidRDefault="001E612A">
      <w:pPr>
        <w:pStyle w:val="Heading3"/>
        <w:keepNext w:val="0"/>
      </w:pPr>
      <w:r>
        <w:rPr>
          <w:rStyle w:val="None"/>
          <w:rFonts w:ascii="Arial Unicode MS" w:eastAsia="Arial Unicode MS" w:hAnsi="Arial Unicode MS" w:cs="Arial Unicode MS"/>
        </w:rPr>
        <w:br w:type="page"/>
      </w:r>
    </w:p>
    <w:p w14:paraId="3789163C" w14:textId="77777777" w:rsidR="00CF720D" w:rsidRDefault="001E612A">
      <w:pPr>
        <w:pStyle w:val="Fett1"/>
        <w:jc w:val="center"/>
        <w:outlineLvl w:val="0"/>
        <w:rPr>
          <w:rStyle w:val="None"/>
          <w:sz w:val="24"/>
          <w:szCs w:val="24"/>
          <w:lang w:val="en-US"/>
        </w:rPr>
      </w:pPr>
      <w:r>
        <w:rPr>
          <w:rStyle w:val="None"/>
          <w:sz w:val="24"/>
          <w:szCs w:val="24"/>
          <w:lang w:val="en-US"/>
        </w:rPr>
        <w:lastRenderedPageBreak/>
        <w:t>B.</w:t>
      </w:r>
      <w:r>
        <w:rPr>
          <w:rStyle w:val="None"/>
          <w:sz w:val="24"/>
          <w:szCs w:val="24"/>
          <w:lang w:val="en-US"/>
        </w:rPr>
        <w:tab/>
        <w:t>CURRICULUM VITAE</w:t>
      </w:r>
    </w:p>
    <w:p w14:paraId="2126D291" w14:textId="77777777" w:rsidR="00CF720D" w:rsidRDefault="001E612A">
      <w:pPr>
        <w:pStyle w:val="BodyA"/>
        <w:jc w:val="center"/>
        <w:rPr>
          <w:rStyle w:val="None"/>
          <w:rFonts w:ascii="Arial" w:eastAsia="Arial" w:hAnsi="Arial" w:cs="Arial"/>
          <w:b/>
          <w:bCs/>
          <w:i/>
          <w:iCs/>
        </w:rPr>
      </w:pPr>
      <w:r>
        <w:rPr>
          <w:rStyle w:val="None"/>
          <w:rFonts w:ascii="Arial" w:hAnsi="Arial"/>
          <w:b/>
          <w:bCs/>
          <w:i/>
          <w:iCs/>
        </w:rPr>
        <w:t>[Insert full name]</w:t>
      </w:r>
    </w:p>
    <w:p w14:paraId="6968C530" w14:textId="77777777" w:rsidR="00CF720D" w:rsidRDefault="00CF720D">
      <w:pPr>
        <w:pStyle w:val="BodyA"/>
        <w:pBdr>
          <w:bottom w:val="single" w:sz="8" w:space="0" w:color="000000"/>
        </w:pBdr>
        <w:jc w:val="center"/>
        <w:rPr>
          <w:rStyle w:val="None"/>
          <w:rFonts w:ascii="Arial" w:eastAsia="Arial" w:hAnsi="Arial" w:cs="Arial"/>
          <w:b/>
          <w:bCs/>
          <w:i/>
          <w:iCs/>
        </w:rPr>
      </w:pPr>
    </w:p>
    <w:p w14:paraId="7361AB56" w14:textId="77777777" w:rsidR="00CF720D" w:rsidRDefault="00CF720D">
      <w:pPr>
        <w:pStyle w:val="BodyA"/>
        <w:jc w:val="right"/>
        <w:rPr>
          <w:rStyle w:val="None"/>
          <w:rFonts w:ascii="Arial" w:eastAsia="Arial" w:hAnsi="Arial" w:cs="Arial"/>
        </w:rPr>
      </w:pPr>
    </w:p>
    <w:p w14:paraId="04F6E779" w14:textId="77777777" w:rsidR="00CF720D" w:rsidRDefault="00CF720D">
      <w:pPr>
        <w:pStyle w:val="BodyA"/>
        <w:suppressAutoHyphens/>
        <w:jc w:val="both"/>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CF720D" w14:paraId="0FD4F8BA"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0F1ACFB9" w14:textId="77777777" w:rsidR="00CF720D" w:rsidRDefault="001E612A" w:rsidP="001F70CC">
            <w:pPr>
              <w:pStyle w:val="ListParagraph"/>
              <w:numPr>
                <w:ilvl w:val="0"/>
                <w:numId w:val="15"/>
              </w:numPr>
              <w:suppressAutoHyphens/>
              <w:rPr>
                <w:rFonts w:ascii="Arial" w:hAnsi="Arial"/>
                <w:b/>
                <w:bCs/>
              </w:rPr>
            </w:pPr>
            <w:r>
              <w:rPr>
                <w:rStyle w:val="None"/>
                <w:rFonts w:ascii="Arial" w:hAnsi="Arial"/>
                <w:b/>
                <w:bCs/>
              </w:rPr>
              <w:t>Family name:</w:t>
            </w:r>
          </w:p>
        </w:tc>
        <w:tc>
          <w:tcPr>
            <w:tcW w:w="6237" w:type="dxa"/>
            <w:tcBorders>
              <w:top w:val="nil"/>
              <w:left w:val="nil"/>
              <w:bottom w:val="nil"/>
              <w:right w:val="nil"/>
            </w:tcBorders>
            <w:shd w:val="clear" w:color="auto" w:fill="auto"/>
            <w:tcMar>
              <w:top w:w="80" w:type="dxa"/>
              <w:left w:w="800" w:type="dxa"/>
              <w:bottom w:w="80" w:type="dxa"/>
              <w:right w:w="80" w:type="dxa"/>
            </w:tcMar>
          </w:tcPr>
          <w:p w14:paraId="129F999E" w14:textId="77777777" w:rsidR="00CF720D" w:rsidRDefault="001E612A">
            <w:pPr>
              <w:pStyle w:val="ListParagraph"/>
            </w:pPr>
            <w:r>
              <w:rPr>
                <w:rStyle w:val="None"/>
                <w:rFonts w:ascii="Arial" w:hAnsi="Arial"/>
                <w:i/>
                <w:iCs/>
              </w:rPr>
              <w:t>[insert the name]</w:t>
            </w:r>
          </w:p>
        </w:tc>
      </w:tr>
      <w:tr w:rsidR="00CF720D" w14:paraId="2A60F0C2"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78569F21" w14:textId="77777777" w:rsidR="00CF720D" w:rsidRDefault="001E612A" w:rsidP="001F70CC">
            <w:pPr>
              <w:pStyle w:val="ListParagraph"/>
              <w:numPr>
                <w:ilvl w:val="0"/>
                <w:numId w:val="16"/>
              </w:numPr>
              <w:suppressAutoHyphens/>
              <w:rPr>
                <w:rFonts w:ascii="Arial" w:hAnsi="Arial"/>
                <w:b/>
                <w:bCs/>
              </w:rPr>
            </w:pPr>
            <w:r>
              <w:rPr>
                <w:rStyle w:val="None"/>
                <w:rFonts w:ascii="Arial" w:hAnsi="Arial"/>
                <w:b/>
                <w:bCs/>
              </w:rPr>
              <w:t>First names:</w:t>
            </w:r>
          </w:p>
        </w:tc>
        <w:tc>
          <w:tcPr>
            <w:tcW w:w="6237" w:type="dxa"/>
            <w:tcBorders>
              <w:top w:val="nil"/>
              <w:left w:val="nil"/>
              <w:bottom w:val="nil"/>
              <w:right w:val="nil"/>
            </w:tcBorders>
            <w:shd w:val="clear" w:color="auto" w:fill="auto"/>
            <w:tcMar>
              <w:top w:w="80" w:type="dxa"/>
              <w:left w:w="506" w:type="dxa"/>
              <w:bottom w:w="80" w:type="dxa"/>
              <w:right w:w="80" w:type="dxa"/>
            </w:tcMar>
          </w:tcPr>
          <w:p w14:paraId="2E23B198" w14:textId="77777777" w:rsidR="00CF720D" w:rsidRDefault="001E612A">
            <w:pPr>
              <w:pStyle w:val="ListParagraph"/>
              <w:suppressAutoHyphens/>
              <w:ind w:left="426"/>
            </w:pPr>
            <w:r>
              <w:rPr>
                <w:rStyle w:val="None"/>
                <w:rFonts w:ascii="Arial" w:hAnsi="Arial"/>
                <w:i/>
                <w:iCs/>
              </w:rPr>
              <w:t>[insert the names in full]</w:t>
            </w:r>
          </w:p>
        </w:tc>
      </w:tr>
      <w:tr w:rsidR="00CF720D" w14:paraId="4525E131"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64010277" w14:textId="77777777" w:rsidR="00CF720D" w:rsidRDefault="001E612A" w:rsidP="001F70CC">
            <w:pPr>
              <w:pStyle w:val="ListParagraph"/>
              <w:numPr>
                <w:ilvl w:val="0"/>
                <w:numId w:val="17"/>
              </w:numPr>
              <w:suppressAutoHyphens/>
              <w:rPr>
                <w:rFonts w:ascii="Arial" w:hAnsi="Arial"/>
                <w:b/>
                <w:bCs/>
              </w:rPr>
            </w:pPr>
            <w:r>
              <w:rPr>
                <w:rStyle w:val="None"/>
                <w:rFonts w:ascii="Arial" w:hAnsi="Arial"/>
                <w:b/>
                <w:bCs/>
              </w:rPr>
              <w:t>Date of birth:</w:t>
            </w:r>
          </w:p>
        </w:tc>
        <w:tc>
          <w:tcPr>
            <w:tcW w:w="6237" w:type="dxa"/>
            <w:tcBorders>
              <w:top w:val="nil"/>
              <w:left w:val="nil"/>
              <w:bottom w:val="nil"/>
              <w:right w:val="nil"/>
            </w:tcBorders>
            <w:shd w:val="clear" w:color="auto" w:fill="auto"/>
            <w:tcMar>
              <w:top w:w="80" w:type="dxa"/>
              <w:left w:w="506" w:type="dxa"/>
              <w:bottom w:w="80" w:type="dxa"/>
              <w:right w:w="80" w:type="dxa"/>
            </w:tcMar>
          </w:tcPr>
          <w:p w14:paraId="15C86DB8" w14:textId="77777777" w:rsidR="00CF720D" w:rsidRDefault="001E612A">
            <w:pPr>
              <w:pStyle w:val="ListParagraph"/>
              <w:suppressAutoHyphens/>
              <w:ind w:left="426"/>
            </w:pPr>
            <w:r>
              <w:rPr>
                <w:rStyle w:val="None"/>
                <w:rFonts w:ascii="Arial" w:hAnsi="Arial"/>
                <w:i/>
                <w:iCs/>
              </w:rPr>
              <w:t>[insert the date]</w:t>
            </w:r>
          </w:p>
        </w:tc>
      </w:tr>
      <w:tr w:rsidR="00CF720D" w14:paraId="016C7D46"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593CFB3A" w14:textId="77777777" w:rsidR="00CF720D" w:rsidRDefault="001E612A" w:rsidP="001F70CC">
            <w:pPr>
              <w:pStyle w:val="ListParagraph"/>
              <w:numPr>
                <w:ilvl w:val="0"/>
                <w:numId w:val="18"/>
              </w:numPr>
              <w:suppressAutoHyphens/>
              <w:rPr>
                <w:rFonts w:ascii="Arial" w:hAnsi="Arial"/>
                <w:b/>
                <w:bCs/>
              </w:rPr>
            </w:pPr>
            <w:r>
              <w:rPr>
                <w:rStyle w:val="None"/>
                <w:rFonts w:ascii="Arial" w:hAnsi="Arial"/>
                <w:b/>
                <w:bCs/>
              </w:rPr>
              <w:t>Nationality:</w:t>
            </w:r>
          </w:p>
        </w:tc>
        <w:tc>
          <w:tcPr>
            <w:tcW w:w="6237" w:type="dxa"/>
            <w:tcBorders>
              <w:top w:val="nil"/>
              <w:left w:val="nil"/>
              <w:bottom w:val="nil"/>
              <w:right w:val="nil"/>
            </w:tcBorders>
            <w:shd w:val="clear" w:color="auto" w:fill="auto"/>
            <w:tcMar>
              <w:top w:w="80" w:type="dxa"/>
              <w:left w:w="506" w:type="dxa"/>
              <w:bottom w:w="80" w:type="dxa"/>
              <w:right w:w="80" w:type="dxa"/>
            </w:tcMar>
          </w:tcPr>
          <w:p w14:paraId="137EC587" w14:textId="77777777" w:rsidR="00CF720D" w:rsidRDefault="001E612A">
            <w:pPr>
              <w:pStyle w:val="ListParagraph"/>
              <w:suppressAutoHyphens/>
              <w:ind w:left="426"/>
            </w:pPr>
            <w:r>
              <w:rPr>
                <w:rStyle w:val="None"/>
                <w:rFonts w:ascii="Arial" w:hAnsi="Arial"/>
                <w:i/>
                <w:iCs/>
              </w:rPr>
              <w:t>[insert the country or countries of citizenship]</w:t>
            </w:r>
          </w:p>
        </w:tc>
      </w:tr>
      <w:tr w:rsidR="00CF720D" w14:paraId="14994695" w14:textId="77777777">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14:paraId="3A0EA6DE" w14:textId="77777777" w:rsidR="00CF720D" w:rsidRDefault="00CF720D"/>
        </w:tc>
        <w:tc>
          <w:tcPr>
            <w:tcW w:w="6237" w:type="dxa"/>
            <w:tcBorders>
              <w:top w:val="nil"/>
              <w:left w:val="nil"/>
              <w:bottom w:val="nil"/>
              <w:right w:val="nil"/>
            </w:tcBorders>
            <w:shd w:val="clear" w:color="auto" w:fill="auto"/>
            <w:tcMar>
              <w:top w:w="80" w:type="dxa"/>
              <w:left w:w="80" w:type="dxa"/>
              <w:bottom w:w="80" w:type="dxa"/>
              <w:right w:w="80" w:type="dxa"/>
            </w:tcMar>
          </w:tcPr>
          <w:p w14:paraId="5F247494" w14:textId="77777777" w:rsidR="00CF720D" w:rsidRDefault="00CF720D"/>
        </w:tc>
      </w:tr>
      <w:tr w:rsidR="00CF720D" w14:paraId="051A587F" w14:textId="77777777">
        <w:trPr>
          <w:trHeight w:val="1412"/>
        </w:trPr>
        <w:tc>
          <w:tcPr>
            <w:tcW w:w="3510" w:type="dxa"/>
            <w:tcBorders>
              <w:top w:val="nil"/>
              <w:left w:val="nil"/>
              <w:bottom w:val="nil"/>
              <w:right w:val="nil"/>
            </w:tcBorders>
            <w:shd w:val="clear" w:color="auto" w:fill="auto"/>
            <w:tcMar>
              <w:top w:w="80" w:type="dxa"/>
              <w:left w:w="80" w:type="dxa"/>
              <w:bottom w:w="80" w:type="dxa"/>
              <w:right w:w="80" w:type="dxa"/>
            </w:tcMar>
          </w:tcPr>
          <w:p w14:paraId="57357C6C" w14:textId="77777777" w:rsidR="00CF720D" w:rsidRDefault="001E612A" w:rsidP="001F70CC">
            <w:pPr>
              <w:pStyle w:val="ListParagraph"/>
              <w:numPr>
                <w:ilvl w:val="0"/>
                <w:numId w:val="19"/>
              </w:numPr>
              <w:suppressAutoHyphens/>
              <w:rPr>
                <w:rFonts w:ascii="Arial" w:hAnsi="Arial"/>
                <w:b/>
                <w:bCs/>
              </w:rPr>
            </w:pPr>
            <w:r>
              <w:rPr>
                <w:rStyle w:val="None"/>
                <w:rFonts w:ascii="Arial" w:hAnsi="Arial"/>
                <w:b/>
                <w:bCs/>
              </w:rPr>
              <w:t>Physical address:</w:t>
            </w:r>
          </w:p>
          <w:p w14:paraId="39F32136" w14:textId="77777777" w:rsidR="00CF720D" w:rsidRDefault="001E612A" w:rsidP="001F70CC">
            <w:pPr>
              <w:pStyle w:val="ListParagraph"/>
              <w:numPr>
                <w:ilvl w:val="0"/>
                <w:numId w:val="20"/>
              </w:numPr>
              <w:suppressAutoHyphens/>
              <w:rPr>
                <w:rFonts w:ascii="Arial" w:hAnsi="Arial"/>
                <w:b/>
                <w:bCs/>
              </w:rPr>
            </w:pPr>
            <w:r>
              <w:rPr>
                <w:rStyle w:val="None"/>
                <w:rFonts w:ascii="Arial" w:hAnsi="Arial"/>
                <w:b/>
                <w:bCs/>
              </w:rPr>
              <w:t>Postal address</w:t>
            </w:r>
          </w:p>
          <w:p w14:paraId="3F4DF6A0" w14:textId="77777777" w:rsidR="00CF720D" w:rsidRDefault="001E612A" w:rsidP="001F70CC">
            <w:pPr>
              <w:pStyle w:val="ListParagraph"/>
              <w:numPr>
                <w:ilvl w:val="0"/>
                <w:numId w:val="20"/>
              </w:numPr>
              <w:suppressAutoHyphens/>
              <w:rPr>
                <w:rFonts w:ascii="Arial" w:hAnsi="Arial"/>
                <w:b/>
                <w:bCs/>
              </w:rPr>
            </w:pPr>
            <w:r>
              <w:rPr>
                <w:rStyle w:val="None"/>
                <w:rFonts w:ascii="Arial" w:hAnsi="Arial"/>
                <w:b/>
                <w:bCs/>
              </w:rPr>
              <w:t>Phone:</w:t>
            </w:r>
          </w:p>
          <w:p w14:paraId="2CFB2215" w14:textId="77777777" w:rsidR="00CF720D" w:rsidRDefault="001E612A" w:rsidP="001F70CC">
            <w:pPr>
              <w:pStyle w:val="ListParagraph"/>
              <w:numPr>
                <w:ilvl w:val="0"/>
                <w:numId w:val="20"/>
              </w:numPr>
              <w:suppressAutoHyphens/>
              <w:rPr>
                <w:rFonts w:ascii="Arial" w:hAnsi="Arial"/>
                <w:b/>
                <w:bCs/>
              </w:rPr>
            </w:pPr>
            <w:r>
              <w:rPr>
                <w:rStyle w:val="None"/>
                <w:rFonts w:ascii="Arial" w:hAnsi="Arial"/>
                <w:b/>
                <w:bCs/>
              </w:rPr>
              <w:t>E-mail:</w:t>
            </w:r>
          </w:p>
        </w:tc>
        <w:tc>
          <w:tcPr>
            <w:tcW w:w="6237" w:type="dxa"/>
            <w:tcBorders>
              <w:top w:val="nil"/>
              <w:left w:val="nil"/>
              <w:bottom w:val="nil"/>
              <w:right w:val="nil"/>
            </w:tcBorders>
            <w:shd w:val="clear" w:color="auto" w:fill="auto"/>
            <w:tcMar>
              <w:top w:w="80" w:type="dxa"/>
              <w:left w:w="506" w:type="dxa"/>
              <w:bottom w:w="80" w:type="dxa"/>
              <w:right w:w="80" w:type="dxa"/>
            </w:tcMar>
          </w:tcPr>
          <w:p w14:paraId="39573DD2"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physical address]</w:t>
            </w:r>
          </w:p>
          <w:p w14:paraId="62EB71FC" w14:textId="77777777" w:rsidR="00CF720D" w:rsidRDefault="00CF720D">
            <w:pPr>
              <w:pStyle w:val="ListParagraph"/>
              <w:suppressAutoHyphens/>
              <w:ind w:left="426"/>
              <w:rPr>
                <w:rStyle w:val="None"/>
                <w:rFonts w:ascii="Arial" w:eastAsia="Arial" w:hAnsi="Arial" w:cs="Arial"/>
                <w:i/>
                <w:iCs/>
              </w:rPr>
            </w:pPr>
          </w:p>
          <w:p w14:paraId="7D80C26F"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Postal Address]</w:t>
            </w:r>
          </w:p>
          <w:p w14:paraId="4FB0201F"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phone and mobile no.]</w:t>
            </w:r>
          </w:p>
          <w:p w14:paraId="32CD3295" w14:textId="77777777" w:rsidR="00CF720D" w:rsidRDefault="001E612A">
            <w:pPr>
              <w:pStyle w:val="ListParagraph"/>
              <w:suppressAutoHyphens/>
              <w:ind w:left="426"/>
            </w:pPr>
            <w:r>
              <w:rPr>
                <w:rStyle w:val="None"/>
                <w:rFonts w:ascii="Arial" w:hAnsi="Arial"/>
                <w:i/>
                <w:iCs/>
              </w:rPr>
              <w:t>[Insert E-mail address(es)</w:t>
            </w:r>
          </w:p>
        </w:tc>
      </w:tr>
      <w:tr w:rsidR="00CF720D" w14:paraId="3CE8E4DD" w14:textId="77777777">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14:paraId="5EC1B5DC" w14:textId="77777777" w:rsidR="00CF720D" w:rsidRDefault="001E612A" w:rsidP="001F70CC">
            <w:pPr>
              <w:pStyle w:val="ListParagraph"/>
              <w:numPr>
                <w:ilvl w:val="0"/>
                <w:numId w:val="21"/>
              </w:numPr>
              <w:rPr>
                <w:rFonts w:ascii="Arial" w:hAnsi="Arial"/>
                <w:b/>
                <w:bCs/>
              </w:rPr>
            </w:pPr>
            <w:r>
              <w:rPr>
                <w:rStyle w:val="None"/>
                <w:rFonts w:ascii="Arial" w:hAnsi="Arial"/>
                <w:b/>
                <w:bCs/>
              </w:rPr>
              <w:t>Education:</w:t>
            </w:r>
          </w:p>
        </w:tc>
        <w:tc>
          <w:tcPr>
            <w:tcW w:w="6237" w:type="dxa"/>
            <w:tcBorders>
              <w:top w:val="nil"/>
              <w:left w:val="nil"/>
              <w:bottom w:val="nil"/>
              <w:right w:val="nil"/>
            </w:tcBorders>
            <w:shd w:val="clear" w:color="auto" w:fill="auto"/>
            <w:tcMar>
              <w:top w:w="80" w:type="dxa"/>
              <w:left w:w="80" w:type="dxa"/>
              <w:bottom w:w="80" w:type="dxa"/>
              <w:right w:w="80" w:type="dxa"/>
            </w:tcMar>
          </w:tcPr>
          <w:p w14:paraId="486A9BD4" w14:textId="77777777" w:rsidR="00CF720D" w:rsidRDefault="00CF720D"/>
        </w:tc>
      </w:tr>
      <w:tr w:rsidR="00CF720D" w14:paraId="4448608C" w14:textId="77777777">
        <w:trPr>
          <w:trHeight w:val="305"/>
        </w:trPr>
        <w:tc>
          <w:tcPr>
            <w:tcW w:w="3510" w:type="dxa"/>
            <w:tcBorders>
              <w:top w:val="nil"/>
              <w:left w:val="nil"/>
              <w:bottom w:val="single" w:sz="4" w:space="0" w:color="000000"/>
              <w:right w:val="nil"/>
            </w:tcBorders>
            <w:shd w:val="clear" w:color="auto" w:fill="auto"/>
            <w:tcMar>
              <w:top w:w="80" w:type="dxa"/>
              <w:left w:w="80" w:type="dxa"/>
              <w:bottom w:w="80" w:type="dxa"/>
              <w:right w:w="80" w:type="dxa"/>
            </w:tcMar>
          </w:tcPr>
          <w:p w14:paraId="4DA0CBC0" w14:textId="77777777" w:rsidR="00CF720D" w:rsidRDefault="00CF720D"/>
        </w:tc>
        <w:tc>
          <w:tcPr>
            <w:tcW w:w="6237" w:type="dxa"/>
            <w:tcBorders>
              <w:top w:val="nil"/>
              <w:left w:val="nil"/>
              <w:bottom w:val="single" w:sz="4" w:space="0" w:color="000000"/>
              <w:right w:val="nil"/>
            </w:tcBorders>
            <w:shd w:val="clear" w:color="auto" w:fill="auto"/>
            <w:tcMar>
              <w:top w:w="80" w:type="dxa"/>
              <w:left w:w="80" w:type="dxa"/>
              <w:bottom w:w="80" w:type="dxa"/>
              <w:right w:w="80" w:type="dxa"/>
            </w:tcMar>
          </w:tcPr>
          <w:p w14:paraId="2CB559F2" w14:textId="77777777" w:rsidR="00CF720D" w:rsidRDefault="00CF720D"/>
        </w:tc>
      </w:tr>
      <w:tr w:rsidR="00CF720D" w14:paraId="0B99369A" w14:textId="77777777">
        <w:trPr>
          <w:trHeight w:val="585"/>
        </w:trPr>
        <w:tc>
          <w:tcPr>
            <w:tcW w:w="3510" w:type="dxa"/>
            <w:tcBorders>
              <w:top w:val="single" w:sz="4" w:space="0" w:color="000000"/>
              <w:left w:val="single" w:sz="4" w:space="0" w:color="000000"/>
              <w:bottom w:val="single" w:sz="6" w:space="0" w:color="000000"/>
              <w:right w:val="single" w:sz="6" w:space="0" w:color="000000"/>
            </w:tcBorders>
            <w:shd w:val="clear" w:color="auto" w:fill="E6E6E6"/>
            <w:tcMar>
              <w:top w:w="80" w:type="dxa"/>
              <w:left w:w="80" w:type="dxa"/>
              <w:bottom w:w="80" w:type="dxa"/>
              <w:right w:w="80" w:type="dxa"/>
            </w:tcMar>
          </w:tcPr>
          <w:p w14:paraId="27ACA737" w14:textId="77777777" w:rsidR="00CF720D" w:rsidRDefault="001E612A">
            <w:pPr>
              <w:pStyle w:val="BodyA"/>
              <w:suppressAutoHyphens/>
              <w:rPr>
                <w:rStyle w:val="None"/>
                <w:rFonts w:ascii="Arial" w:eastAsia="Arial" w:hAnsi="Arial" w:cs="Arial"/>
                <w:b/>
                <w:bCs/>
              </w:rPr>
            </w:pPr>
            <w:r>
              <w:rPr>
                <w:rStyle w:val="None"/>
                <w:rFonts w:ascii="Arial" w:hAnsi="Arial"/>
                <w:b/>
                <w:bCs/>
              </w:rPr>
              <w:t>Institution:</w:t>
            </w:r>
          </w:p>
          <w:p w14:paraId="25979FFB" w14:textId="77777777" w:rsidR="00CF720D" w:rsidRDefault="001E612A">
            <w:pPr>
              <w:pStyle w:val="BodyA"/>
              <w:suppressAutoHyphens/>
            </w:pPr>
            <w:r>
              <w:rPr>
                <w:rStyle w:val="None"/>
                <w:rFonts w:ascii="Arial" w:hAnsi="Arial"/>
                <w:b/>
                <w:bCs/>
              </w:rPr>
              <w:t>[Date from – Date to]</w:t>
            </w:r>
          </w:p>
        </w:tc>
        <w:tc>
          <w:tcPr>
            <w:tcW w:w="6237" w:type="dxa"/>
            <w:tcBorders>
              <w:top w:val="single" w:sz="4" w:space="0" w:color="000000"/>
              <w:left w:val="single" w:sz="6" w:space="0" w:color="000000"/>
              <w:bottom w:val="single" w:sz="6" w:space="0" w:color="000000"/>
              <w:right w:val="single" w:sz="4" w:space="0" w:color="000000"/>
            </w:tcBorders>
            <w:shd w:val="clear" w:color="auto" w:fill="E6E6E6"/>
            <w:tcMar>
              <w:top w:w="80" w:type="dxa"/>
              <w:left w:w="80" w:type="dxa"/>
              <w:bottom w:w="80" w:type="dxa"/>
              <w:right w:w="80" w:type="dxa"/>
            </w:tcMar>
          </w:tcPr>
          <w:p w14:paraId="44E12019" w14:textId="77777777" w:rsidR="00CF720D" w:rsidRDefault="001E612A">
            <w:pPr>
              <w:pStyle w:val="BodyA"/>
              <w:suppressAutoHyphens/>
            </w:pPr>
            <w:r>
              <w:rPr>
                <w:rStyle w:val="None"/>
                <w:rFonts w:ascii="Arial" w:hAnsi="Arial"/>
                <w:b/>
                <w:bCs/>
              </w:rPr>
              <w:t>Degree(s) or Diploma(s) obtained:</w:t>
            </w:r>
          </w:p>
        </w:tc>
      </w:tr>
      <w:tr w:rsidR="00CF720D" w14:paraId="58EA01EC" w14:textId="77777777">
        <w:trPr>
          <w:trHeight w:val="597"/>
        </w:trPr>
        <w:tc>
          <w:tcPr>
            <w:tcW w:w="351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14:paraId="0FD06B6B" w14:textId="77777777"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49B5A78F" w14:textId="77777777" w:rsidR="00CF720D" w:rsidRDefault="001E612A">
            <w:pPr>
              <w:pStyle w:val="BodyA"/>
            </w:pPr>
            <w:r>
              <w:rPr>
                <w:rStyle w:val="None"/>
                <w:rFonts w:ascii="Arial" w:hAnsi="Arial"/>
                <w:i/>
                <w:iCs/>
              </w:rPr>
              <w:t>[insert the name of the diploma and the specialty/major]</w:t>
            </w:r>
          </w:p>
        </w:tc>
      </w:tr>
      <w:tr w:rsidR="00CF720D" w14:paraId="07221282" w14:textId="77777777">
        <w:trPr>
          <w:trHeight w:val="595"/>
        </w:trPr>
        <w:tc>
          <w:tcPr>
            <w:tcW w:w="3510"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14:paraId="2458A6EF" w14:textId="77777777"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7808DD63" w14:textId="77777777" w:rsidR="00CF720D" w:rsidRDefault="001E612A">
            <w:pPr>
              <w:pStyle w:val="BodyA"/>
            </w:pPr>
            <w:r>
              <w:rPr>
                <w:rStyle w:val="None"/>
                <w:rFonts w:ascii="Arial" w:hAnsi="Arial"/>
                <w:i/>
                <w:iCs/>
              </w:rPr>
              <w:t>[insert the name of the diploma and the specialty/major]</w:t>
            </w:r>
          </w:p>
        </w:tc>
      </w:tr>
    </w:tbl>
    <w:p w14:paraId="412CBC4D" w14:textId="77777777" w:rsidR="00CF720D" w:rsidRDefault="00CF720D">
      <w:pPr>
        <w:pStyle w:val="BodyA"/>
        <w:widowControl w:val="0"/>
        <w:suppressAutoHyphens/>
        <w:ind w:left="216" w:hanging="216"/>
        <w:rPr>
          <w:rStyle w:val="None"/>
          <w:rFonts w:ascii="Arial" w:eastAsia="Arial" w:hAnsi="Arial" w:cs="Arial"/>
        </w:rPr>
      </w:pPr>
    </w:p>
    <w:p w14:paraId="6C409CDA" w14:textId="77777777" w:rsidR="00CF720D" w:rsidRDefault="00CF720D">
      <w:pPr>
        <w:pStyle w:val="BodyA"/>
        <w:widowControl w:val="0"/>
        <w:suppressAutoHyphens/>
        <w:ind w:left="108" w:hanging="108"/>
        <w:jc w:val="both"/>
        <w:rPr>
          <w:rStyle w:val="None"/>
          <w:rFonts w:ascii="Arial" w:eastAsia="Arial" w:hAnsi="Arial" w:cs="Arial"/>
        </w:rPr>
      </w:pPr>
    </w:p>
    <w:p w14:paraId="05CE50F5" w14:textId="77777777" w:rsidR="00CF720D" w:rsidRDefault="00CF720D">
      <w:pPr>
        <w:pStyle w:val="BodyA"/>
        <w:widowControl w:val="0"/>
        <w:suppressAutoHyphens/>
        <w:jc w:val="both"/>
        <w:rPr>
          <w:rStyle w:val="None"/>
          <w:rFonts w:ascii="Arial" w:eastAsia="Arial" w:hAnsi="Arial" w:cs="Arial"/>
        </w:rPr>
      </w:pPr>
    </w:p>
    <w:p w14:paraId="570480EC"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p w14:paraId="62D2C73B" w14:textId="77777777" w:rsidR="00CF720D" w:rsidRDefault="001E612A">
      <w:pPr>
        <w:pStyle w:val="BodyA"/>
        <w:tabs>
          <w:tab w:val="left" w:pos="426"/>
        </w:tabs>
        <w:suppressAutoHyphens/>
        <w:rPr>
          <w:rStyle w:val="None"/>
          <w:rFonts w:ascii="Arial" w:eastAsia="Arial" w:hAnsi="Arial" w:cs="Arial"/>
        </w:rPr>
      </w:pPr>
      <w:r>
        <w:rPr>
          <w:rStyle w:val="None"/>
          <w:rFonts w:ascii="Arial" w:hAnsi="Arial"/>
          <w:b/>
          <w:bCs/>
        </w:rPr>
        <w:t>10.</w:t>
      </w:r>
      <w:r>
        <w:rPr>
          <w:rStyle w:val="None"/>
          <w:rFonts w:ascii="Arial" w:hAnsi="Arial"/>
          <w:b/>
          <w:bCs/>
        </w:rPr>
        <w:tab/>
        <w:t>Language skills:</w:t>
      </w:r>
      <w:r>
        <w:rPr>
          <w:rStyle w:val="None"/>
          <w:rFonts w:ascii="Arial" w:hAnsi="Arial"/>
        </w:rPr>
        <w:t xml:space="preserve"> (Indicate competence on a scale of 1 to 5) (1 – excellent; 5 – basic)</w:t>
      </w:r>
    </w:p>
    <w:p w14:paraId="4B32190B"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63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0"/>
        <w:gridCol w:w="1960"/>
        <w:gridCol w:w="1960"/>
        <w:gridCol w:w="1821"/>
      </w:tblGrid>
      <w:tr w:rsidR="00CF720D" w14:paraId="06DE45E3"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5BF7A970" w14:textId="77777777" w:rsidR="00CF720D" w:rsidRDefault="001E612A">
            <w:pPr>
              <w:pStyle w:val="underline"/>
              <w:spacing w:before="0" w:after="0"/>
              <w:jc w:val="center"/>
            </w:pPr>
            <w:r>
              <w:rPr>
                <w:rStyle w:val="None"/>
                <w:b/>
                <w:bCs/>
                <w:sz w:val="24"/>
                <w:szCs w:val="24"/>
                <w:u w:val="none"/>
              </w:rPr>
              <w:t>Language</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472C23D9" w14:textId="77777777" w:rsidR="00CF720D" w:rsidRDefault="001E612A">
            <w:pPr>
              <w:pStyle w:val="underline"/>
              <w:spacing w:before="0" w:after="0"/>
              <w:jc w:val="center"/>
            </w:pPr>
            <w:r>
              <w:rPr>
                <w:rStyle w:val="None"/>
                <w:b/>
                <w:bCs/>
                <w:sz w:val="24"/>
                <w:szCs w:val="24"/>
                <w:u w:val="none"/>
              </w:rPr>
              <w:t>Reading</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036826D5" w14:textId="77777777" w:rsidR="00CF720D" w:rsidRDefault="001E612A">
            <w:pPr>
              <w:pStyle w:val="underline"/>
              <w:spacing w:before="0" w:after="0"/>
              <w:jc w:val="center"/>
            </w:pPr>
            <w:r>
              <w:rPr>
                <w:rStyle w:val="None"/>
                <w:b/>
                <w:bCs/>
                <w:sz w:val="24"/>
                <w:szCs w:val="24"/>
                <w:u w:val="none"/>
              </w:rPr>
              <w:t>Speaking</w:t>
            </w:r>
          </w:p>
        </w:tc>
        <w:tc>
          <w:tcPr>
            <w:tcW w:w="1821"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4DA67B8A" w14:textId="77777777" w:rsidR="00CF720D" w:rsidRDefault="001E612A">
            <w:pPr>
              <w:pStyle w:val="underline"/>
              <w:spacing w:before="0" w:after="0"/>
              <w:jc w:val="center"/>
            </w:pPr>
            <w:r>
              <w:rPr>
                <w:rStyle w:val="None"/>
                <w:b/>
                <w:bCs/>
                <w:sz w:val="24"/>
                <w:szCs w:val="24"/>
                <w:u w:val="none"/>
              </w:rPr>
              <w:t>Writing</w:t>
            </w:r>
          </w:p>
        </w:tc>
      </w:tr>
      <w:tr w:rsidR="00CF720D" w14:paraId="472FB7E8"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2BC665" w14:textId="77777777" w:rsidR="00CF720D" w:rsidRDefault="001E612A">
            <w:pPr>
              <w:pStyle w:val="BodyA"/>
            </w:pPr>
            <w:r>
              <w:rPr>
                <w:rStyle w:val="None"/>
                <w:rFonts w:ascii="Arial" w:hAnsi="Arial"/>
                <w:i/>
                <w:iCs/>
              </w:rPr>
              <w:t>[insert the language]</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66DB9E" w14:textId="77777777" w:rsidR="00CF720D" w:rsidRDefault="001E612A">
            <w:pPr>
              <w:pStyle w:val="BodyA"/>
              <w:jc w:val="center"/>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042ED1" w14:textId="77777777" w:rsidR="00CF720D" w:rsidRDefault="001E612A">
            <w:pPr>
              <w:pStyle w:val="BodyA"/>
              <w:jc w:val="center"/>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84C969" w14:textId="77777777" w:rsidR="00CF720D" w:rsidRDefault="001E612A">
            <w:pPr>
              <w:pStyle w:val="BodyA"/>
              <w:jc w:val="center"/>
            </w:pPr>
            <w:r>
              <w:rPr>
                <w:rStyle w:val="None"/>
                <w:rFonts w:ascii="Arial" w:hAnsi="Arial"/>
                <w:i/>
                <w:iCs/>
              </w:rPr>
              <w:t>[insert the no.]</w:t>
            </w:r>
          </w:p>
        </w:tc>
      </w:tr>
      <w:tr w:rsidR="00CF720D" w14:paraId="3E59398F"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AF1561" w14:textId="77777777"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D3D267" w14:textId="77777777"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3B7AAE" w14:textId="77777777" w:rsidR="00CF720D" w:rsidRDefault="001E612A">
            <w:pPr>
              <w:pStyle w:val="BodyA"/>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DE4711" w14:textId="77777777" w:rsidR="00CF720D" w:rsidRDefault="001E612A">
            <w:pPr>
              <w:pStyle w:val="BodyA"/>
            </w:pPr>
            <w:r>
              <w:rPr>
                <w:rStyle w:val="None"/>
                <w:rFonts w:ascii="Arial" w:hAnsi="Arial"/>
                <w:i/>
                <w:iCs/>
              </w:rPr>
              <w:t>[insert the no.]</w:t>
            </w:r>
          </w:p>
        </w:tc>
      </w:tr>
    </w:tbl>
    <w:p w14:paraId="0001E963" w14:textId="77777777"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14:paraId="6463248C" w14:textId="77777777"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14:paraId="4A7E07CB" w14:textId="77777777"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14:paraId="5FFDE4E4"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5670"/>
      </w:tblGrid>
      <w:tr w:rsidR="00CF720D" w14:paraId="7282657A" w14:textId="77777777">
        <w:trPr>
          <w:trHeight w:val="572"/>
        </w:trPr>
        <w:tc>
          <w:tcPr>
            <w:tcW w:w="4077" w:type="dxa"/>
            <w:tcBorders>
              <w:top w:val="nil"/>
              <w:left w:val="nil"/>
              <w:bottom w:val="nil"/>
              <w:right w:val="nil"/>
            </w:tcBorders>
            <w:shd w:val="clear" w:color="auto" w:fill="auto"/>
            <w:tcMar>
              <w:top w:w="80" w:type="dxa"/>
              <w:left w:w="506" w:type="dxa"/>
              <w:bottom w:w="80" w:type="dxa"/>
              <w:right w:w="80" w:type="dxa"/>
            </w:tcMar>
          </w:tcPr>
          <w:p w14:paraId="2A42D91E" w14:textId="77777777" w:rsidR="00CF720D" w:rsidRDefault="001E612A">
            <w:pPr>
              <w:pStyle w:val="BodyA"/>
              <w:tabs>
                <w:tab w:val="left" w:pos="425"/>
              </w:tabs>
              <w:suppressAutoHyphens/>
              <w:ind w:left="426" w:hanging="426"/>
            </w:pPr>
            <w:r>
              <w:rPr>
                <w:rStyle w:val="None"/>
                <w:rFonts w:ascii="Arial" w:hAnsi="Arial"/>
                <w:b/>
                <w:bCs/>
              </w:rPr>
              <w:t>11.</w:t>
            </w:r>
            <w:r>
              <w:rPr>
                <w:rStyle w:val="None"/>
                <w:rFonts w:ascii="Arial" w:hAnsi="Arial"/>
                <w:b/>
                <w:bCs/>
              </w:rPr>
              <w:tab/>
              <w:t xml:space="preserve">Membership of professional bodies: </w:t>
            </w:r>
          </w:p>
        </w:tc>
        <w:tc>
          <w:tcPr>
            <w:tcW w:w="5670" w:type="dxa"/>
            <w:tcBorders>
              <w:top w:val="nil"/>
              <w:left w:val="nil"/>
              <w:bottom w:val="nil"/>
              <w:right w:val="nil"/>
            </w:tcBorders>
            <w:shd w:val="clear" w:color="auto" w:fill="auto"/>
            <w:tcMar>
              <w:top w:w="80" w:type="dxa"/>
              <w:left w:w="80" w:type="dxa"/>
              <w:bottom w:w="80" w:type="dxa"/>
              <w:right w:w="80" w:type="dxa"/>
            </w:tcMar>
          </w:tcPr>
          <w:p w14:paraId="61902904" w14:textId="77777777" w:rsidR="00CF720D" w:rsidRDefault="001E612A">
            <w:pPr>
              <w:pStyle w:val="BodyA"/>
              <w:tabs>
                <w:tab w:val="left" w:pos="425"/>
              </w:tabs>
              <w:suppressAutoHyphens/>
            </w:pPr>
            <w:r>
              <w:rPr>
                <w:rStyle w:val="None"/>
                <w:rFonts w:ascii="Arial" w:hAnsi="Arial"/>
                <w:i/>
                <w:iCs/>
              </w:rPr>
              <w:t>[indicate the name of the professional body]</w:t>
            </w:r>
          </w:p>
        </w:tc>
      </w:tr>
      <w:tr w:rsidR="00CF720D" w14:paraId="7601707E"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0F7BF029" w14:textId="77777777" w:rsidR="00CF720D" w:rsidRDefault="001E612A">
            <w:pPr>
              <w:pStyle w:val="BodyA"/>
              <w:tabs>
                <w:tab w:val="left" w:pos="425"/>
              </w:tabs>
              <w:suppressAutoHyphens/>
              <w:ind w:left="426" w:hanging="426"/>
            </w:pPr>
            <w:r>
              <w:rPr>
                <w:rStyle w:val="None"/>
                <w:rFonts w:ascii="Arial" w:hAnsi="Arial"/>
                <w:b/>
                <w:bCs/>
              </w:rPr>
              <w:t>12.</w:t>
            </w:r>
            <w:r>
              <w:rPr>
                <w:rStyle w:val="None"/>
                <w:rFonts w:ascii="Arial" w:hAnsi="Arial"/>
                <w:b/>
                <w:bCs/>
              </w:rPr>
              <w:tab/>
              <w:t>Other skills:</w:t>
            </w:r>
          </w:p>
        </w:tc>
        <w:tc>
          <w:tcPr>
            <w:tcW w:w="5670" w:type="dxa"/>
            <w:tcBorders>
              <w:top w:val="nil"/>
              <w:left w:val="nil"/>
              <w:bottom w:val="nil"/>
              <w:right w:val="nil"/>
            </w:tcBorders>
            <w:shd w:val="clear" w:color="auto" w:fill="auto"/>
            <w:tcMar>
              <w:top w:w="80" w:type="dxa"/>
              <w:left w:w="80" w:type="dxa"/>
              <w:bottom w:w="80" w:type="dxa"/>
              <w:right w:w="80" w:type="dxa"/>
            </w:tcMar>
          </w:tcPr>
          <w:p w14:paraId="20B90BAB" w14:textId="77777777" w:rsidR="00CF720D" w:rsidRDefault="001E612A">
            <w:pPr>
              <w:pStyle w:val="BodyA"/>
              <w:tabs>
                <w:tab w:val="left" w:pos="425"/>
              </w:tabs>
              <w:suppressAutoHyphens/>
            </w:pPr>
            <w:r>
              <w:rPr>
                <w:rStyle w:val="None"/>
                <w:rFonts w:ascii="Arial" w:hAnsi="Arial"/>
                <w:i/>
                <w:iCs/>
              </w:rPr>
              <w:t>[insert the skills]</w:t>
            </w:r>
          </w:p>
        </w:tc>
      </w:tr>
      <w:tr w:rsidR="00CF720D" w14:paraId="10CA415E"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304575A7" w14:textId="77777777" w:rsidR="00CF720D" w:rsidRDefault="001E612A">
            <w:pPr>
              <w:pStyle w:val="BodyA"/>
              <w:tabs>
                <w:tab w:val="left" w:pos="425"/>
              </w:tabs>
              <w:suppressAutoHyphens/>
              <w:ind w:left="426" w:hanging="426"/>
            </w:pPr>
            <w:r>
              <w:rPr>
                <w:rStyle w:val="None"/>
                <w:rFonts w:ascii="Arial" w:hAnsi="Arial"/>
                <w:b/>
                <w:bCs/>
              </w:rPr>
              <w:t>13.</w:t>
            </w:r>
            <w:r>
              <w:rPr>
                <w:rStyle w:val="None"/>
                <w:rFonts w:ascii="Arial" w:hAnsi="Arial"/>
                <w:b/>
                <w:bCs/>
              </w:rPr>
              <w:tab/>
              <w:t>Present position:</w:t>
            </w:r>
          </w:p>
        </w:tc>
        <w:tc>
          <w:tcPr>
            <w:tcW w:w="5670" w:type="dxa"/>
            <w:tcBorders>
              <w:top w:val="nil"/>
              <w:left w:val="nil"/>
              <w:bottom w:val="nil"/>
              <w:right w:val="nil"/>
            </w:tcBorders>
            <w:shd w:val="clear" w:color="auto" w:fill="auto"/>
            <w:tcMar>
              <w:top w:w="80" w:type="dxa"/>
              <w:left w:w="80" w:type="dxa"/>
              <w:bottom w:w="80" w:type="dxa"/>
              <w:right w:w="80" w:type="dxa"/>
            </w:tcMar>
          </w:tcPr>
          <w:p w14:paraId="73BF6673" w14:textId="77777777" w:rsidR="00CF720D" w:rsidRDefault="001E612A">
            <w:pPr>
              <w:pStyle w:val="BodyA"/>
              <w:tabs>
                <w:tab w:val="left" w:pos="425"/>
              </w:tabs>
              <w:suppressAutoHyphens/>
            </w:pPr>
            <w:r>
              <w:rPr>
                <w:rStyle w:val="None"/>
                <w:rFonts w:ascii="Arial" w:hAnsi="Arial"/>
                <w:i/>
                <w:iCs/>
              </w:rPr>
              <w:t>[insert the name]</w:t>
            </w:r>
          </w:p>
        </w:tc>
      </w:tr>
      <w:tr w:rsidR="00CF720D" w14:paraId="7685BE2E"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3A3A62BB" w14:textId="77777777" w:rsidR="00CF720D" w:rsidRDefault="001E612A">
            <w:pPr>
              <w:pStyle w:val="BodyA"/>
              <w:tabs>
                <w:tab w:val="left" w:pos="425"/>
              </w:tabs>
              <w:suppressAutoHyphens/>
              <w:ind w:left="426" w:hanging="426"/>
            </w:pPr>
            <w:r>
              <w:rPr>
                <w:rStyle w:val="None"/>
                <w:rFonts w:ascii="Arial" w:hAnsi="Arial"/>
                <w:b/>
                <w:bCs/>
              </w:rPr>
              <w:t>14.</w:t>
            </w:r>
            <w:r>
              <w:rPr>
                <w:rStyle w:val="None"/>
                <w:rFonts w:ascii="Arial" w:hAnsi="Arial"/>
                <w:b/>
                <w:bCs/>
              </w:rPr>
              <w:tab/>
              <w:t>Years of experience:</w:t>
            </w:r>
          </w:p>
        </w:tc>
        <w:tc>
          <w:tcPr>
            <w:tcW w:w="5670" w:type="dxa"/>
            <w:tcBorders>
              <w:top w:val="nil"/>
              <w:left w:val="nil"/>
              <w:bottom w:val="nil"/>
              <w:right w:val="nil"/>
            </w:tcBorders>
            <w:shd w:val="clear" w:color="auto" w:fill="auto"/>
            <w:tcMar>
              <w:top w:w="80" w:type="dxa"/>
              <w:left w:w="80" w:type="dxa"/>
              <w:bottom w:w="80" w:type="dxa"/>
              <w:right w:w="80" w:type="dxa"/>
            </w:tcMar>
          </w:tcPr>
          <w:p w14:paraId="6CEA6085" w14:textId="77777777" w:rsidR="00CF720D" w:rsidRDefault="001E612A">
            <w:pPr>
              <w:pStyle w:val="BodyA"/>
              <w:tabs>
                <w:tab w:val="left" w:pos="425"/>
              </w:tabs>
              <w:suppressAutoHyphens/>
            </w:pPr>
            <w:r>
              <w:rPr>
                <w:rStyle w:val="None"/>
                <w:rFonts w:ascii="Arial" w:hAnsi="Arial"/>
                <w:i/>
                <w:iCs/>
              </w:rPr>
              <w:t>[insert the no]</w:t>
            </w:r>
          </w:p>
        </w:tc>
      </w:tr>
      <w:tr w:rsidR="00CF720D" w14:paraId="430E29C2" w14:textId="77777777">
        <w:trPr>
          <w:trHeight w:val="572"/>
        </w:trPr>
        <w:tc>
          <w:tcPr>
            <w:tcW w:w="9747" w:type="dxa"/>
            <w:gridSpan w:val="2"/>
            <w:tcBorders>
              <w:top w:val="nil"/>
              <w:left w:val="nil"/>
              <w:bottom w:val="nil"/>
              <w:right w:val="nil"/>
            </w:tcBorders>
            <w:shd w:val="clear" w:color="auto" w:fill="auto"/>
            <w:tcMar>
              <w:top w:w="80" w:type="dxa"/>
              <w:left w:w="506" w:type="dxa"/>
              <w:bottom w:w="80" w:type="dxa"/>
              <w:right w:w="80" w:type="dxa"/>
            </w:tcMar>
          </w:tcPr>
          <w:p w14:paraId="03DDF243" w14:textId="77777777" w:rsidR="00CF720D" w:rsidRDefault="001E612A">
            <w:pPr>
              <w:pStyle w:val="BodyA"/>
              <w:tabs>
                <w:tab w:val="left" w:pos="425"/>
              </w:tabs>
              <w:suppressAutoHyphens/>
              <w:ind w:left="426" w:hanging="426"/>
              <w:rPr>
                <w:rStyle w:val="None"/>
                <w:rFonts w:ascii="Arial" w:eastAsia="Arial" w:hAnsi="Arial" w:cs="Arial"/>
                <w:b/>
                <w:bCs/>
              </w:rPr>
            </w:pPr>
            <w:r>
              <w:rPr>
                <w:rStyle w:val="None"/>
                <w:rFonts w:ascii="Arial" w:hAnsi="Arial"/>
                <w:b/>
                <w:bCs/>
              </w:rPr>
              <w:lastRenderedPageBreak/>
              <w:t>15.</w:t>
            </w:r>
            <w:r>
              <w:rPr>
                <w:rStyle w:val="None"/>
                <w:rFonts w:ascii="Arial" w:hAnsi="Arial"/>
                <w:b/>
                <w:bCs/>
              </w:rPr>
              <w:tab/>
              <w:t>Key qualifications:</w:t>
            </w:r>
            <w:r>
              <w:rPr>
                <w:rStyle w:val="None"/>
                <w:rFonts w:ascii="Arial" w:hAnsi="Arial"/>
              </w:rPr>
              <w:t xml:space="preserve"> (Relevant to the assignment)</w:t>
            </w:r>
          </w:p>
          <w:p w14:paraId="74A39814" w14:textId="77777777" w:rsidR="00CF720D" w:rsidRDefault="001E612A">
            <w:pPr>
              <w:pStyle w:val="BodyA"/>
              <w:ind w:left="360"/>
            </w:pPr>
            <w:r>
              <w:rPr>
                <w:rStyle w:val="None"/>
                <w:rFonts w:ascii="Arial" w:hAnsi="Arial"/>
                <w:i/>
                <w:iCs/>
              </w:rPr>
              <w:t>[insert the key qualifications]</w:t>
            </w:r>
          </w:p>
        </w:tc>
      </w:tr>
    </w:tbl>
    <w:p w14:paraId="1164BFEF" w14:textId="77777777"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14:paraId="61240019" w14:textId="77777777"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14:paraId="3D24BBD7" w14:textId="77777777"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14:paraId="4546EB24" w14:textId="77777777" w:rsidR="00CF720D" w:rsidRDefault="001E612A">
      <w:pPr>
        <w:pStyle w:val="BodyA"/>
        <w:tabs>
          <w:tab w:val="left" w:pos="426"/>
        </w:tabs>
        <w:ind w:left="426" w:hanging="426"/>
        <w:rPr>
          <w:rStyle w:val="None"/>
          <w:rFonts w:ascii="Arial" w:eastAsia="Arial" w:hAnsi="Arial" w:cs="Arial"/>
          <w:b/>
          <w:bCs/>
        </w:rPr>
      </w:pPr>
      <w:r>
        <w:rPr>
          <w:rStyle w:val="None"/>
          <w:rFonts w:ascii="Arial" w:hAnsi="Arial"/>
          <w:b/>
          <w:bCs/>
        </w:rPr>
        <w:t>16.</w:t>
      </w:r>
      <w:r>
        <w:rPr>
          <w:rStyle w:val="None"/>
          <w:rFonts w:ascii="Arial" w:hAnsi="Arial"/>
          <w:b/>
          <w:bCs/>
        </w:rPr>
        <w:tab/>
        <w:t>Specific experience in the region:</w:t>
      </w:r>
    </w:p>
    <w:p w14:paraId="4CB79B38" w14:textId="77777777" w:rsidR="00CF720D" w:rsidRDefault="00CF720D">
      <w:pPr>
        <w:pStyle w:val="BodyA"/>
        <w:rPr>
          <w:rStyle w:val="None"/>
          <w:rFonts w:ascii="Arial" w:eastAsia="Arial" w:hAnsi="Arial" w:cs="Arial"/>
        </w:rPr>
      </w:pPr>
    </w:p>
    <w:tbl>
      <w:tblPr>
        <w:tblW w:w="67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57"/>
        <w:gridCol w:w="3855"/>
      </w:tblGrid>
      <w:tr w:rsidR="00CF720D" w14:paraId="7F18A1E3" w14:textId="77777777">
        <w:trPr>
          <w:trHeight w:val="31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14:paraId="3ACA96B3" w14:textId="77777777" w:rsidR="00CF720D" w:rsidRDefault="001E612A">
            <w:pPr>
              <w:pStyle w:val="normaltableau"/>
              <w:spacing w:before="0" w:after="0"/>
              <w:ind w:left="426"/>
              <w:jc w:val="center"/>
              <w:rPr>
                <w:rFonts w:hint="eastAsia"/>
              </w:rPr>
            </w:pPr>
            <w:r>
              <w:rPr>
                <w:rStyle w:val="None"/>
                <w:rFonts w:ascii="Arial" w:hAnsi="Arial"/>
                <w:b/>
                <w:bCs/>
                <w:sz w:val="24"/>
                <w:szCs w:val="24"/>
              </w:rPr>
              <w:t>Country</w:t>
            </w:r>
          </w:p>
        </w:tc>
        <w:tc>
          <w:tcPr>
            <w:tcW w:w="38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14:paraId="09042553" w14:textId="77777777" w:rsidR="00CF720D" w:rsidRDefault="001E612A">
            <w:pPr>
              <w:pStyle w:val="normaltableau"/>
              <w:spacing w:before="0" w:after="0"/>
              <w:ind w:left="426"/>
              <w:jc w:val="center"/>
              <w:rPr>
                <w:rFonts w:hint="eastAsia"/>
              </w:rPr>
            </w:pPr>
            <w:r>
              <w:rPr>
                <w:rStyle w:val="None"/>
                <w:rFonts w:ascii="Arial" w:hAnsi="Arial"/>
                <w:b/>
                <w:bCs/>
                <w:sz w:val="24"/>
                <w:szCs w:val="24"/>
              </w:rPr>
              <w:t>Date from - Date to</w:t>
            </w:r>
          </w:p>
        </w:tc>
      </w:tr>
      <w:tr w:rsidR="00CF720D" w14:paraId="5A3F3E94" w14:textId="77777777">
        <w:trPr>
          <w:trHeight w:val="595"/>
          <w:jc w:val="center"/>
        </w:trPr>
        <w:tc>
          <w:tcPr>
            <w:tcW w:w="285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6F077F44" w14:textId="77777777"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4" w:space="0" w:color="000000"/>
              <w:right w:val="single" w:sz="6" w:space="0" w:color="000000"/>
            </w:tcBorders>
            <w:shd w:val="clear" w:color="auto" w:fill="auto"/>
            <w:tcMar>
              <w:top w:w="80" w:type="dxa"/>
              <w:left w:w="506" w:type="dxa"/>
              <w:bottom w:w="80" w:type="dxa"/>
              <w:right w:w="80" w:type="dxa"/>
            </w:tcMar>
          </w:tcPr>
          <w:p w14:paraId="0DAA5302" w14:textId="77777777"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r w:rsidR="00CF720D" w14:paraId="34E75EE1" w14:textId="77777777">
        <w:trPr>
          <w:trHeight w:val="305"/>
          <w:jc w:val="center"/>
        </w:trPr>
        <w:tc>
          <w:tcPr>
            <w:tcW w:w="285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509F36" w14:textId="77777777" w:rsidR="00CF720D" w:rsidRDefault="001E612A">
            <w:pPr>
              <w:pStyle w:val="normaltableau"/>
              <w:spacing w:before="0" w:after="0"/>
              <w:jc w:val="center"/>
              <w:rPr>
                <w:rFonts w:hint="eastAsia"/>
              </w:rPr>
            </w:pPr>
            <w:r>
              <w:rPr>
                <w:rStyle w:val="None"/>
                <w:rFonts w:ascii="Arial" w:hAnsi="Arial"/>
                <w:i/>
                <w:iCs/>
                <w:sz w:val="24"/>
                <w:szCs w:val="24"/>
              </w:rPr>
              <w:t>................</w:t>
            </w:r>
          </w:p>
        </w:tc>
        <w:tc>
          <w:tcPr>
            <w:tcW w:w="3855" w:type="dxa"/>
            <w:tcBorders>
              <w:top w:val="single" w:sz="4"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14:paraId="7AF8C696" w14:textId="77777777" w:rsidR="00CF720D" w:rsidRDefault="001E612A">
            <w:pPr>
              <w:pStyle w:val="normaltableau"/>
              <w:spacing w:before="0" w:after="0"/>
              <w:ind w:left="426"/>
              <w:jc w:val="center"/>
              <w:rPr>
                <w:rFonts w:hint="eastAsia"/>
              </w:rPr>
            </w:pPr>
            <w:r>
              <w:rPr>
                <w:rStyle w:val="None"/>
                <w:rFonts w:ascii="Arial" w:hAnsi="Arial"/>
                <w:i/>
                <w:iCs/>
                <w:sz w:val="24"/>
                <w:szCs w:val="24"/>
              </w:rPr>
              <w:t>......................</w:t>
            </w:r>
          </w:p>
        </w:tc>
      </w:tr>
      <w:tr w:rsidR="00CF720D" w14:paraId="1B264C84" w14:textId="77777777">
        <w:trPr>
          <w:trHeight w:val="59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2FB747" w14:textId="77777777"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14:paraId="6096FAF4" w14:textId="77777777"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bl>
    <w:p w14:paraId="275230AE" w14:textId="77777777" w:rsidR="00CF720D" w:rsidRDefault="00CF720D">
      <w:pPr>
        <w:pStyle w:val="BodyA"/>
        <w:widowControl w:val="0"/>
        <w:ind w:left="108" w:hanging="108"/>
        <w:jc w:val="center"/>
        <w:rPr>
          <w:rStyle w:val="None"/>
          <w:rFonts w:ascii="Arial" w:eastAsia="Arial" w:hAnsi="Arial" w:cs="Arial"/>
        </w:rPr>
      </w:pPr>
    </w:p>
    <w:p w14:paraId="17225D0E" w14:textId="77777777" w:rsidR="00CF720D" w:rsidRDefault="00CF720D">
      <w:pPr>
        <w:pStyle w:val="BodyA"/>
        <w:widowControl w:val="0"/>
        <w:jc w:val="center"/>
        <w:rPr>
          <w:rStyle w:val="None"/>
          <w:rFonts w:ascii="Arial" w:eastAsia="Arial" w:hAnsi="Arial" w:cs="Arial"/>
        </w:rPr>
      </w:pPr>
    </w:p>
    <w:p w14:paraId="1C588D66" w14:textId="77777777" w:rsidR="00CF720D" w:rsidRDefault="00CF720D">
      <w:pPr>
        <w:pStyle w:val="BodyA"/>
        <w:widowControl w:val="0"/>
        <w:jc w:val="center"/>
        <w:rPr>
          <w:rStyle w:val="None"/>
          <w:rFonts w:ascii="Arial" w:eastAsia="Arial" w:hAnsi="Arial" w:cs="Arial"/>
        </w:rPr>
      </w:pPr>
    </w:p>
    <w:p w14:paraId="0C353516" w14:textId="77777777" w:rsidR="00CF720D" w:rsidRDefault="00CF720D">
      <w:pPr>
        <w:pStyle w:val="BodyA"/>
        <w:tabs>
          <w:tab w:val="left" w:pos="426"/>
          <w:tab w:val="center" w:pos="6518"/>
          <w:tab w:val="center" w:pos="8220"/>
        </w:tabs>
        <w:suppressAutoHyphens/>
        <w:sectPr w:rsidR="00CF720D">
          <w:headerReference w:type="default" r:id="rId13"/>
          <w:footerReference w:type="default" r:id="rId14"/>
          <w:pgSz w:w="11900" w:h="16840"/>
          <w:pgMar w:top="851" w:right="851" w:bottom="567" w:left="1418" w:header="576" w:footer="567" w:gutter="0"/>
          <w:cols w:space="720"/>
        </w:sectPr>
      </w:pPr>
    </w:p>
    <w:p w14:paraId="704234DA" w14:textId="77777777" w:rsidR="00CF720D" w:rsidRDefault="001E612A">
      <w:pPr>
        <w:pStyle w:val="BodyA"/>
        <w:tabs>
          <w:tab w:val="left" w:pos="426"/>
          <w:tab w:val="center" w:pos="6518"/>
          <w:tab w:val="center" w:pos="8220"/>
        </w:tabs>
        <w:suppressAutoHyphens/>
        <w:rPr>
          <w:rStyle w:val="None"/>
          <w:rFonts w:ascii="Arial" w:eastAsia="Arial" w:hAnsi="Arial" w:cs="Arial"/>
          <w:b/>
          <w:bCs/>
        </w:rPr>
      </w:pPr>
      <w:r>
        <w:rPr>
          <w:rStyle w:val="None"/>
          <w:rFonts w:ascii="Arial" w:hAnsi="Arial"/>
          <w:b/>
          <w:bCs/>
        </w:rPr>
        <w:lastRenderedPageBreak/>
        <w:t>17. Professional experience:</w:t>
      </w:r>
    </w:p>
    <w:p w14:paraId="36F28150" w14:textId="77777777" w:rsidR="00CF720D" w:rsidRDefault="00CF720D">
      <w:pPr>
        <w:pStyle w:val="BodyA"/>
        <w:tabs>
          <w:tab w:val="left" w:pos="426"/>
          <w:tab w:val="center" w:pos="6518"/>
          <w:tab w:val="center" w:pos="8220"/>
        </w:tabs>
        <w:suppressAutoHyphens/>
        <w:rPr>
          <w:rStyle w:val="None"/>
          <w:rFonts w:ascii="Arial" w:eastAsia="Arial" w:hAnsi="Arial" w:cs="Arial"/>
        </w:rPr>
      </w:pPr>
    </w:p>
    <w:tbl>
      <w:tblPr>
        <w:tblW w:w="1541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42"/>
        <w:gridCol w:w="1296"/>
        <w:gridCol w:w="2106"/>
        <w:gridCol w:w="1418"/>
        <w:gridCol w:w="9355"/>
      </w:tblGrid>
      <w:tr w:rsidR="00CF720D" w14:paraId="4B2D0F13" w14:textId="77777777">
        <w:trPr>
          <w:trHeight w:val="1997"/>
          <w:tblHeader/>
        </w:trPr>
        <w:tc>
          <w:tcPr>
            <w:tcW w:w="1242"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1057A61E" w14:textId="77777777" w:rsidR="00CF720D" w:rsidRDefault="001E612A">
            <w:pPr>
              <w:pStyle w:val="BodyA"/>
              <w:tabs>
                <w:tab w:val="center" w:pos="6518"/>
                <w:tab w:val="center" w:pos="8220"/>
              </w:tabs>
              <w:suppressAutoHyphens/>
            </w:pPr>
            <w:r>
              <w:rPr>
                <w:rStyle w:val="None"/>
                <w:rFonts w:ascii="Arial" w:hAnsi="Arial"/>
                <w:b/>
                <w:bCs/>
              </w:rPr>
              <w:t>Date from – Date to</w:t>
            </w:r>
          </w:p>
        </w:tc>
        <w:tc>
          <w:tcPr>
            <w:tcW w:w="129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0D8C8E64" w14:textId="77777777" w:rsidR="00CF720D" w:rsidRDefault="001E612A">
            <w:pPr>
              <w:pStyle w:val="BodyA"/>
              <w:tabs>
                <w:tab w:val="center" w:pos="6518"/>
                <w:tab w:val="center" w:pos="8220"/>
              </w:tabs>
              <w:suppressAutoHyphens/>
              <w:jc w:val="center"/>
            </w:pPr>
            <w:r>
              <w:rPr>
                <w:rStyle w:val="None"/>
                <w:rFonts w:ascii="Arial" w:hAnsi="Arial"/>
                <w:b/>
                <w:bCs/>
              </w:rPr>
              <w:t>Location of the assignment</w:t>
            </w:r>
          </w:p>
        </w:tc>
        <w:tc>
          <w:tcPr>
            <w:tcW w:w="210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643F3C5C" w14:textId="77777777" w:rsidR="00CF720D" w:rsidRDefault="001E612A">
            <w:pPr>
              <w:pStyle w:val="BodyA"/>
              <w:tabs>
                <w:tab w:val="left" w:pos="426"/>
                <w:tab w:val="center" w:pos="6518"/>
                <w:tab w:val="center" w:pos="8220"/>
              </w:tabs>
              <w:suppressAutoHyphens/>
              <w:jc w:val="center"/>
            </w:pPr>
            <w:r>
              <w:rPr>
                <w:rStyle w:val="None"/>
                <w:rFonts w:ascii="Arial" w:hAnsi="Arial"/>
                <w:b/>
                <w:bCs/>
              </w:rPr>
              <w:t>Company&amp; reference person (name &amp; contact details)</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68FB91CD" w14:textId="77777777" w:rsidR="00CF720D" w:rsidRDefault="001E612A">
            <w:pPr>
              <w:pStyle w:val="BodyA"/>
              <w:tabs>
                <w:tab w:val="left" w:pos="426"/>
                <w:tab w:val="center" w:pos="6518"/>
                <w:tab w:val="center" w:pos="8220"/>
              </w:tabs>
              <w:suppressAutoHyphens/>
              <w:jc w:val="center"/>
            </w:pPr>
            <w:r>
              <w:rPr>
                <w:rStyle w:val="None"/>
                <w:rFonts w:ascii="Arial" w:hAnsi="Arial"/>
                <w:b/>
                <w:bCs/>
              </w:rPr>
              <w:t>Position</w:t>
            </w:r>
          </w:p>
        </w:tc>
        <w:tc>
          <w:tcPr>
            <w:tcW w:w="9355"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16155365" w14:textId="77777777" w:rsidR="00CF720D" w:rsidRDefault="001E612A">
            <w:pPr>
              <w:pStyle w:val="BodyA"/>
              <w:tabs>
                <w:tab w:val="left" w:pos="426"/>
                <w:tab w:val="center" w:pos="6518"/>
                <w:tab w:val="center" w:pos="8220"/>
              </w:tabs>
              <w:suppressAutoHyphens/>
              <w:jc w:val="center"/>
            </w:pPr>
            <w:r>
              <w:rPr>
                <w:rStyle w:val="None"/>
                <w:rFonts w:ascii="Arial" w:hAnsi="Arial"/>
                <w:b/>
                <w:bCs/>
              </w:rPr>
              <w:t>Description</w:t>
            </w:r>
          </w:p>
        </w:tc>
      </w:tr>
      <w:tr w:rsidR="00CF720D" w14:paraId="13D15842"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AA82D63" w14:textId="77777777"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0E1EE81"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687A5E7"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0CF45CFF"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15A06075"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44A1165C"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72E3A78D"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229FCE27"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7B46071"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E4CAB0"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1D406A2D"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4B360894"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72F3F380"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4A64FA15"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1339F09" w14:textId="77777777"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4690BEA"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CFADC36"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5EDED30A"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25531527"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7F5F4FEE"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068A6AB4"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072C3E01"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7537232"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50CD17"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21D8DEE6"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17EBD47B"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4D432BA1"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 </w:t>
            </w:r>
          </w:p>
          <w:p w14:paraId="24ED9B21"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45789E83"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EDAE135" w14:textId="77777777" w:rsidR="00CF720D" w:rsidRDefault="001E612A">
            <w:pPr>
              <w:pStyle w:val="BodyA"/>
              <w:tabs>
                <w:tab w:val="center" w:pos="6518"/>
                <w:tab w:val="center" w:pos="8220"/>
              </w:tabs>
              <w:suppressAutoHyphens/>
            </w:pPr>
            <w:r>
              <w:rPr>
                <w:rStyle w:val="None"/>
                <w:rFonts w:ascii="Arial" w:hAnsi="Arial"/>
                <w:i/>
                <w:iCs/>
              </w:rPr>
              <w:lastRenderedPageBreak/>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DFE5F1B"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2937922"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5E9ADD86"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76314527"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5B36E373"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63C09D66"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6F633E19"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D524270"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CB982E"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089A0038"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17072037"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076B967B"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444078DA" w14:textId="77777777">
        <w:tblPrEx>
          <w:shd w:val="clear" w:color="auto" w:fill="CED7E7"/>
        </w:tblPrEx>
        <w:trPr>
          <w:trHeight w:val="87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65D969" w14:textId="77777777" w:rsidR="00CF720D" w:rsidRDefault="001E612A">
            <w:pPr>
              <w:pStyle w:val="normaltableau"/>
              <w:spacing w:before="0" w:after="0"/>
              <w:jc w:val="left"/>
              <w:rPr>
                <w:rFonts w:hint="eastAsia"/>
              </w:rPr>
            </w:pPr>
            <w:r>
              <w:rPr>
                <w:rStyle w:val="None"/>
                <w:rFonts w:ascii="Arial" w:hAnsi="Arial"/>
                <w:sz w:val="24"/>
                <w:szCs w:val="24"/>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527879" w14:textId="77777777" w:rsidR="00CF720D" w:rsidRDefault="001E612A">
            <w:pPr>
              <w:pStyle w:val="BodyA"/>
              <w:jc w:val="center"/>
            </w:pPr>
            <w:r>
              <w:rPr>
                <w:rStyle w:val="None"/>
                <w:rFonts w:ascii="Arial" w:hAnsi="Arial"/>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E47FF1" w14:textId="77777777" w:rsidR="00CF720D" w:rsidRDefault="001E612A">
            <w:pPr>
              <w:pStyle w:val="BodyA"/>
            </w:pPr>
            <w:r>
              <w:rPr>
                <w:rStyle w:val="None"/>
                <w:rFonts w:ascii="Arial" w:hAnsi="Arial"/>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0D0D0E" w14:textId="77777777" w:rsidR="00CF720D" w:rsidRDefault="001E612A">
            <w:pPr>
              <w:pStyle w:val="BodyA"/>
              <w:jc w:val="center"/>
            </w:pPr>
            <w:r>
              <w:rPr>
                <w:rStyle w:val="None"/>
                <w:rFonts w:ascii="Arial" w:hAnsi="Arial"/>
              </w:rPr>
              <w:t>……………</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BA9705" w14:textId="77777777" w:rsidR="00CF720D" w:rsidRDefault="001E612A">
            <w:pPr>
              <w:pStyle w:val="BodyA"/>
              <w:jc w:val="both"/>
            </w:pPr>
            <w:r>
              <w:rPr>
                <w:rStyle w:val="None"/>
                <w:rFonts w:ascii="Arial" w:hAnsi="Arial"/>
              </w:rPr>
              <w:t>…………………………………………………………………………..</w:t>
            </w:r>
          </w:p>
        </w:tc>
      </w:tr>
      <w:tr w:rsidR="00CF720D" w14:paraId="61CE4390"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8691B75" w14:textId="77777777"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34F56A8"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5BC4E50"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64152076"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198B4110"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0E4BAF66"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08949275"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46C34109"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BA2C864"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EE812A"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5EDE041E"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0650E744"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68C4D28C"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bl>
    <w:p w14:paraId="4102CB12" w14:textId="77777777" w:rsidR="00CF720D" w:rsidRDefault="00CF720D">
      <w:pPr>
        <w:pStyle w:val="BodyA"/>
        <w:widowControl w:val="0"/>
        <w:tabs>
          <w:tab w:val="left" w:pos="426"/>
          <w:tab w:val="center" w:pos="6518"/>
          <w:tab w:val="center" w:pos="8220"/>
        </w:tabs>
        <w:suppressAutoHyphens/>
        <w:ind w:left="216" w:hanging="216"/>
        <w:rPr>
          <w:rStyle w:val="None"/>
          <w:rFonts w:ascii="Arial" w:eastAsia="Arial" w:hAnsi="Arial" w:cs="Arial"/>
        </w:rPr>
      </w:pPr>
    </w:p>
    <w:p w14:paraId="233550A0" w14:textId="77777777" w:rsidR="00CF720D" w:rsidRDefault="00CF720D">
      <w:pPr>
        <w:pStyle w:val="BodyA"/>
        <w:widowControl w:val="0"/>
        <w:tabs>
          <w:tab w:val="left" w:pos="426"/>
          <w:tab w:val="center" w:pos="6518"/>
          <w:tab w:val="center" w:pos="8220"/>
        </w:tabs>
        <w:suppressAutoHyphens/>
        <w:ind w:left="108" w:hanging="108"/>
        <w:rPr>
          <w:rStyle w:val="None"/>
          <w:rFonts w:ascii="Arial" w:eastAsia="Arial" w:hAnsi="Arial" w:cs="Arial"/>
        </w:rPr>
      </w:pPr>
    </w:p>
    <w:p w14:paraId="4F62D0DB" w14:textId="77777777" w:rsidR="00CF720D" w:rsidRDefault="00CF720D">
      <w:pPr>
        <w:pStyle w:val="BodyA"/>
        <w:widowControl w:val="0"/>
        <w:tabs>
          <w:tab w:val="left" w:pos="426"/>
          <w:tab w:val="center" w:pos="6518"/>
          <w:tab w:val="center" w:pos="8220"/>
        </w:tabs>
        <w:suppressAutoHyphens/>
        <w:rPr>
          <w:rStyle w:val="None"/>
          <w:rFonts w:ascii="Arial" w:eastAsia="Arial" w:hAnsi="Arial" w:cs="Arial"/>
        </w:rPr>
      </w:pPr>
    </w:p>
    <w:p w14:paraId="1CF34D62" w14:textId="77777777" w:rsidR="00CF720D" w:rsidRDefault="00CF720D">
      <w:pPr>
        <w:pStyle w:val="BodyA"/>
        <w:sectPr w:rsidR="00CF720D">
          <w:headerReference w:type="default" r:id="rId15"/>
          <w:footerReference w:type="default" r:id="rId16"/>
          <w:pgSz w:w="11900" w:h="16840"/>
          <w:pgMar w:top="1275" w:right="851" w:bottom="851" w:left="567" w:header="576" w:footer="567" w:gutter="0"/>
          <w:cols w:space="720"/>
        </w:sectPr>
      </w:pPr>
    </w:p>
    <w:p w14:paraId="3CEC6AB0" w14:textId="77777777" w:rsidR="00CF720D" w:rsidRDefault="00CF720D">
      <w:pPr>
        <w:pStyle w:val="BodyA"/>
        <w:rPr>
          <w:rStyle w:val="None"/>
          <w:rFonts w:ascii="Arial" w:eastAsia="Arial" w:hAnsi="Arial" w:cs="Arial"/>
        </w:rPr>
      </w:pPr>
    </w:p>
    <w:p w14:paraId="54C5C3B8" w14:textId="77777777" w:rsidR="00CF720D" w:rsidRDefault="001E612A" w:rsidP="001F70CC">
      <w:pPr>
        <w:pStyle w:val="ListParagraph"/>
        <w:numPr>
          <w:ilvl w:val="0"/>
          <w:numId w:val="23"/>
        </w:numPr>
        <w:suppressAutoHyphens/>
        <w:rPr>
          <w:rFonts w:ascii="Arial" w:eastAsia="Arial" w:hAnsi="Arial" w:cs="Arial"/>
        </w:rPr>
      </w:pPr>
      <w:r>
        <w:rPr>
          <w:rStyle w:val="None"/>
          <w:rFonts w:ascii="Arial" w:hAnsi="Arial"/>
          <w:b/>
          <w:bCs/>
        </w:rPr>
        <w:t>Other relevant information:</w:t>
      </w:r>
      <w:r>
        <w:rPr>
          <w:rFonts w:ascii="Arial" w:hAnsi="Arial"/>
        </w:rPr>
        <w:t xml:space="preserve"> (e.g. Publications) </w:t>
      </w:r>
    </w:p>
    <w:p w14:paraId="41F24542" w14:textId="77777777" w:rsidR="00CF720D" w:rsidRDefault="00CF720D">
      <w:pPr>
        <w:pStyle w:val="BodyA"/>
        <w:tabs>
          <w:tab w:val="left" w:pos="426"/>
          <w:tab w:val="center" w:pos="6518"/>
          <w:tab w:val="center" w:pos="8220"/>
        </w:tabs>
        <w:suppressAutoHyphens/>
        <w:ind w:left="780"/>
        <w:rPr>
          <w:rStyle w:val="None"/>
          <w:rFonts w:ascii="Arial" w:eastAsia="Arial" w:hAnsi="Arial" w:cs="Arial"/>
          <w:b/>
          <w:bCs/>
          <w:i/>
          <w:iCs/>
        </w:rPr>
      </w:pPr>
    </w:p>
    <w:p w14:paraId="0657BF89" w14:textId="77777777" w:rsidR="00CF720D" w:rsidRDefault="001E612A">
      <w:pPr>
        <w:pStyle w:val="BodyA"/>
        <w:tabs>
          <w:tab w:val="left" w:pos="426"/>
          <w:tab w:val="center" w:pos="6518"/>
          <w:tab w:val="center" w:pos="8220"/>
        </w:tabs>
        <w:suppressAutoHyphens/>
        <w:ind w:left="780"/>
        <w:rPr>
          <w:rStyle w:val="None"/>
          <w:rFonts w:ascii="Arial" w:eastAsia="Arial" w:hAnsi="Arial" w:cs="Arial"/>
          <w:i/>
          <w:iCs/>
        </w:rPr>
      </w:pPr>
      <w:r>
        <w:rPr>
          <w:rStyle w:val="None"/>
          <w:rFonts w:ascii="Arial" w:hAnsi="Arial"/>
          <w:b/>
          <w:bCs/>
          <w:i/>
          <w:iCs/>
        </w:rPr>
        <w:t>[insert the details]</w:t>
      </w:r>
    </w:p>
    <w:p w14:paraId="6F5B93FA" w14:textId="77777777" w:rsidR="00CF720D" w:rsidRDefault="00CF720D">
      <w:pPr>
        <w:pStyle w:val="BodyA"/>
        <w:tabs>
          <w:tab w:val="left" w:pos="426"/>
          <w:tab w:val="center" w:pos="6518"/>
          <w:tab w:val="center" w:pos="8220"/>
        </w:tabs>
        <w:suppressAutoHyphens/>
        <w:ind w:left="780"/>
        <w:rPr>
          <w:rStyle w:val="None"/>
          <w:rFonts w:ascii="Arial" w:eastAsia="Arial" w:hAnsi="Arial" w:cs="Arial"/>
        </w:rPr>
      </w:pPr>
    </w:p>
    <w:p w14:paraId="2748DA47" w14:textId="77777777" w:rsidR="00CF720D" w:rsidRDefault="001E612A">
      <w:pPr>
        <w:pStyle w:val="BodyA"/>
        <w:tabs>
          <w:tab w:val="left" w:pos="426"/>
          <w:tab w:val="center" w:pos="6518"/>
          <w:tab w:val="center" w:pos="8220"/>
        </w:tabs>
        <w:suppressAutoHyphens/>
        <w:ind w:left="450"/>
        <w:rPr>
          <w:rStyle w:val="None"/>
          <w:rFonts w:ascii="Arial" w:eastAsia="Arial" w:hAnsi="Arial" w:cs="Arial"/>
          <w:b/>
          <w:bCs/>
          <w:i/>
          <w:iCs/>
        </w:rPr>
      </w:pPr>
      <w:r>
        <w:rPr>
          <w:rStyle w:val="None"/>
          <w:rFonts w:ascii="Arial" w:hAnsi="Arial"/>
          <w:b/>
          <w:bCs/>
          <w:i/>
          <w:iCs/>
        </w:rPr>
        <w:t xml:space="preserve">19. Statement: </w:t>
      </w:r>
    </w:p>
    <w:p w14:paraId="30EAA465" w14:textId="77777777" w:rsidR="00CF720D" w:rsidRDefault="00CF720D">
      <w:pPr>
        <w:pStyle w:val="BodyA"/>
        <w:tabs>
          <w:tab w:val="left" w:pos="426"/>
          <w:tab w:val="center" w:pos="6518"/>
          <w:tab w:val="center" w:pos="8220"/>
        </w:tabs>
        <w:suppressAutoHyphens/>
        <w:ind w:left="780"/>
        <w:rPr>
          <w:rStyle w:val="None"/>
          <w:rFonts w:ascii="Arial" w:eastAsia="Arial" w:hAnsi="Arial" w:cs="Arial"/>
          <w:i/>
          <w:iCs/>
        </w:rPr>
      </w:pPr>
    </w:p>
    <w:p w14:paraId="34B17EEC" w14:textId="77777777" w:rsidR="00CF720D" w:rsidRDefault="001E612A">
      <w:pPr>
        <w:pStyle w:val="BodyA"/>
        <w:jc w:val="both"/>
        <w:rPr>
          <w:rStyle w:val="None"/>
          <w:rFonts w:ascii="Arial" w:eastAsia="Arial" w:hAnsi="Arial" w:cs="Arial"/>
        </w:rPr>
      </w:pPr>
      <w:r>
        <w:rPr>
          <w:rStyle w:val="None"/>
          <w:rFonts w:ascii="Arial" w:hAnsi="Arial"/>
        </w:rPr>
        <w:t xml:space="preserve">I, the undersigned, certify that to the best of my knowledge and belief, this CV correctly describes myself, my qualifications, and my experience. I understand that any </w:t>
      </w:r>
      <w:r w:rsidR="00282A8E">
        <w:rPr>
          <w:rStyle w:val="None"/>
          <w:rFonts w:ascii="Arial" w:hAnsi="Arial"/>
        </w:rPr>
        <w:t>willful</w:t>
      </w:r>
      <w:r>
        <w:rPr>
          <w:rStyle w:val="None"/>
          <w:rFonts w:ascii="Arial" w:hAnsi="Arial"/>
        </w:rPr>
        <w:t xml:space="preserve"> misstatement described herein may lead to my disqualification or dismissal, if engaged.</w:t>
      </w:r>
    </w:p>
    <w:p w14:paraId="185F0179" w14:textId="77777777" w:rsidR="00CF720D" w:rsidRDefault="00CF720D">
      <w:pPr>
        <w:pStyle w:val="BodyA"/>
        <w:jc w:val="both"/>
        <w:rPr>
          <w:rStyle w:val="None"/>
          <w:rFonts w:ascii="Arial" w:eastAsia="Arial" w:hAnsi="Arial" w:cs="Arial"/>
        </w:rPr>
      </w:pPr>
    </w:p>
    <w:p w14:paraId="0FC83B5A" w14:textId="77777777" w:rsidR="00CF720D" w:rsidRDefault="001E612A">
      <w:pPr>
        <w:pStyle w:val="BodyA"/>
        <w:jc w:val="both"/>
        <w:rPr>
          <w:rStyle w:val="None"/>
          <w:rFonts w:ascii="Arial" w:eastAsia="Arial" w:hAnsi="Arial" w:cs="Arial"/>
        </w:rPr>
      </w:pPr>
      <w:r>
        <w:rPr>
          <w:rStyle w:val="None"/>
          <w:rFonts w:ascii="Arial" w:hAnsi="Arial"/>
        </w:rPr>
        <w:t>I hereby declare that at any point in time, at the SADC Secretariat’s request, I will provide certified copies of all documents to prove that I have the qualifications and the professional experience as indicated in points 8 and 14 above</w:t>
      </w:r>
      <w:r>
        <w:rPr>
          <w:rStyle w:val="None"/>
          <w:rFonts w:ascii="Arial" w:eastAsia="Arial" w:hAnsi="Arial" w:cs="Arial"/>
          <w:b/>
          <w:bCs/>
          <w:vertAlign w:val="superscript"/>
        </w:rPr>
        <w:footnoteReference w:id="3"/>
      </w:r>
      <w:r>
        <w:rPr>
          <w:rStyle w:val="None"/>
          <w:rFonts w:ascii="Arial" w:hAnsi="Arial"/>
          <w:b/>
          <w:bCs/>
        </w:rPr>
        <w:t>,</w:t>
      </w:r>
      <w:r>
        <w:rPr>
          <w:rStyle w:val="None"/>
          <w:rFonts w:ascii="Arial" w:hAnsi="Arial"/>
        </w:rPr>
        <w:t xml:space="preserve"> documents which are attached to this CV as photocopies. </w:t>
      </w:r>
    </w:p>
    <w:p w14:paraId="0F99AE9C" w14:textId="77777777" w:rsidR="00CF720D" w:rsidRDefault="00CF720D">
      <w:pPr>
        <w:pStyle w:val="BodyA"/>
        <w:jc w:val="both"/>
        <w:rPr>
          <w:rStyle w:val="None"/>
          <w:rFonts w:ascii="Arial" w:eastAsia="Arial" w:hAnsi="Arial" w:cs="Arial"/>
        </w:rPr>
      </w:pPr>
    </w:p>
    <w:p w14:paraId="15CC5205" w14:textId="77777777" w:rsidR="00CF720D" w:rsidRDefault="001E612A">
      <w:pPr>
        <w:pStyle w:val="BodyA"/>
        <w:jc w:val="both"/>
        <w:rPr>
          <w:rStyle w:val="None"/>
          <w:rFonts w:ascii="Arial" w:eastAsia="Arial" w:hAnsi="Arial" w:cs="Arial"/>
        </w:rPr>
      </w:pPr>
      <w:r>
        <w:rPr>
          <w:rStyle w:val="None"/>
          <w:rFonts w:ascii="Arial" w:hAnsi="Arial"/>
        </w:rPr>
        <w:t xml:space="preserve">By signing this statement, I also authorize the SADC Secretariat to contact my previous or current employers indicated at point 14 above, to obtain directly reference about my professional conduct and achievements. </w:t>
      </w:r>
    </w:p>
    <w:p w14:paraId="5A7337E5" w14:textId="77777777" w:rsidR="00CF720D" w:rsidRDefault="00CF720D">
      <w:pPr>
        <w:pStyle w:val="BodyA"/>
        <w:rPr>
          <w:rStyle w:val="None"/>
          <w:rFonts w:ascii="Arial" w:eastAsia="Arial" w:hAnsi="Arial" w:cs="Arial"/>
        </w:rPr>
      </w:pPr>
    </w:p>
    <w:p w14:paraId="1134413C" w14:textId="77777777" w:rsidR="00CF720D" w:rsidRDefault="00CF720D">
      <w:pPr>
        <w:pStyle w:val="BodyA"/>
        <w:rPr>
          <w:rStyle w:val="None"/>
          <w:rFonts w:ascii="Arial" w:eastAsia="Arial" w:hAnsi="Arial" w:cs="Arial"/>
        </w:rPr>
      </w:pPr>
    </w:p>
    <w:tbl>
      <w:tblPr>
        <w:tblW w:w="866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6"/>
        <w:gridCol w:w="841"/>
        <w:gridCol w:w="2722"/>
      </w:tblGrid>
      <w:tr w:rsidR="00CF720D" w14:paraId="1245F62D" w14:textId="77777777">
        <w:trPr>
          <w:trHeight w:val="310"/>
        </w:trPr>
        <w:tc>
          <w:tcPr>
            <w:tcW w:w="5106" w:type="dxa"/>
            <w:tcBorders>
              <w:top w:val="nil"/>
              <w:left w:val="nil"/>
              <w:bottom w:val="single" w:sz="4" w:space="0" w:color="000000"/>
              <w:right w:val="nil"/>
            </w:tcBorders>
            <w:shd w:val="clear" w:color="auto" w:fill="auto"/>
            <w:tcMar>
              <w:top w:w="80" w:type="dxa"/>
              <w:left w:w="80" w:type="dxa"/>
              <w:bottom w:w="80" w:type="dxa"/>
              <w:right w:w="80" w:type="dxa"/>
            </w:tcMar>
          </w:tcPr>
          <w:p w14:paraId="1CB743A3" w14:textId="77777777" w:rsidR="00CF720D" w:rsidRDefault="00CF720D"/>
        </w:tc>
        <w:tc>
          <w:tcPr>
            <w:tcW w:w="841" w:type="dxa"/>
            <w:tcBorders>
              <w:top w:val="nil"/>
              <w:left w:val="nil"/>
              <w:bottom w:val="nil"/>
              <w:right w:val="nil"/>
            </w:tcBorders>
            <w:shd w:val="clear" w:color="auto" w:fill="auto"/>
            <w:tcMar>
              <w:top w:w="80" w:type="dxa"/>
              <w:left w:w="80" w:type="dxa"/>
              <w:bottom w:w="80" w:type="dxa"/>
              <w:right w:w="80" w:type="dxa"/>
            </w:tcMar>
          </w:tcPr>
          <w:p w14:paraId="3DAA7777" w14:textId="77777777" w:rsidR="00CF720D" w:rsidRDefault="001E612A">
            <w:pPr>
              <w:pStyle w:val="BodyA"/>
            </w:pPr>
            <w:r>
              <w:rPr>
                <w:rStyle w:val="None"/>
                <w:rFonts w:ascii="Arial" w:hAnsi="Arial"/>
              </w:rPr>
              <w:t>Date:</w:t>
            </w:r>
          </w:p>
        </w:tc>
        <w:tc>
          <w:tcPr>
            <w:tcW w:w="2722" w:type="dxa"/>
            <w:tcBorders>
              <w:top w:val="nil"/>
              <w:left w:val="nil"/>
              <w:bottom w:val="single" w:sz="4" w:space="0" w:color="000000"/>
              <w:right w:val="nil"/>
            </w:tcBorders>
            <w:shd w:val="clear" w:color="auto" w:fill="auto"/>
            <w:tcMar>
              <w:top w:w="80" w:type="dxa"/>
              <w:left w:w="80" w:type="dxa"/>
              <w:bottom w:w="80" w:type="dxa"/>
              <w:right w:w="80" w:type="dxa"/>
            </w:tcMar>
          </w:tcPr>
          <w:p w14:paraId="4FB5F35C" w14:textId="77777777" w:rsidR="00CF720D" w:rsidRDefault="00CF720D"/>
        </w:tc>
      </w:tr>
    </w:tbl>
    <w:p w14:paraId="2101E973" w14:textId="77777777" w:rsidR="00CF720D" w:rsidRDefault="00CF720D">
      <w:pPr>
        <w:pStyle w:val="BodyA"/>
        <w:widowControl w:val="0"/>
        <w:ind w:left="216" w:hanging="216"/>
        <w:rPr>
          <w:rStyle w:val="None"/>
          <w:rFonts w:ascii="Arial" w:eastAsia="Arial" w:hAnsi="Arial" w:cs="Arial"/>
        </w:rPr>
      </w:pPr>
    </w:p>
    <w:p w14:paraId="6165B718" w14:textId="77777777" w:rsidR="00CF720D" w:rsidRDefault="00CF720D">
      <w:pPr>
        <w:pStyle w:val="BodyA"/>
        <w:widowControl w:val="0"/>
        <w:ind w:left="108" w:hanging="108"/>
        <w:rPr>
          <w:rStyle w:val="None"/>
          <w:rFonts w:ascii="Arial" w:eastAsia="Arial" w:hAnsi="Arial" w:cs="Arial"/>
        </w:rPr>
      </w:pPr>
    </w:p>
    <w:p w14:paraId="162DF727" w14:textId="77777777" w:rsidR="00CF720D" w:rsidRDefault="00CF720D">
      <w:pPr>
        <w:pStyle w:val="BodyA"/>
        <w:widowControl w:val="0"/>
        <w:rPr>
          <w:rStyle w:val="None"/>
          <w:rFonts w:ascii="Arial" w:eastAsia="Arial" w:hAnsi="Arial" w:cs="Arial"/>
        </w:rPr>
      </w:pPr>
    </w:p>
    <w:p w14:paraId="7C6F4810" w14:textId="77777777" w:rsidR="00CF720D" w:rsidRDefault="00CF720D">
      <w:pPr>
        <w:pStyle w:val="BodyA"/>
        <w:rPr>
          <w:rStyle w:val="None"/>
          <w:rFonts w:ascii="Arial" w:eastAsia="Arial" w:hAnsi="Arial" w:cs="Arial"/>
        </w:rPr>
      </w:pPr>
    </w:p>
    <w:p w14:paraId="542C9728" w14:textId="77777777" w:rsidR="00CF720D" w:rsidRDefault="00CF720D">
      <w:pPr>
        <w:pStyle w:val="BodyA"/>
        <w:rPr>
          <w:rStyle w:val="None"/>
          <w:rFonts w:ascii="Arial" w:eastAsia="Arial" w:hAnsi="Arial" w:cs="Arial"/>
        </w:rPr>
      </w:pPr>
    </w:p>
    <w:p w14:paraId="4DAFB16C" w14:textId="77777777" w:rsidR="00CF720D" w:rsidRDefault="001E612A">
      <w:pPr>
        <w:pStyle w:val="BodyA"/>
        <w:rPr>
          <w:rStyle w:val="None"/>
          <w:rFonts w:ascii="Arial" w:eastAsia="Arial" w:hAnsi="Arial" w:cs="Arial"/>
          <w:b/>
          <w:bCs/>
          <w:i/>
          <w:iCs/>
        </w:rPr>
      </w:pPr>
      <w:r>
        <w:rPr>
          <w:rStyle w:val="None"/>
          <w:rFonts w:ascii="Arial" w:hAnsi="Arial"/>
          <w:b/>
          <w:bCs/>
          <w:u w:val="single"/>
        </w:rPr>
        <w:t>ATTACHMENTS:</w:t>
      </w:r>
      <w:r>
        <w:rPr>
          <w:rStyle w:val="None"/>
          <w:rFonts w:ascii="Arial" w:hAnsi="Arial"/>
        </w:rPr>
        <w:t xml:space="preserve"> </w:t>
      </w:r>
      <w:r>
        <w:rPr>
          <w:rStyle w:val="None"/>
          <w:rFonts w:ascii="Arial" w:hAnsi="Arial"/>
        </w:rPr>
        <w:tab/>
      </w:r>
      <w:r>
        <w:rPr>
          <w:rStyle w:val="None"/>
          <w:rFonts w:ascii="Arial" w:hAnsi="Arial"/>
          <w:b/>
          <w:bCs/>
          <w:i/>
          <w:iCs/>
        </w:rPr>
        <w:t>1) Proof of qualifications indicated at point 9</w:t>
      </w:r>
      <w:r>
        <w:rPr>
          <w:rStyle w:val="None"/>
          <w:rFonts w:ascii="Arial Unicode MS" w:hAnsi="Arial Unicode MS"/>
        </w:rPr>
        <w:br/>
      </w:r>
      <w:r>
        <w:rPr>
          <w:rStyle w:val="None"/>
          <w:rFonts w:ascii="Arial" w:eastAsia="Arial" w:hAnsi="Arial" w:cs="Arial"/>
        </w:rPr>
        <w:tab/>
      </w:r>
      <w:r>
        <w:rPr>
          <w:rStyle w:val="None"/>
          <w:rFonts w:ascii="Arial" w:eastAsia="Arial" w:hAnsi="Arial" w:cs="Arial"/>
        </w:rPr>
        <w:tab/>
      </w:r>
      <w:r>
        <w:rPr>
          <w:rStyle w:val="None"/>
          <w:rFonts w:ascii="Arial" w:eastAsia="Arial" w:hAnsi="Arial" w:cs="Arial"/>
        </w:rPr>
        <w:tab/>
      </w:r>
      <w:r>
        <w:rPr>
          <w:rStyle w:val="None"/>
          <w:rFonts w:ascii="Arial" w:hAnsi="Arial"/>
          <w:b/>
          <w:bCs/>
          <w:i/>
          <w:iCs/>
        </w:rPr>
        <w:t xml:space="preserve">2) Proof of working experience indicated at point 15 </w:t>
      </w:r>
    </w:p>
    <w:p w14:paraId="6836588B" w14:textId="77777777" w:rsidR="00CF720D" w:rsidRDefault="001E612A">
      <w:pPr>
        <w:pStyle w:val="BodyA"/>
        <w:rPr>
          <w:rStyle w:val="None"/>
          <w:rFonts w:ascii="Arial" w:eastAsia="Arial" w:hAnsi="Arial" w:cs="Arial"/>
        </w:rPr>
      </w:pPr>
      <w:r>
        <w:rPr>
          <w:rStyle w:val="None"/>
          <w:rFonts w:ascii="Arial" w:eastAsia="Arial" w:hAnsi="Arial" w:cs="Arial"/>
          <w:b/>
          <w:bCs/>
          <w:i/>
          <w:iCs/>
        </w:rPr>
        <w:tab/>
      </w:r>
      <w:r>
        <w:rPr>
          <w:rStyle w:val="None"/>
          <w:rFonts w:ascii="Arial" w:eastAsia="Arial" w:hAnsi="Arial" w:cs="Arial"/>
          <w:b/>
          <w:bCs/>
          <w:i/>
          <w:iCs/>
        </w:rPr>
        <w:tab/>
      </w:r>
      <w:r>
        <w:rPr>
          <w:rStyle w:val="None"/>
          <w:rFonts w:ascii="Arial" w:eastAsia="Arial" w:hAnsi="Arial" w:cs="Arial"/>
          <w:b/>
          <w:bCs/>
          <w:i/>
          <w:iCs/>
        </w:rPr>
        <w:tab/>
      </w:r>
    </w:p>
    <w:p w14:paraId="07EFC44F" w14:textId="77777777" w:rsidR="00CF720D" w:rsidRDefault="00CF720D">
      <w:pPr>
        <w:pStyle w:val="BodyA"/>
        <w:rPr>
          <w:rStyle w:val="None"/>
          <w:rFonts w:ascii="Arial" w:eastAsia="Arial" w:hAnsi="Arial" w:cs="Arial"/>
        </w:rPr>
      </w:pPr>
    </w:p>
    <w:p w14:paraId="144ACF30" w14:textId="77777777" w:rsidR="00CF720D" w:rsidRDefault="00CF720D">
      <w:pPr>
        <w:pStyle w:val="BodyA"/>
        <w:rPr>
          <w:rStyle w:val="None"/>
          <w:rFonts w:ascii="Arial" w:eastAsia="Arial" w:hAnsi="Arial" w:cs="Arial"/>
        </w:rPr>
      </w:pPr>
    </w:p>
    <w:p w14:paraId="14FB18AA" w14:textId="77777777" w:rsidR="00CF720D" w:rsidRDefault="00CF720D">
      <w:pPr>
        <w:pStyle w:val="BodyA"/>
        <w:rPr>
          <w:rStyle w:val="None"/>
          <w:rFonts w:ascii="Arial" w:eastAsia="Arial" w:hAnsi="Arial" w:cs="Arial"/>
        </w:rPr>
      </w:pPr>
    </w:p>
    <w:p w14:paraId="7FEDFC62" w14:textId="77777777" w:rsidR="00CF720D" w:rsidRDefault="00CF720D">
      <w:pPr>
        <w:pStyle w:val="BodyA"/>
        <w:rPr>
          <w:rStyle w:val="None"/>
          <w:rFonts w:ascii="Arial" w:eastAsia="Arial" w:hAnsi="Arial" w:cs="Arial"/>
        </w:rPr>
      </w:pPr>
    </w:p>
    <w:p w14:paraId="67F83881" w14:textId="77777777" w:rsidR="00CF720D" w:rsidRDefault="00CF720D">
      <w:pPr>
        <w:pStyle w:val="BodyA"/>
        <w:rPr>
          <w:rStyle w:val="None"/>
          <w:rFonts w:ascii="Arial" w:eastAsia="Arial" w:hAnsi="Arial" w:cs="Arial"/>
        </w:rPr>
      </w:pPr>
    </w:p>
    <w:p w14:paraId="389CA546" w14:textId="77777777" w:rsidR="00CF720D" w:rsidRDefault="00CF720D">
      <w:pPr>
        <w:pStyle w:val="BodyA"/>
        <w:rPr>
          <w:rStyle w:val="None"/>
          <w:rFonts w:ascii="Arial" w:eastAsia="Arial" w:hAnsi="Arial" w:cs="Arial"/>
        </w:rPr>
      </w:pPr>
    </w:p>
    <w:p w14:paraId="6C7D444C" w14:textId="77777777" w:rsidR="00CF720D" w:rsidRDefault="00CF720D">
      <w:pPr>
        <w:pStyle w:val="BodyA"/>
        <w:jc w:val="center"/>
        <w:sectPr w:rsidR="00CF720D">
          <w:pgSz w:w="11900" w:h="16840"/>
          <w:pgMar w:top="1440" w:right="1440" w:bottom="1584" w:left="1800" w:header="576" w:footer="567" w:gutter="0"/>
          <w:cols w:space="720"/>
        </w:sectPr>
      </w:pPr>
    </w:p>
    <w:p w14:paraId="1CB1F798" w14:textId="77777777" w:rsidR="00CF720D" w:rsidRDefault="00CF720D">
      <w:pPr>
        <w:pStyle w:val="BodyA"/>
        <w:pBdr>
          <w:bottom w:val="single" w:sz="8" w:space="0" w:color="000000"/>
        </w:pBdr>
        <w:jc w:val="right"/>
        <w:rPr>
          <w:rStyle w:val="None"/>
          <w:rFonts w:ascii="Arial" w:eastAsia="Arial" w:hAnsi="Arial" w:cs="Arial"/>
        </w:rPr>
      </w:pPr>
    </w:p>
    <w:p w14:paraId="72744FEB" w14:textId="77777777" w:rsidR="00CF720D" w:rsidRDefault="001E612A">
      <w:pPr>
        <w:pStyle w:val="Heading"/>
        <w:jc w:val="center"/>
        <w:rPr>
          <w:rStyle w:val="None"/>
          <w:rFonts w:ascii="Arial" w:eastAsia="Arial" w:hAnsi="Arial" w:cs="Arial"/>
        </w:rPr>
      </w:pPr>
      <w:bookmarkStart w:id="2" w:name="_Toc3"/>
      <w:r>
        <w:rPr>
          <w:rStyle w:val="None"/>
          <w:rFonts w:ascii="Arial" w:hAnsi="Arial"/>
        </w:rPr>
        <w:t>C.</w:t>
      </w:r>
      <w:r>
        <w:rPr>
          <w:rStyle w:val="None"/>
          <w:rFonts w:ascii="Arial" w:hAnsi="Arial"/>
        </w:rPr>
        <w:tab/>
        <w:t>FINANCIAL PROPOSAL</w:t>
      </w:r>
      <w:bookmarkEnd w:id="2"/>
    </w:p>
    <w:p w14:paraId="732AD212" w14:textId="77777777" w:rsidR="00CF720D" w:rsidRPr="00125CD1" w:rsidRDefault="001E612A" w:rsidP="00125CD1">
      <w:pPr>
        <w:ind w:left="709"/>
        <w:jc w:val="center"/>
        <w:rPr>
          <w:rStyle w:val="None"/>
          <w:rFonts w:asciiTheme="minorHAnsi" w:hAnsiTheme="minorHAnsi" w:cstheme="minorHAnsi" w:hint="eastAsia"/>
          <w:b/>
          <w:lang w:val="en-GB"/>
        </w:rPr>
      </w:pPr>
      <w:r>
        <w:rPr>
          <w:rStyle w:val="None"/>
          <w:rFonts w:ascii="Arial" w:hAnsi="Arial"/>
          <w:b/>
          <w:bCs/>
        </w:rPr>
        <w:t>REQUEST FOR SERVICES TITLE: “</w:t>
      </w:r>
      <w:r w:rsidR="00125CD1">
        <w:rPr>
          <w:rFonts w:asciiTheme="minorHAnsi" w:hAnsiTheme="minorHAnsi" w:cstheme="minorHAnsi"/>
          <w:b/>
          <w:lang w:val="en-GB"/>
        </w:rPr>
        <w:t xml:space="preserve">SHORT TERM CONSULTANCY FOR THE DEVELOPMENT OF THE </w:t>
      </w:r>
      <w:r w:rsidR="00125CD1">
        <w:rPr>
          <w:rFonts w:asciiTheme="minorHAnsi" w:hAnsiTheme="minorHAnsi" w:cstheme="minorHAnsi"/>
          <w:b/>
        </w:rPr>
        <w:t>MINIMUM STANDARDS</w:t>
      </w:r>
      <w:r w:rsidR="00125CD1">
        <w:rPr>
          <w:rFonts w:asciiTheme="minorHAnsi" w:hAnsiTheme="minorHAnsi" w:cstheme="minorHAnsi"/>
          <w:b/>
          <w:lang w:val="en-GB"/>
        </w:rPr>
        <w:t xml:space="preserve"> ON MICRONUTRIENT FOOD FORTIFICATION IN SADC </w:t>
      </w:r>
    </w:p>
    <w:p w14:paraId="4CC9E55D" w14:textId="77777777" w:rsidR="00CF720D" w:rsidRDefault="00CF720D">
      <w:pPr>
        <w:pStyle w:val="BodyA"/>
        <w:ind w:left="709"/>
        <w:jc w:val="center"/>
        <w:rPr>
          <w:rStyle w:val="None"/>
          <w:rFonts w:ascii="Arial" w:eastAsia="Arial" w:hAnsi="Arial" w:cs="Arial"/>
          <w:b/>
          <w:bCs/>
          <w:sz w:val="28"/>
          <w:szCs w:val="28"/>
        </w:rPr>
      </w:pPr>
    </w:p>
    <w:p w14:paraId="7870FF1E" w14:textId="77777777" w:rsidR="00CF720D" w:rsidRDefault="001E612A">
      <w:pPr>
        <w:pStyle w:val="BodyA"/>
        <w:ind w:left="709"/>
        <w:jc w:val="center"/>
        <w:rPr>
          <w:rStyle w:val="None"/>
          <w:rFonts w:ascii="Arial" w:eastAsia="Arial" w:hAnsi="Arial" w:cs="Arial"/>
          <w:b/>
          <w:bCs/>
          <w:sz w:val="28"/>
          <w:szCs w:val="28"/>
        </w:rPr>
      </w:pPr>
      <w:r>
        <w:rPr>
          <w:rStyle w:val="None"/>
          <w:rFonts w:ascii="Arial" w:hAnsi="Arial"/>
          <w:b/>
          <w:bCs/>
          <w:sz w:val="28"/>
          <w:szCs w:val="28"/>
        </w:rPr>
        <w:t>REFERENCE NUMBER: SADC/3/5/2/41</w:t>
      </w:r>
    </w:p>
    <w:tbl>
      <w:tblPr>
        <w:tblW w:w="110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585"/>
      </w:tblGrid>
      <w:tr w:rsidR="00CF720D" w14:paraId="6C9AFB2B" w14:textId="77777777">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14:paraId="21F8160A" w14:textId="77777777"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45724617" w14:textId="77777777"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4BF7ACA2" w14:textId="77777777"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77A6993E" w14:textId="77777777"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4D51C9EC" w14:textId="77777777"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14:paraId="55BC39E0" w14:textId="77777777" w:rsidR="00CF720D" w:rsidRDefault="001E612A">
            <w:pPr>
              <w:pStyle w:val="BodyA"/>
              <w:spacing w:before="40" w:after="40"/>
              <w:jc w:val="center"/>
            </w:pPr>
            <w:r>
              <w:rPr>
                <w:rStyle w:val="None"/>
                <w:rFonts w:ascii="Arial" w:hAnsi="Arial"/>
                <w:b/>
                <w:bCs/>
              </w:rPr>
              <w:t>(in US$)</w:t>
            </w:r>
          </w:p>
        </w:tc>
        <w:tc>
          <w:tcPr>
            <w:tcW w:w="2585"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14:paraId="310529BB" w14:textId="77777777"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14:paraId="2E1EBF3B" w14:textId="77777777" w:rsidR="00CF720D" w:rsidRDefault="001E612A">
            <w:pPr>
              <w:pStyle w:val="BodyA"/>
              <w:spacing w:before="40" w:after="40"/>
              <w:jc w:val="center"/>
            </w:pPr>
            <w:r>
              <w:rPr>
                <w:rStyle w:val="None"/>
                <w:rFonts w:ascii="Arial" w:hAnsi="Arial"/>
                <w:b/>
                <w:bCs/>
              </w:rPr>
              <w:t>(in US$)</w:t>
            </w:r>
          </w:p>
        </w:tc>
      </w:tr>
      <w:tr w:rsidR="00CF720D" w14:paraId="0E4846B6" w14:textId="77777777">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10A29E6E" w14:textId="77777777"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49A4948A" w14:textId="77777777"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49E33CE9" w14:textId="77777777"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DA49B20" w14:textId="77777777" w:rsidR="00CF720D" w:rsidRDefault="00CF720D"/>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EDFE45B" w14:textId="77777777" w:rsidR="00CF720D" w:rsidRDefault="00CF720D"/>
        </w:tc>
      </w:tr>
      <w:tr w:rsidR="00CF720D" w14:paraId="3F15B9DA" w14:textId="77777777">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05CD6AD2" w14:textId="77777777"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34879E55" w14:textId="77777777"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51D1E484" w14:textId="77777777"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7C387A49" w14:textId="77777777" w:rsidR="00CF720D" w:rsidRDefault="00CF720D"/>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DB836A9" w14:textId="77777777" w:rsidR="00CF720D" w:rsidRDefault="00CF720D"/>
        </w:tc>
      </w:tr>
      <w:tr w:rsidR="00CF720D" w14:paraId="6283110E" w14:textId="77777777">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F87AC79" w14:textId="77777777"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52F07459" w14:textId="77777777"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6DAC64BA" w14:textId="77777777"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09A13114" w14:textId="77777777" w:rsidR="00CF720D" w:rsidRDefault="001E612A">
            <w:pPr>
              <w:pStyle w:val="BodyA"/>
              <w:spacing w:before="40"/>
              <w:jc w:val="center"/>
            </w:pPr>
            <w:r>
              <w:rPr>
                <w:rStyle w:val="None"/>
                <w:rFonts w:ascii="Arial" w:hAnsi="Arial"/>
              </w:rPr>
              <w:t>N/A</w:t>
            </w:r>
          </w:p>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07E48956" w14:textId="77777777" w:rsidR="00CF720D" w:rsidRDefault="00CF720D"/>
        </w:tc>
        <w:tc>
          <w:tcPr>
            <w:tcW w:w="2585"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65755D24" w14:textId="77777777" w:rsidR="00CF720D" w:rsidRDefault="00CF720D"/>
        </w:tc>
      </w:tr>
      <w:tr w:rsidR="00CF720D" w14:paraId="42B261B5" w14:textId="77777777">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9324444" w14:textId="77777777"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871BA0B" w14:textId="77777777"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DFB33EE" w14:textId="77777777"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903F5B8" w14:textId="77777777" w:rsidR="00CF720D" w:rsidRDefault="001E612A">
            <w:pPr>
              <w:pStyle w:val="BodyA"/>
              <w:spacing w:before="40"/>
              <w:jc w:val="center"/>
            </w:pPr>
            <w:r>
              <w:rPr>
                <w:rStyle w:val="None"/>
                <w:rFonts w:ascii="Arial" w:hAnsi="Arial"/>
              </w:rPr>
              <w:t>N/A</w:t>
            </w:r>
          </w:p>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7F67FE4" w14:textId="77777777" w:rsidR="00CF720D" w:rsidRDefault="00CF720D"/>
        </w:tc>
        <w:tc>
          <w:tcPr>
            <w:tcW w:w="2585"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69524D2" w14:textId="77777777" w:rsidR="00CF720D" w:rsidRDefault="00CF720D"/>
        </w:tc>
      </w:tr>
      <w:tr w:rsidR="00CF720D" w14:paraId="6CF9E2A6"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05B394A" w14:textId="77777777"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6B1B23C" w14:textId="77777777"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A0F8647" w14:textId="77777777"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09F53DE"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B615213" w14:textId="77777777"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F96885C" w14:textId="77777777" w:rsidR="00CF720D" w:rsidRDefault="00CF720D"/>
        </w:tc>
      </w:tr>
      <w:tr w:rsidR="00CF720D" w14:paraId="653CAA94"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978E11B" w14:textId="77777777"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D60AABE" w14:textId="77777777"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082FE02" w14:textId="77777777"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C577B66"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325EEBE" w14:textId="77777777"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144BE13" w14:textId="77777777" w:rsidR="00CF720D" w:rsidRDefault="00CF720D"/>
        </w:tc>
      </w:tr>
      <w:tr w:rsidR="00CF720D" w14:paraId="1B2C3C89"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368DB23"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8ABB2B8" w14:textId="77777777"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DF410FC" w14:textId="77777777"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73C9314"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9E31FBD" w14:textId="77777777"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9455559" w14:textId="77777777"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3E8204F" w14:textId="77777777" w:rsidR="00CF720D" w:rsidRDefault="00CF720D"/>
        </w:tc>
      </w:tr>
      <w:tr w:rsidR="00CF720D" w14:paraId="381C165D"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B1B1257"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89B3A6C" w14:textId="77777777"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61CF828" w14:textId="77777777"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068F5D8"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5AC14BE" w14:textId="77777777"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5A49C7C" w14:textId="77777777"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71412A5" w14:textId="77777777" w:rsidR="00CF720D" w:rsidRDefault="00CF720D"/>
        </w:tc>
      </w:tr>
      <w:tr w:rsidR="00CF720D" w14:paraId="177B20F7"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892C022"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0E1A3BB" w14:textId="77777777"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B530C70" w14:textId="77777777"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C10CD74"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BA6876C"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EA6217C" w14:textId="77777777"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65F7794" w14:textId="77777777" w:rsidR="00CF720D" w:rsidRDefault="00CF720D"/>
        </w:tc>
      </w:tr>
      <w:tr w:rsidR="00CF720D" w14:paraId="59956EFA"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9AC600C" w14:textId="77777777"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4ED8EAB" w14:textId="77777777"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886F595" w14:textId="77777777"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C884F8F"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46119A9" w14:textId="77777777"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C2233D9" w14:textId="77777777"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72BE24D" w14:textId="77777777" w:rsidR="00CF720D" w:rsidRDefault="00CF720D"/>
        </w:tc>
      </w:tr>
      <w:tr w:rsidR="00CF720D" w14:paraId="7EE6F0B1"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4CF3FD7" w14:textId="77777777"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DD0FED6" w14:textId="77777777"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5CD2884"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A982272"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96E6F17" w14:textId="77777777"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CA8B2FA" w14:textId="77777777" w:rsidR="00CF720D" w:rsidRDefault="00CF720D"/>
        </w:tc>
      </w:tr>
      <w:tr w:rsidR="00CF720D" w14:paraId="3F9F27C6"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CACA843" w14:textId="77777777"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6C01D30" w14:textId="77777777"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32C5DE2" w14:textId="77777777"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81A575B" w14:textId="77777777"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5961700" w14:textId="77777777"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9FD25C7" w14:textId="77777777" w:rsidR="00CF720D" w:rsidRDefault="00CF720D"/>
        </w:tc>
      </w:tr>
      <w:tr w:rsidR="00CF720D" w14:paraId="51ACFA46"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7C5A0A8" w14:textId="77777777"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3B1430B" w14:textId="77777777"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265DA0E" w14:textId="77777777"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86B3BDB"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4E40232" w14:textId="77777777"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A351680" w14:textId="77777777" w:rsidR="00CF720D" w:rsidRDefault="00CF720D"/>
        </w:tc>
      </w:tr>
      <w:tr w:rsidR="00CF720D" w14:paraId="5638E2A7" w14:textId="77777777">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740A3E19" w14:textId="77777777" w:rsidR="00CF720D" w:rsidRDefault="001E612A">
            <w:pPr>
              <w:pStyle w:val="BodyA"/>
              <w:spacing w:before="40"/>
              <w:jc w:val="center"/>
            </w:pPr>
            <w:r>
              <w:rPr>
                <w:rStyle w:val="None"/>
                <w:rFonts w:ascii="Arial" w:hAnsi="Arial"/>
                <w:b/>
                <w:bCs/>
              </w:rPr>
              <w:t xml:space="preserve">TOTAL FINANCIAL OFFER (Fees + Reimbursable expenses) </w:t>
            </w:r>
          </w:p>
        </w:tc>
        <w:tc>
          <w:tcPr>
            <w:tcW w:w="2585"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D29C9" w14:textId="77777777" w:rsidR="00CF720D" w:rsidRDefault="00CF720D"/>
        </w:tc>
      </w:tr>
    </w:tbl>
    <w:p w14:paraId="5F5C0A51" w14:textId="77777777" w:rsidR="00CF720D" w:rsidRDefault="00CF720D">
      <w:pPr>
        <w:pStyle w:val="BodyA"/>
        <w:widowControl w:val="0"/>
        <w:ind w:left="108" w:hanging="108"/>
        <w:jc w:val="center"/>
        <w:rPr>
          <w:rStyle w:val="None"/>
          <w:rFonts w:ascii="Arial" w:eastAsia="Arial" w:hAnsi="Arial" w:cs="Arial"/>
          <w:b/>
          <w:bCs/>
          <w:sz w:val="28"/>
          <w:szCs w:val="28"/>
        </w:rPr>
      </w:pPr>
    </w:p>
    <w:p w14:paraId="6904A39C" w14:textId="77777777" w:rsidR="00CF720D" w:rsidRDefault="00CF720D">
      <w:pPr>
        <w:pStyle w:val="BodyA"/>
        <w:widowControl w:val="0"/>
        <w:jc w:val="center"/>
        <w:rPr>
          <w:rStyle w:val="None"/>
          <w:rFonts w:ascii="Arial" w:eastAsia="Arial" w:hAnsi="Arial" w:cs="Arial"/>
          <w:b/>
          <w:bCs/>
          <w:sz w:val="28"/>
          <w:szCs w:val="28"/>
        </w:rPr>
      </w:pPr>
    </w:p>
    <w:p w14:paraId="72057DDF" w14:textId="77777777" w:rsidR="00CF720D" w:rsidRDefault="00CF720D">
      <w:pPr>
        <w:pStyle w:val="BodyA"/>
        <w:widowControl w:val="0"/>
        <w:jc w:val="center"/>
        <w:rPr>
          <w:rStyle w:val="None"/>
          <w:rFonts w:ascii="Arial" w:eastAsia="Arial" w:hAnsi="Arial" w:cs="Arial"/>
          <w:b/>
          <w:bCs/>
          <w:sz w:val="28"/>
          <w:szCs w:val="28"/>
        </w:rPr>
      </w:pPr>
    </w:p>
    <w:p w14:paraId="57BACAEC" w14:textId="77777777" w:rsidR="00CF720D" w:rsidRDefault="00CF720D">
      <w:pPr>
        <w:pStyle w:val="Header"/>
        <w:tabs>
          <w:tab w:val="clear" w:pos="4320"/>
          <w:tab w:val="clear" w:pos="8640"/>
        </w:tabs>
        <w:spacing w:line="120" w:lineRule="exact"/>
        <w:rPr>
          <w:rStyle w:val="None"/>
          <w:rFonts w:ascii="Arial" w:eastAsia="Arial" w:hAnsi="Arial" w:cs="Arial"/>
        </w:rPr>
      </w:pPr>
    </w:p>
    <w:p w14:paraId="3407A3C4"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14:paraId="24225C7D" w14:textId="77777777" w:rsidR="00CF720D" w:rsidRDefault="00CF720D">
      <w:pPr>
        <w:pStyle w:val="BodyA"/>
        <w:tabs>
          <w:tab w:val="right" w:pos="8460"/>
        </w:tabs>
        <w:ind w:left="720"/>
        <w:jc w:val="both"/>
        <w:rPr>
          <w:rStyle w:val="None"/>
          <w:rFonts w:ascii="Arial" w:eastAsia="Arial" w:hAnsi="Arial" w:cs="Arial"/>
        </w:rPr>
      </w:pPr>
    </w:p>
    <w:p w14:paraId="5542E96C"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14:paraId="0301AF0D" w14:textId="77777777" w:rsidR="00CF720D" w:rsidRDefault="00CF720D">
      <w:pPr>
        <w:pStyle w:val="Header"/>
        <w:tabs>
          <w:tab w:val="clear" w:pos="4320"/>
          <w:tab w:val="clear" w:pos="8640"/>
          <w:tab w:val="left" w:pos="360"/>
        </w:tabs>
        <w:rPr>
          <w:rStyle w:val="None"/>
          <w:rFonts w:ascii="Arial" w:eastAsia="Arial" w:hAnsi="Arial" w:cs="Arial"/>
        </w:rPr>
      </w:pPr>
    </w:p>
    <w:p w14:paraId="72A53EE4" w14:textId="77777777" w:rsidR="00CF720D" w:rsidRDefault="00CF720D">
      <w:pPr>
        <w:pStyle w:val="Header"/>
        <w:tabs>
          <w:tab w:val="clear" w:pos="4320"/>
          <w:tab w:val="clear" w:pos="8640"/>
          <w:tab w:val="left" w:pos="360"/>
        </w:tabs>
        <w:rPr>
          <w:rStyle w:val="None"/>
          <w:rFonts w:ascii="Arial" w:eastAsia="Arial" w:hAnsi="Arial" w:cs="Arial"/>
        </w:rPr>
      </w:pPr>
    </w:p>
    <w:p w14:paraId="486AA15F" w14:textId="77777777" w:rsidR="00CF720D" w:rsidRDefault="00CF720D">
      <w:pPr>
        <w:pStyle w:val="Header"/>
        <w:tabs>
          <w:tab w:val="clear" w:pos="4320"/>
          <w:tab w:val="clear" w:pos="8640"/>
          <w:tab w:val="left" w:pos="360"/>
        </w:tabs>
        <w:rPr>
          <w:rStyle w:val="None"/>
          <w:rFonts w:ascii="Arial" w:eastAsia="Arial" w:hAnsi="Arial" w:cs="Arial"/>
        </w:rPr>
      </w:pPr>
    </w:p>
    <w:p w14:paraId="3DBDA3B0" w14:textId="77777777" w:rsidR="00CF720D" w:rsidRDefault="00CF720D">
      <w:pPr>
        <w:pStyle w:val="Header"/>
        <w:tabs>
          <w:tab w:val="clear" w:pos="4320"/>
          <w:tab w:val="clear" w:pos="8640"/>
          <w:tab w:val="left" w:pos="360"/>
        </w:tabs>
        <w:rPr>
          <w:rStyle w:val="None"/>
          <w:rFonts w:ascii="Arial" w:eastAsia="Arial" w:hAnsi="Arial" w:cs="Arial"/>
        </w:rPr>
      </w:pPr>
    </w:p>
    <w:p w14:paraId="2F3D592D" w14:textId="77777777" w:rsidR="00CF720D" w:rsidRDefault="00CF720D">
      <w:pPr>
        <w:pStyle w:val="Header"/>
        <w:tabs>
          <w:tab w:val="clear" w:pos="4320"/>
          <w:tab w:val="clear" w:pos="8640"/>
          <w:tab w:val="left" w:pos="360"/>
        </w:tabs>
        <w:rPr>
          <w:rStyle w:val="None"/>
          <w:rFonts w:ascii="Arial" w:eastAsia="Arial" w:hAnsi="Arial" w:cs="Arial"/>
        </w:rPr>
      </w:pPr>
    </w:p>
    <w:p w14:paraId="5F92DCB3" w14:textId="77777777" w:rsidR="00CF720D" w:rsidRDefault="00CF720D">
      <w:pPr>
        <w:pStyle w:val="Header"/>
        <w:tabs>
          <w:tab w:val="clear" w:pos="4320"/>
          <w:tab w:val="clear" w:pos="8640"/>
          <w:tab w:val="left" w:pos="360"/>
        </w:tabs>
        <w:rPr>
          <w:rStyle w:val="None"/>
          <w:rFonts w:ascii="Arial" w:eastAsia="Arial" w:hAnsi="Arial" w:cs="Arial"/>
        </w:rPr>
      </w:pPr>
    </w:p>
    <w:p w14:paraId="2029B890" w14:textId="77777777" w:rsidR="00CF720D" w:rsidRDefault="001E612A">
      <w:pPr>
        <w:pStyle w:val="BodyA"/>
        <w:jc w:val="center"/>
        <w:rPr>
          <w:rStyle w:val="None"/>
          <w:rFonts w:ascii="Arial" w:eastAsia="Arial" w:hAnsi="Arial" w:cs="Arial"/>
          <w:b/>
          <w:bCs/>
        </w:rPr>
      </w:pPr>
      <w:r>
        <w:rPr>
          <w:rStyle w:val="None"/>
          <w:rFonts w:ascii="Arial" w:hAnsi="Arial"/>
          <w:b/>
          <w:bCs/>
        </w:rPr>
        <w:t>ANNEX 3: STANDARD CONTRACT FOR INDIVIDUAL CONSULTANTS</w:t>
      </w:r>
    </w:p>
    <w:p w14:paraId="7B9A379D" w14:textId="77777777" w:rsidR="00CF720D" w:rsidRDefault="00CF720D">
      <w:pPr>
        <w:pStyle w:val="BodyA"/>
        <w:pBdr>
          <w:bottom w:val="single" w:sz="8" w:space="0" w:color="000000"/>
        </w:pBdr>
        <w:rPr>
          <w:rStyle w:val="None"/>
          <w:rFonts w:ascii="Arial" w:eastAsia="Arial" w:hAnsi="Arial" w:cs="Arial"/>
          <w:b/>
          <w:bCs/>
          <w:i/>
          <w:iCs/>
        </w:rPr>
      </w:pPr>
    </w:p>
    <w:p w14:paraId="665470ED" w14:textId="77777777" w:rsidR="00CF720D" w:rsidRDefault="00CF720D">
      <w:pPr>
        <w:pStyle w:val="BodyA"/>
        <w:rPr>
          <w:rStyle w:val="None"/>
          <w:rFonts w:ascii="Arial" w:eastAsia="Arial" w:hAnsi="Arial" w:cs="Arial"/>
        </w:rPr>
      </w:pPr>
    </w:p>
    <w:p w14:paraId="507D2DB5" w14:textId="77777777" w:rsidR="00CF720D" w:rsidRDefault="001E612A">
      <w:pPr>
        <w:pStyle w:val="BodyA"/>
        <w:tabs>
          <w:tab w:val="left" w:pos="720"/>
          <w:tab w:val="left" w:pos="5040"/>
        </w:tabs>
        <w:jc w:val="both"/>
      </w:pPr>
      <w:r>
        <w:rPr>
          <w:rStyle w:val="None"/>
          <w:rFonts w:ascii="Arial Unicode MS" w:hAnsi="Arial Unicode MS"/>
        </w:rPr>
        <w:br w:type="page"/>
      </w:r>
    </w:p>
    <w:p w14:paraId="6D4F4B06" w14:textId="77777777" w:rsidR="00CF720D" w:rsidRDefault="001E612A">
      <w:pPr>
        <w:pStyle w:val="Title"/>
        <w:rPr>
          <w:rStyle w:val="None"/>
          <w:rFonts w:ascii="Arial" w:eastAsia="Arial" w:hAnsi="Arial" w:cs="Arial"/>
          <w:sz w:val="24"/>
          <w:szCs w:val="24"/>
        </w:rPr>
      </w:pPr>
      <w:r>
        <w:rPr>
          <w:rStyle w:val="None"/>
          <w:rFonts w:ascii="Arial" w:hAnsi="Arial"/>
          <w:sz w:val="24"/>
          <w:szCs w:val="24"/>
        </w:rPr>
        <w:lastRenderedPageBreak/>
        <w:t xml:space="preserve">STANDARD TERMS OF CONTRACT </w:t>
      </w:r>
    </w:p>
    <w:p w14:paraId="15FE0FF5" w14:textId="77777777" w:rsidR="00CF720D" w:rsidRDefault="00CF720D">
      <w:pPr>
        <w:pStyle w:val="Title"/>
        <w:rPr>
          <w:rStyle w:val="None"/>
          <w:rFonts w:ascii="Arial" w:eastAsia="Arial" w:hAnsi="Arial" w:cs="Arial"/>
          <w:sz w:val="24"/>
          <w:szCs w:val="24"/>
        </w:rPr>
      </w:pPr>
    </w:p>
    <w:p w14:paraId="4EB6D756" w14:textId="77777777" w:rsidR="00CF720D" w:rsidRDefault="001E612A">
      <w:pPr>
        <w:pStyle w:val="Title"/>
        <w:rPr>
          <w:rStyle w:val="None"/>
          <w:rFonts w:ascii="Arial" w:eastAsia="Arial" w:hAnsi="Arial" w:cs="Arial"/>
          <w:sz w:val="24"/>
          <w:szCs w:val="24"/>
        </w:rPr>
      </w:pPr>
      <w:r>
        <w:rPr>
          <w:rStyle w:val="None"/>
          <w:rFonts w:ascii="Arial" w:hAnsi="Arial"/>
          <w:sz w:val="24"/>
          <w:szCs w:val="24"/>
        </w:rPr>
        <w:t>(Individual Consultant)</w:t>
      </w:r>
    </w:p>
    <w:p w14:paraId="576FD3F6" w14:textId="77777777" w:rsidR="00CF720D" w:rsidRDefault="00CF720D">
      <w:pPr>
        <w:pStyle w:val="Title"/>
        <w:rPr>
          <w:rStyle w:val="None"/>
          <w:rFonts w:ascii="Arial" w:eastAsia="Arial" w:hAnsi="Arial" w:cs="Arial"/>
          <w:sz w:val="24"/>
          <w:szCs w:val="24"/>
        </w:rPr>
      </w:pPr>
    </w:p>
    <w:p w14:paraId="78235669" w14:textId="77777777" w:rsidR="00FA13B3" w:rsidRDefault="00FA13B3" w:rsidP="00FA13B3">
      <w:pPr>
        <w:pStyle w:val="BodyA"/>
        <w:ind w:left="709"/>
        <w:jc w:val="center"/>
        <w:rPr>
          <w:rFonts w:ascii="Arial" w:eastAsia="Arial" w:hAnsi="Arial" w:cs="Arial"/>
          <w:b/>
          <w:bCs/>
          <w:sz w:val="28"/>
          <w:szCs w:val="28"/>
        </w:rPr>
      </w:pPr>
      <w:r>
        <w:rPr>
          <w:rStyle w:val="None"/>
          <w:rFonts w:ascii="Arial" w:hAnsi="Arial"/>
          <w:b/>
          <w:bCs/>
        </w:rPr>
        <w:t xml:space="preserve">REFERENCE NUMBER: SADC </w:t>
      </w:r>
      <w:r w:rsidR="00125CD1">
        <w:rPr>
          <w:rFonts w:ascii="Arial" w:hAnsi="Arial"/>
          <w:b/>
          <w:bCs/>
          <w:sz w:val="28"/>
          <w:szCs w:val="28"/>
        </w:rPr>
        <w:t>/3/5/2/62</w:t>
      </w:r>
    </w:p>
    <w:p w14:paraId="7EB6F65F" w14:textId="77777777" w:rsidR="00125CD1" w:rsidRDefault="001E612A" w:rsidP="00125CD1">
      <w:pPr>
        <w:ind w:left="709"/>
        <w:jc w:val="center"/>
        <w:rPr>
          <w:rFonts w:asciiTheme="minorHAnsi" w:hAnsiTheme="minorHAnsi" w:cstheme="minorHAnsi" w:hint="eastAsia"/>
          <w:b/>
          <w:lang w:val="en-GB"/>
        </w:rPr>
      </w:pPr>
      <w:r>
        <w:rPr>
          <w:rStyle w:val="None"/>
          <w:rFonts w:ascii="Arial" w:hAnsi="Arial"/>
          <w:b/>
          <w:bCs/>
        </w:rPr>
        <w:t xml:space="preserve"> </w:t>
      </w:r>
      <w:r w:rsidR="00125CD1">
        <w:rPr>
          <w:rStyle w:val="None"/>
          <w:rFonts w:ascii="Arial" w:hAnsi="Arial"/>
          <w:b/>
          <w:bCs/>
          <w:sz w:val="28"/>
          <w:szCs w:val="28"/>
        </w:rPr>
        <w:t xml:space="preserve"> ‘’</w:t>
      </w:r>
      <w:r w:rsidR="00125CD1" w:rsidRPr="00125CD1">
        <w:rPr>
          <w:rFonts w:asciiTheme="minorHAnsi" w:hAnsiTheme="minorHAnsi" w:cstheme="minorHAnsi"/>
          <w:b/>
          <w:lang w:val="en-GB"/>
        </w:rPr>
        <w:t xml:space="preserve"> </w:t>
      </w:r>
      <w:r w:rsidR="00125CD1">
        <w:rPr>
          <w:rFonts w:asciiTheme="minorHAnsi" w:hAnsiTheme="minorHAnsi" w:cstheme="minorHAnsi"/>
          <w:b/>
          <w:lang w:val="en-GB"/>
        </w:rPr>
        <w:t xml:space="preserve">SHORT TERM CONSULTANCY FOR THE DEVELOPMENT OF THE </w:t>
      </w:r>
      <w:r w:rsidR="00125CD1">
        <w:rPr>
          <w:rFonts w:asciiTheme="minorHAnsi" w:hAnsiTheme="minorHAnsi" w:cstheme="minorHAnsi"/>
          <w:b/>
        </w:rPr>
        <w:t>MINIMUM STANDARDS</w:t>
      </w:r>
      <w:r w:rsidR="00125CD1">
        <w:rPr>
          <w:rFonts w:asciiTheme="minorHAnsi" w:hAnsiTheme="minorHAnsi" w:cstheme="minorHAnsi"/>
          <w:b/>
          <w:lang w:val="en-GB"/>
        </w:rPr>
        <w:t xml:space="preserve"> ON MICRONUTRIENT FOOD FORTIFICATION IN SADC </w:t>
      </w:r>
    </w:p>
    <w:p w14:paraId="4C16A102" w14:textId="77777777" w:rsidR="00125CD1" w:rsidRDefault="00125CD1" w:rsidP="00125CD1">
      <w:pPr>
        <w:ind w:left="709"/>
        <w:jc w:val="center"/>
        <w:rPr>
          <w:rFonts w:asciiTheme="minorHAnsi" w:hAnsiTheme="minorHAnsi" w:cstheme="minorHAnsi" w:hint="eastAsia"/>
          <w:b/>
          <w:lang w:val="en-GB"/>
        </w:rPr>
      </w:pPr>
    </w:p>
    <w:p w14:paraId="1B2BA55E" w14:textId="77777777" w:rsidR="00CF720D" w:rsidRPr="00FA13B3" w:rsidRDefault="00FA13B3">
      <w:pPr>
        <w:pStyle w:val="BodyA"/>
        <w:tabs>
          <w:tab w:val="left" w:pos="270"/>
          <w:tab w:val="left" w:pos="540"/>
        </w:tabs>
        <w:rPr>
          <w:rStyle w:val="None"/>
          <w:rFonts w:ascii="Arial" w:eastAsia="Arial" w:hAnsi="Arial" w:cs="Arial"/>
          <w:b/>
          <w:bCs/>
        </w:rPr>
      </w:pPr>
      <w:r w:rsidRPr="00FA13B3">
        <w:rPr>
          <w:rStyle w:val="None"/>
          <w:rFonts w:ascii="Arial" w:hAnsi="Arial"/>
          <w:b/>
          <w:bCs/>
        </w:rPr>
        <w:t>’</w:t>
      </w:r>
      <w:r w:rsidR="001E612A" w:rsidRPr="00FA13B3">
        <w:rPr>
          <w:rStyle w:val="None"/>
          <w:rFonts w:ascii="Arial" w:hAnsi="Arial"/>
          <w:b/>
          <w:bCs/>
          <w:sz w:val="22"/>
          <w:szCs w:val="22"/>
        </w:rPr>
        <w:t xml:space="preserve">’ </w:t>
      </w:r>
    </w:p>
    <w:p w14:paraId="7473C03E" w14:textId="77777777" w:rsidR="00CF720D" w:rsidRPr="00FA13B3" w:rsidRDefault="00CF720D">
      <w:pPr>
        <w:pStyle w:val="BodyA"/>
        <w:tabs>
          <w:tab w:val="left" w:pos="270"/>
          <w:tab w:val="left" w:pos="540"/>
        </w:tabs>
        <w:rPr>
          <w:rStyle w:val="None"/>
          <w:b/>
          <w:bCs/>
        </w:rPr>
      </w:pPr>
    </w:p>
    <w:p w14:paraId="17A2F41A" w14:textId="77777777" w:rsidR="00CF720D" w:rsidRDefault="001E612A">
      <w:pPr>
        <w:pStyle w:val="BodyA"/>
        <w:tabs>
          <w:tab w:val="left" w:pos="270"/>
          <w:tab w:val="left" w:pos="540"/>
        </w:tabs>
        <w:rPr>
          <w:rStyle w:val="None"/>
          <w:rFonts w:ascii="Arial" w:eastAsia="Arial" w:hAnsi="Arial" w:cs="Arial"/>
        </w:rPr>
      </w:pPr>
      <w:r>
        <w:rPr>
          <w:rStyle w:val="None"/>
          <w:rFonts w:ascii="Arial" w:hAnsi="Arial"/>
        </w:rPr>
        <w:t xml:space="preserve">THIS Contract (“Contract”) is made on </w:t>
      </w:r>
      <w:r>
        <w:rPr>
          <w:rStyle w:val="None"/>
          <w:rFonts w:ascii="Arial" w:hAnsi="Arial"/>
          <w:i/>
          <w:iCs/>
        </w:rPr>
        <w:t>[day]</w:t>
      </w:r>
      <w:r>
        <w:rPr>
          <w:rStyle w:val="None"/>
          <w:rFonts w:ascii="Arial" w:hAnsi="Arial"/>
        </w:rPr>
        <w:t xml:space="preserve"> day of the month of </w:t>
      </w:r>
      <w:r>
        <w:rPr>
          <w:rStyle w:val="None"/>
          <w:rFonts w:ascii="Arial" w:hAnsi="Arial"/>
          <w:i/>
          <w:iCs/>
        </w:rPr>
        <w:t>[month]</w:t>
      </w:r>
      <w:r>
        <w:rPr>
          <w:rStyle w:val="None"/>
          <w:rFonts w:ascii="Arial" w:hAnsi="Arial"/>
        </w:rPr>
        <w:t xml:space="preserve">, </w:t>
      </w:r>
      <w:r>
        <w:rPr>
          <w:rStyle w:val="None"/>
          <w:rFonts w:ascii="Arial" w:hAnsi="Arial"/>
          <w:i/>
          <w:iCs/>
        </w:rPr>
        <w:t>[year]</w:t>
      </w:r>
      <w:r>
        <w:rPr>
          <w:rStyle w:val="None"/>
          <w:rFonts w:ascii="Arial" w:hAnsi="Arial"/>
        </w:rPr>
        <w:t xml:space="preserve">, between, </w:t>
      </w:r>
      <w:r>
        <w:rPr>
          <w:rStyle w:val="None"/>
          <w:rFonts w:ascii="Arial" w:hAnsi="Arial"/>
          <w:b/>
          <w:bCs/>
        </w:rPr>
        <w:t>on the one hand</w:t>
      </w:r>
      <w:r>
        <w:rPr>
          <w:rStyle w:val="None"/>
          <w:rFonts w:ascii="Arial" w:hAnsi="Arial"/>
        </w:rPr>
        <w:t xml:space="preserve">, </w:t>
      </w:r>
    </w:p>
    <w:p w14:paraId="617B3A5F" w14:textId="77777777" w:rsidR="00CF720D" w:rsidRDefault="00CF720D">
      <w:pPr>
        <w:pStyle w:val="BodyA"/>
        <w:jc w:val="both"/>
        <w:rPr>
          <w:rStyle w:val="None"/>
          <w:rFonts w:ascii="Arial" w:eastAsia="Arial" w:hAnsi="Arial" w:cs="Arial"/>
          <w:i/>
          <w:iCs/>
        </w:rPr>
      </w:pPr>
    </w:p>
    <w:p w14:paraId="4F7B3FCD" w14:textId="77777777" w:rsidR="00CF720D" w:rsidRDefault="001E612A">
      <w:pPr>
        <w:pStyle w:val="BodyA"/>
        <w:jc w:val="both"/>
        <w:rPr>
          <w:rStyle w:val="None"/>
          <w:rFonts w:ascii="Arial" w:eastAsia="Arial" w:hAnsi="Arial" w:cs="Arial"/>
          <w:i/>
          <w:iCs/>
        </w:rPr>
      </w:pPr>
      <w:r>
        <w:rPr>
          <w:rStyle w:val="None"/>
          <w:rFonts w:ascii="Arial" w:hAnsi="Arial"/>
          <w:b/>
          <w:bCs/>
          <w:i/>
          <w:iCs/>
          <w:lang w:val="pt-PT"/>
        </w:rPr>
        <w:t>The SADC Secretariat</w:t>
      </w:r>
      <w:r>
        <w:rPr>
          <w:rStyle w:val="None"/>
          <w:rFonts w:ascii="Arial" w:hAnsi="Arial"/>
        </w:rPr>
        <w:t xml:space="preserve"> (hereinafter called the “Procuring Entity”) with the registered business in:  </w:t>
      </w:r>
      <w:r>
        <w:rPr>
          <w:rStyle w:val="None"/>
          <w:rFonts w:ascii="Arial" w:hAnsi="Arial"/>
          <w:i/>
          <w:iCs/>
          <w:lang w:val="de-DE"/>
        </w:rPr>
        <w:t>Plot 54385 CBD, Private Bag 0095, Gaborone, Botswana</w:t>
      </w:r>
    </w:p>
    <w:p w14:paraId="464B8DE3" w14:textId="77777777" w:rsidR="00CF720D" w:rsidRDefault="00CF720D">
      <w:pPr>
        <w:pStyle w:val="BodyA"/>
        <w:jc w:val="both"/>
        <w:rPr>
          <w:rStyle w:val="None"/>
          <w:rFonts w:ascii="Arial" w:eastAsia="Arial" w:hAnsi="Arial" w:cs="Arial"/>
          <w:b/>
          <w:bCs/>
          <w:i/>
          <w:iCs/>
        </w:rPr>
      </w:pPr>
    </w:p>
    <w:p w14:paraId="5B8F2550" w14:textId="77777777" w:rsidR="00CF720D" w:rsidRDefault="001E612A">
      <w:pPr>
        <w:pStyle w:val="BodyA"/>
        <w:jc w:val="both"/>
        <w:rPr>
          <w:rStyle w:val="None"/>
          <w:rFonts w:ascii="Arial" w:eastAsia="Arial" w:hAnsi="Arial" w:cs="Arial"/>
          <w:b/>
          <w:bCs/>
        </w:rPr>
      </w:pPr>
      <w:r>
        <w:rPr>
          <w:rStyle w:val="None"/>
          <w:rFonts w:ascii="Arial" w:hAnsi="Arial"/>
          <w:b/>
          <w:bCs/>
        </w:rPr>
        <w:t xml:space="preserve">and, on the other hand, </w:t>
      </w:r>
    </w:p>
    <w:p w14:paraId="1D9764D4" w14:textId="77777777" w:rsidR="00CF720D" w:rsidRDefault="00CF720D">
      <w:pPr>
        <w:pStyle w:val="BodyA"/>
        <w:jc w:val="both"/>
        <w:rPr>
          <w:rStyle w:val="None"/>
          <w:rFonts w:ascii="Arial" w:eastAsia="Arial" w:hAnsi="Arial" w:cs="Arial"/>
        </w:rPr>
      </w:pPr>
    </w:p>
    <w:p w14:paraId="5403C8AB" w14:textId="77777777" w:rsidR="00CF720D" w:rsidRDefault="001E612A">
      <w:pPr>
        <w:pStyle w:val="BodyA"/>
        <w:jc w:val="both"/>
        <w:rPr>
          <w:rStyle w:val="None"/>
          <w:rFonts w:ascii="Arial" w:eastAsia="Arial" w:hAnsi="Arial" w:cs="Arial"/>
          <w:i/>
          <w:iCs/>
        </w:rPr>
      </w:pPr>
      <w:r>
        <w:rPr>
          <w:rStyle w:val="None"/>
          <w:rFonts w:ascii="Arial" w:hAnsi="Arial"/>
          <w:b/>
          <w:bCs/>
          <w:i/>
          <w:iCs/>
        </w:rPr>
        <w:t>[Insert the full name of the individual]</w:t>
      </w:r>
      <w:r>
        <w:rPr>
          <w:rStyle w:val="None"/>
          <w:rFonts w:ascii="Arial" w:hAnsi="Arial"/>
          <w:i/>
          <w:iCs/>
        </w:rPr>
        <w:t xml:space="preserve"> </w:t>
      </w:r>
      <w:r>
        <w:rPr>
          <w:rStyle w:val="None"/>
          <w:rFonts w:ascii="Arial" w:hAnsi="Arial"/>
        </w:rPr>
        <w:t>(Hereinafter called the “</w:t>
      </w:r>
      <w:r>
        <w:rPr>
          <w:rStyle w:val="None"/>
          <w:rFonts w:ascii="Arial" w:hAnsi="Arial"/>
          <w:lang w:val="pt-PT"/>
        </w:rPr>
        <w:t>Individual Consultant</w:t>
      </w:r>
      <w:r>
        <w:rPr>
          <w:rStyle w:val="None"/>
          <w:rFonts w:ascii="Arial" w:hAnsi="Arial"/>
        </w:rPr>
        <w:t>”), with residence in</w:t>
      </w:r>
      <w:r>
        <w:rPr>
          <w:rStyle w:val="None"/>
          <w:rFonts w:ascii="Arial" w:hAnsi="Arial"/>
          <w:i/>
          <w:iCs/>
        </w:rPr>
        <w:t xml:space="preserve"> </w:t>
      </w:r>
      <w:r>
        <w:rPr>
          <w:rStyle w:val="None"/>
          <w:rFonts w:ascii="Arial" w:hAnsi="Arial"/>
          <w:b/>
          <w:bCs/>
          <w:i/>
          <w:iCs/>
        </w:rPr>
        <w:t>[insert the Individual Consultant’ address, phone, fax, email],</w:t>
      </w:r>
      <w:r>
        <w:rPr>
          <w:rStyle w:val="None"/>
          <w:rFonts w:ascii="Arial" w:hAnsi="Arial"/>
        </w:rPr>
        <w:t xml:space="preserve"> citizen of </w:t>
      </w:r>
      <w:r>
        <w:rPr>
          <w:rStyle w:val="None"/>
          <w:rFonts w:ascii="Arial" w:hAnsi="Arial"/>
          <w:b/>
          <w:bCs/>
          <w:i/>
          <w:iCs/>
        </w:rPr>
        <w:t>[insert the Individual Consultant’s citizenship]</w:t>
      </w:r>
      <w:r>
        <w:rPr>
          <w:rStyle w:val="None"/>
          <w:rFonts w:ascii="Arial" w:hAnsi="Arial"/>
        </w:rPr>
        <w:t xml:space="preserve"> owner of the ID/Passport Number </w:t>
      </w:r>
      <w:r>
        <w:rPr>
          <w:rStyle w:val="None"/>
          <w:rFonts w:ascii="Arial" w:hAnsi="Arial"/>
          <w:b/>
          <w:bCs/>
          <w:i/>
          <w:iCs/>
        </w:rPr>
        <w:t>[insert the number]</w:t>
      </w:r>
      <w:r>
        <w:rPr>
          <w:rStyle w:val="None"/>
          <w:rFonts w:ascii="Arial" w:hAnsi="Arial"/>
          <w:b/>
          <w:bCs/>
        </w:rPr>
        <w:t xml:space="preserve"> </w:t>
      </w:r>
      <w:r>
        <w:rPr>
          <w:rStyle w:val="None"/>
          <w:rFonts w:ascii="Arial" w:hAnsi="Arial"/>
        </w:rPr>
        <w:t>issued on</w:t>
      </w:r>
      <w:r>
        <w:rPr>
          <w:rStyle w:val="None"/>
          <w:rFonts w:ascii="Arial" w:hAnsi="Arial"/>
          <w:b/>
          <w:bCs/>
        </w:rPr>
        <w:t xml:space="preserve"> </w:t>
      </w:r>
      <w:r>
        <w:rPr>
          <w:rStyle w:val="None"/>
          <w:rFonts w:ascii="Arial" w:hAnsi="Arial"/>
          <w:b/>
          <w:bCs/>
          <w:i/>
          <w:iCs/>
        </w:rPr>
        <w:t>[insert the date]</w:t>
      </w:r>
      <w:r>
        <w:rPr>
          <w:rStyle w:val="None"/>
          <w:rFonts w:ascii="Arial" w:hAnsi="Arial"/>
          <w:b/>
          <w:bCs/>
        </w:rPr>
        <w:t xml:space="preserve"> by</w:t>
      </w:r>
      <w:r>
        <w:rPr>
          <w:rStyle w:val="None"/>
          <w:rFonts w:ascii="Arial" w:hAnsi="Arial"/>
          <w:i/>
          <w:iCs/>
        </w:rPr>
        <w:t xml:space="preserve"> </w:t>
      </w:r>
      <w:r>
        <w:rPr>
          <w:rStyle w:val="None"/>
          <w:rFonts w:ascii="Arial" w:hAnsi="Arial"/>
          <w:b/>
          <w:bCs/>
          <w:i/>
          <w:iCs/>
        </w:rPr>
        <w:t>[insert the name of the issuance authority],</w:t>
      </w:r>
    </w:p>
    <w:p w14:paraId="3036360B" w14:textId="77777777" w:rsidR="00CF720D" w:rsidRDefault="00CF720D">
      <w:pPr>
        <w:pStyle w:val="BodyA"/>
        <w:spacing w:after="200"/>
        <w:rPr>
          <w:rStyle w:val="None"/>
          <w:rFonts w:ascii="Arial" w:eastAsia="Arial" w:hAnsi="Arial" w:cs="Arial"/>
        </w:rPr>
      </w:pPr>
    </w:p>
    <w:p w14:paraId="2AC40962" w14:textId="77777777" w:rsidR="00CF720D" w:rsidRDefault="001E612A">
      <w:pPr>
        <w:pStyle w:val="BodyA"/>
        <w:spacing w:after="200"/>
        <w:rPr>
          <w:rStyle w:val="None"/>
          <w:rFonts w:ascii="Arial" w:eastAsia="Arial" w:hAnsi="Arial" w:cs="Arial"/>
        </w:rPr>
      </w:pPr>
      <w:r>
        <w:rPr>
          <w:rStyle w:val="None"/>
          <w:rFonts w:ascii="Arial" w:hAnsi="Arial"/>
        </w:rPr>
        <w:t>WHEREAS, the Procuring Entity wishes to have the Individual Consultant perform the services hereinafter referred to, and WHEREAS, the Individual Consultant is willing to perform these services,</w:t>
      </w:r>
    </w:p>
    <w:p w14:paraId="3DA8AFB8" w14:textId="77777777" w:rsidR="00CF720D" w:rsidRDefault="001E612A">
      <w:pPr>
        <w:pStyle w:val="BodyA"/>
        <w:spacing w:after="200"/>
        <w:rPr>
          <w:rStyle w:val="None"/>
          <w:rFonts w:ascii="Arial" w:eastAsia="Arial" w:hAnsi="Arial" w:cs="Arial"/>
        </w:rPr>
      </w:pPr>
      <w:r>
        <w:rPr>
          <w:rStyle w:val="None"/>
          <w:rFonts w:ascii="Arial" w:hAnsi="Arial"/>
        </w:rPr>
        <w:t>NOW THEREFORE THE PARTIES hereby agree as follows:</w:t>
      </w:r>
    </w:p>
    <w:p w14:paraId="0B6A0BC0" w14:textId="77777777" w:rsidR="00CF720D" w:rsidRDefault="00282A8E" w:rsidP="001F70CC">
      <w:pPr>
        <w:pStyle w:val="BodyA"/>
        <w:numPr>
          <w:ilvl w:val="0"/>
          <w:numId w:val="25"/>
        </w:numPr>
        <w:spacing w:after="240"/>
        <w:jc w:val="both"/>
        <w:rPr>
          <w:rStyle w:val="None"/>
          <w:rFonts w:ascii="Arial" w:eastAsia="Arial" w:hAnsi="Arial" w:cs="Arial"/>
          <w:b/>
          <w:bCs/>
          <w:lang w:val="fr-FR"/>
        </w:rPr>
      </w:pPr>
      <w:r>
        <w:rPr>
          <w:rStyle w:val="None"/>
          <w:rFonts w:ascii="Arial" w:hAnsi="Arial"/>
          <w:b/>
          <w:bCs/>
          <w:lang w:val="fr-FR"/>
        </w:rPr>
        <w:t>Définitions</w:t>
      </w:r>
    </w:p>
    <w:p w14:paraId="7E51796C" w14:textId="77777777" w:rsidR="00CF720D" w:rsidRDefault="001E612A">
      <w:pPr>
        <w:pStyle w:val="BodyA"/>
        <w:spacing w:after="240"/>
        <w:ind w:firstLine="426"/>
        <w:rPr>
          <w:rStyle w:val="None"/>
          <w:rFonts w:ascii="Arial" w:eastAsia="Arial" w:hAnsi="Arial" w:cs="Arial"/>
        </w:rPr>
      </w:pPr>
      <w:r>
        <w:rPr>
          <w:rStyle w:val="None"/>
          <w:rFonts w:ascii="Arial" w:hAnsi="Arial"/>
        </w:rPr>
        <w:t xml:space="preserve">For the purpose of this contract the following definitions shall be used: </w:t>
      </w:r>
    </w:p>
    <w:p w14:paraId="16AC18AD" w14:textId="77777777" w:rsidR="00CF720D" w:rsidRDefault="001E612A" w:rsidP="001F70CC">
      <w:pPr>
        <w:pStyle w:val="BodyA"/>
        <w:numPr>
          <w:ilvl w:val="1"/>
          <w:numId w:val="25"/>
        </w:numPr>
        <w:jc w:val="both"/>
        <w:rPr>
          <w:rFonts w:ascii="Arial" w:eastAsia="Arial" w:hAnsi="Arial" w:cs="Arial"/>
        </w:rPr>
      </w:pPr>
      <w:r>
        <w:rPr>
          <w:rStyle w:val="None"/>
          <w:rFonts w:ascii="Arial" w:hAnsi="Arial"/>
          <w:b/>
          <w:bCs/>
        </w:rPr>
        <w:t>Procuring Entity</w:t>
      </w:r>
      <w:r>
        <w:rPr>
          <w:rFonts w:ascii="Arial" w:hAnsi="Arial"/>
        </w:rPr>
        <w:t xml:space="preserve"> means the legally entity, namely </w:t>
      </w:r>
      <w:r>
        <w:rPr>
          <w:rStyle w:val="None"/>
          <w:rFonts w:ascii="Arial" w:hAnsi="Arial"/>
          <w:b/>
          <w:bCs/>
          <w:i/>
          <w:iCs/>
        </w:rPr>
        <w:t xml:space="preserve">the SADC Secretariat </w:t>
      </w:r>
      <w:r>
        <w:rPr>
          <w:rFonts w:ascii="Arial" w:hAnsi="Arial"/>
        </w:rPr>
        <w:t>who purchase the</w:t>
      </w:r>
      <w:r>
        <w:rPr>
          <w:rStyle w:val="None"/>
          <w:rFonts w:ascii="Arial" w:hAnsi="Arial"/>
          <w:b/>
          <w:bCs/>
          <w:i/>
          <w:iCs/>
        </w:rPr>
        <w:t xml:space="preserve"> </w:t>
      </w:r>
      <w:r>
        <w:rPr>
          <w:rFonts w:ascii="Arial" w:hAnsi="Arial"/>
        </w:rPr>
        <w:t>Services described in Annex 1 to this contract.</w:t>
      </w:r>
    </w:p>
    <w:p w14:paraId="633B62D0" w14:textId="77777777" w:rsidR="00CF720D" w:rsidRDefault="001E612A" w:rsidP="001F70CC">
      <w:pPr>
        <w:pStyle w:val="BodyA"/>
        <w:numPr>
          <w:ilvl w:val="1"/>
          <w:numId w:val="25"/>
        </w:numPr>
        <w:spacing w:before="240"/>
        <w:jc w:val="both"/>
        <w:rPr>
          <w:rFonts w:ascii="Arial" w:eastAsia="Arial" w:hAnsi="Arial" w:cs="Arial"/>
        </w:rPr>
      </w:pPr>
      <w:r>
        <w:rPr>
          <w:rStyle w:val="None"/>
          <w:rFonts w:ascii="Arial" w:hAnsi="Arial"/>
          <w:b/>
          <w:bCs/>
        </w:rPr>
        <w:t xml:space="preserve">Contract </w:t>
      </w:r>
      <w:r>
        <w:rPr>
          <w:rFonts w:ascii="Arial" w:hAnsi="Arial"/>
        </w:rPr>
        <w:t>means the agreement covered by these Terms including the Annexes and documents incorporated and/or referred to therein, and attachments thereto.</w:t>
      </w:r>
      <w:r>
        <w:rPr>
          <w:rStyle w:val="None"/>
          <w:rFonts w:ascii="Arial" w:hAnsi="Arial"/>
          <w:b/>
          <w:bCs/>
        </w:rPr>
        <w:t xml:space="preserve"> </w:t>
      </w:r>
    </w:p>
    <w:p w14:paraId="784AA7B7" w14:textId="77777777" w:rsidR="00CF720D" w:rsidRDefault="00CF720D">
      <w:pPr>
        <w:pStyle w:val="BodyA"/>
        <w:jc w:val="center"/>
        <w:rPr>
          <w:rStyle w:val="None"/>
          <w:rFonts w:ascii="Arial" w:eastAsia="Arial" w:hAnsi="Arial" w:cs="Arial"/>
          <w:b/>
          <w:bCs/>
        </w:rPr>
      </w:pPr>
    </w:p>
    <w:p w14:paraId="631115BC" w14:textId="77777777" w:rsidR="00CF720D" w:rsidRDefault="001E612A">
      <w:pPr>
        <w:pStyle w:val="BodyA"/>
        <w:tabs>
          <w:tab w:val="left" w:pos="270"/>
          <w:tab w:val="left" w:pos="540"/>
        </w:tabs>
        <w:rPr>
          <w:rStyle w:val="None"/>
          <w:rFonts w:ascii="Arial" w:eastAsia="Arial" w:hAnsi="Arial" w:cs="Arial"/>
          <w:b/>
          <w:bCs/>
          <w:sz w:val="26"/>
          <w:szCs w:val="26"/>
        </w:rPr>
      </w:pPr>
      <w:r>
        <w:rPr>
          <w:rStyle w:val="None"/>
          <w:rFonts w:ascii="Arial" w:hAnsi="Arial"/>
          <w:b/>
          <w:bCs/>
        </w:rPr>
        <w:t xml:space="preserve">Contract value </w:t>
      </w:r>
      <w:r>
        <w:rPr>
          <w:rStyle w:val="None"/>
          <w:rFonts w:ascii="Arial" w:hAnsi="Arial"/>
        </w:rPr>
        <w:t xml:space="preserve">means the total price of the Financial Proposal included in the Individual Consultant’s Expression of Interests dated </w:t>
      </w:r>
      <w:r>
        <w:rPr>
          <w:rStyle w:val="None"/>
          <w:rFonts w:ascii="Arial" w:hAnsi="Arial"/>
          <w:b/>
          <w:bCs/>
          <w:i/>
          <w:iCs/>
        </w:rPr>
        <w:t>[insert the date]</w:t>
      </w:r>
      <w:r>
        <w:rPr>
          <w:rStyle w:val="None"/>
          <w:rFonts w:ascii="Arial" w:hAnsi="Arial"/>
        </w:rPr>
        <w:t xml:space="preserve"> for the </w:t>
      </w:r>
      <w:r w:rsidR="00125CD1">
        <w:rPr>
          <w:rStyle w:val="None"/>
          <w:rFonts w:ascii="Arial" w:hAnsi="Arial"/>
        </w:rPr>
        <w:t xml:space="preserve">project </w:t>
      </w:r>
      <w:r w:rsidR="00125CD1">
        <w:rPr>
          <w:rStyle w:val="None"/>
          <w:rFonts w:ascii="Arial" w:hAnsi="Arial"/>
          <w:b/>
          <w:bCs/>
        </w:rPr>
        <w:t>–</w:t>
      </w:r>
      <w:r w:rsidR="00125CD1" w:rsidRPr="00125CD1">
        <w:rPr>
          <w:rFonts w:asciiTheme="minorHAnsi" w:hAnsiTheme="minorHAnsi" w:cstheme="minorHAnsi"/>
          <w:b/>
          <w:lang w:val="en-GB"/>
        </w:rPr>
        <w:t xml:space="preserve"> </w:t>
      </w:r>
      <w:r w:rsidR="00125CD1">
        <w:rPr>
          <w:rFonts w:asciiTheme="minorHAnsi" w:hAnsiTheme="minorHAnsi" w:cstheme="minorHAnsi"/>
          <w:b/>
          <w:lang w:val="en-GB"/>
        </w:rPr>
        <w:t xml:space="preserve">‘’SHORT TERM CONSULTANCY FOR THE DEVELOPMENT OF THE </w:t>
      </w:r>
      <w:r w:rsidR="00125CD1">
        <w:rPr>
          <w:rFonts w:asciiTheme="minorHAnsi" w:hAnsiTheme="minorHAnsi" w:cstheme="minorHAnsi"/>
          <w:b/>
        </w:rPr>
        <w:t>MINIMUM STANDARDS</w:t>
      </w:r>
      <w:r w:rsidR="00125CD1">
        <w:rPr>
          <w:rFonts w:asciiTheme="minorHAnsi" w:hAnsiTheme="minorHAnsi" w:cstheme="minorHAnsi"/>
          <w:b/>
          <w:lang w:val="en-GB"/>
        </w:rPr>
        <w:t xml:space="preserve"> ON MICRONUTRIENT FOOD FORTIFICATION IN SADC</w:t>
      </w:r>
      <w:r>
        <w:rPr>
          <w:rStyle w:val="None"/>
          <w:rFonts w:ascii="Arial" w:hAnsi="Arial"/>
          <w:b/>
          <w:bCs/>
          <w:sz w:val="26"/>
          <w:szCs w:val="26"/>
        </w:rPr>
        <w:t xml:space="preserve">’’ </w:t>
      </w:r>
    </w:p>
    <w:p w14:paraId="217BA9B0" w14:textId="77777777" w:rsidR="00CF720D" w:rsidRDefault="00CF720D">
      <w:pPr>
        <w:pStyle w:val="BodyA"/>
        <w:tabs>
          <w:tab w:val="left" w:pos="270"/>
          <w:tab w:val="left" w:pos="540"/>
        </w:tabs>
        <w:rPr>
          <w:rStyle w:val="None"/>
          <w:rFonts w:ascii="Arial" w:eastAsia="Arial" w:hAnsi="Arial" w:cs="Arial"/>
          <w:b/>
          <w:bCs/>
          <w:sz w:val="26"/>
          <w:szCs w:val="26"/>
        </w:rPr>
      </w:pPr>
    </w:p>
    <w:p w14:paraId="202976FE" w14:textId="77777777" w:rsidR="00CF720D" w:rsidRDefault="001E612A">
      <w:pPr>
        <w:pStyle w:val="BodyA"/>
        <w:tabs>
          <w:tab w:val="left" w:pos="270"/>
          <w:tab w:val="left" w:pos="540"/>
        </w:tabs>
        <w:ind w:left="425"/>
        <w:jc w:val="both"/>
        <w:rPr>
          <w:rStyle w:val="None"/>
          <w:rFonts w:ascii="Arial" w:eastAsia="Arial" w:hAnsi="Arial" w:cs="Arial"/>
          <w:b/>
          <w:bCs/>
          <w:i/>
          <w:iCs/>
        </w:rPr>
      </w:pPr>
      <w:r>
        <w:rPr>
          <w:rStyle w:val="None"/>
          <w:rFonts w:ascii="Arial" w:hAnsi="Arial"/>
          <w:b/>
          <w:bCs/>
        </w:rPr>
        <w:t>and</w:t>
      </w:r>
      <w:r>
        <w:rPr>
          <w:rStyle w:val="None"/>
          <w:rFonts w:ascii="Arial" w:hAnsi="Arial"/>
          <w:b/>
          <w:bCs/>
          <w:i/>
          <w:iCs/>
        </w:rPr>
        <w:t xml:space="preserve"> </w:t>
      </w:r>
      <w:r>
        <w:rPr>
          <w:rStyle w:val="None"/>
          <w:rFonts w:ascii="Arial" w:hAnsi="Arial"/>
        </w:rPr>
        <w:t>reflected as such in the Annex 2 of this contract</w:t>
      </w:r>
      <w:r>
        <w:rPr>
          <w:rStyle w:val="None"/>
          <w:rFonts w:ascii="Arial" w:hAnsi="Arial"/>
          <w:b/>
          <w:bCs/>
        </w:rPr>
        <w:t>.</w:t>
      </w:r>
      <w:r>
        <w:rPr>
          <w:rStyle w:val="None"/>
          <w:rFonts w:ascii="Arial" w:hAnsi="Arial"/>
          <w:b/>
          <w:bCs/>
          <w:i/>
          <w:iCs/>
        </w:rPr>
        <w:t xml:space="preserve"> </w:t>
      </w:r>
    </w:p>
    <w:p w14:paraId="71C6AEA2" w14:textId="77777777" w:rsidR="00CF720D" w:rsidRDefault="00CF720D">
      <w:pPr>
        <w:pStyle w:val="BodyA"/>
        <w:ind w:left="425"/>
        <w:jc w:val="both"/>
        <w:rPr>
          <w:rStyle w:val="None"/>
          <w:rFonts w:ascii="Arial" w:eastAsia="Arial" w:hAnsi="Arial" w:cs="Arial"/>
          <w:b/>
          <w:bCs/>
        </w:rPr>
      </w:pPr>
    </w:p>
    <w:p w14:paraId="6E267E2D" w14:textId="77777777" w:rsidR="00CF720D" w:rsidRDefault="001E612A">
      <w:pPr>
        <w:pStyle w:val="BodyA"/>
        <w:tabs>
          <w:tab w:val="left" w:pos="270"/>
          <w:tab w:val="left" w:pos="540"/>
        </w:tabs>
        <w:rPr>
          <w:rStyle w:val="None"/>
          <w:rFonts w:ascii="Arial" w:eastAsia="Arial" w:hAnsi="Arial" w:cs="Arial"/>
          <w:b/>
          <w:bCs/>
        </w:rPr>
      </w:pPr>
      <w:r>
        <w:rPr>
          <w:rStyle w:val="None"/>
          <w:rFonts w:ascii="Arial" w:eastAsia="Arial" w:hAnsi="Arial" w:cs="Arial"/>
          <w:b/>
          <w:bCs/>
        </w:rPr>
        <w:lastRenderedPageBreak/>
        <w:tab/>
      </w:r>
      <w:r>
        <w:rPr>
          <w:rStyle w:val="None"/>
          <w:rFonts w:ascii="Arial" w:eastAsia="Arial" w:hAnsi="Arial" w:cs="Arial"/>
          <w:b/>
          <w:bCs/>
        </w:rPr>
        <w:tab/>
        <w:t xml:space="preserve">Individual Consultant </w:t>
      </w:r>
      <w:r>
        <w:rPr>
          <w:rStyle w:val="None"/>
          <w:rFonts w:ascii="Arial" w:hAnsi="Arial"/>
        </w:rPr>
        <w:t xml:space="preserve">means the individual to whom the Procuring Entity has awarded this contract following the Request for Expression of </w:t>
      </w:r>
      <w:proofErr w:type="gramStart"/>
      <w:r>
        <w:rPr>
          <w:rStyle w:val="None"/>
          <w:rFonts w:ascii="Arial" w:hAnsi="Arial"/>
        </w:rPr>
        <w:t xml:space="preserve">Interest </w:t>
      </w:r>
      <w:r>
        <w:rPr>
          <w:rStyle w:val="None"/>
          <w:rFonts w:ascii="Arial" w:hAnsi="Arial"/>
          <w:b/>
          <w:bCs/>
          <w:sz w:val="28"/>
          <w:szCs w:val="28"/>
        </w:rPr>
        <w:t xml:space="preserve"> </w:t>
      </w:r>
      <w:r>
        <w:rPr>
          <w:rStyle w:val="None"/>
          <w:rFonts w:ascii="Arial" w:hAnsi="Arial"/>
          <w:b/>
          <w:bCs/>
        </w:rPr>
        <w:t>-</w:t>
      </w:r>
      <w:proofErr w:type="gramEnd"/>
      <w:r w:rsidR="00FA13B3">
        <w:rPr>
          <w:rStyle w:val="None"/>
          <w:rFonts w:ascii="Arial" w:hAnsi="Arial"/>
          <w:b/>
          <w:bCs/>
        </w:rPr>
        <w:t>‘’</w:t>
      </w:r>
      <w:r w:rsidR="00125CD1" w:rsidRPr="00125CD1">
        <w:rPr>
          <w:rFonts w:asciiTheme="minorHAnsi" w:hAnsiTheme="minorHAnsi" w:cstheme="minorHAnsi"/>
          <w:b/>
          <w:lang w:val="en-GB"/>
        </w:rPr>
        <w:t xml:space="preserve"> </w:t>
      </w:r>
      <w:r w:rsidR="00125CD1">
        <w:rPr>
          <w:rFonts w:asciiTheme="minorHAnsi" w:hAnsiTheme="minorHAnsi" w:cstheme="minorHAnsi"/>
          <w:b/>
          <w:lang w:val="en-GB"/>
        </w:rPr>
        <w:t xml:space="preserve">SHORT TERM CONSULTANCY FOR THE DEVELOPMENT OF THE </w:t>
      </w:r>
      <w:r w:rsidR="00125CD1">
        <w:rPr>
          <w:rFonts w:asciiTheme="minorHAnsi" w:hAnsiTheme="minorHAnsi" w:cstheme="minorHAnsi"/>
          <w:b/>
        </w:rPr>
        <w:t>MINIMUM STANDARDS</w:t>
      </w:r>
      <w:r w:rsidR="00125CD1">
        <w:rPr>
          <w:rFonts w:asciiTheme="minorHAnsi" w:hAnsiTheme="minorHAnsi" w:cstheme="minorHAnsi"/>
          <w:b/>
          <w:lang w:val="en-GB"/>
        </w:rPr>
        <w:t xml:space="preserve"> ON MICRONUTRIENT FOOD FORTIFICATION IN SADC</w:t>
      </w:r>
      <w:r>
        <w:rPr>
          <w:rStyle w:val="None"/>
          <w:rFonts w:ascii="Arial" w:hAnsi="Arial"/>
          <w:b/>
          <w:bCs/>
        </w:rPr>
        <w:t xml:space="preserve">’’ </w:t>
      </w:r>
    </w:p>
    <w:p w14:paraId="55C371F7" w14:textId="77777777" w:rsidR="00CF720D" w:rsidRDefault="001E612A">
      <w:pPr>
        <w:pStyle w:val="BodyA"/>
        <w:tabs>
          <w:tab w:val="left" w:pos="270"/>
          <w:tab w:val="left" w:pos="540"/>
        </w:tabs>
        <w:rPr>
          <w:rStyle w:val="None"/>
          <w:rFonts w:ascii="Arial" w:eastAsia="Arial" w:hAnsi="Arial" w:cs="Arial"/>
          <w:b/>
          <w:bCs/>
          <w:sz w:val="28"/>
          <w:szCs w:val="28"/>
        </w:rPr>
      </w:pPr>
      <w:r>
        <w:rPr>
          <w:rStyle w:val="None"/>
          <w:rFonts w:ascii="Arial" w:hAnsi="Arial"/>
          <w:b/>
          <w:bCs/>
        </w:rPr>
        <w:t>’</w:t>
      </w:r>
    </w:p>
    <w:p w14:paraId="45F8070B" w14:textId="77777777" w:rsidR="00CF720D" w:rsidRDefault="00CF720D">
      <w:pPr>
        <w:pStyle w:val="BodyA"/>
        <w:tabs>
          <w:tab w:val="left" w:pos="270"/>
          <w:tab w:val="left" w:pos="426"/>
        </w:tabs>
        <w:ind w:left="425" w:hanging="141"/>
        <w:rPr>
          <w:rStyle w:val="None"/>
          <w:rFonts w:ascii="Arial" w:eastAsia="Arial" w:hAnsi="Arial" w:cs="Arial"/>
          <w:b/>
          <w:bCs/>
          <w:sz w:val="28"/>
          <w:szCs w:val="28"/>
        </w:rPr>
      </w:pPr>
    </w:p>
    <w:p w14:paraId="57330391" w14:textId="77777777" w:rsidR="00CF720D" w:rsidRDefault="00CF720D">
      <w:pPr>
        <w:pStyle w:val="BodyA"/>
        <w:ind w:left="425"/>
        <w:jc w:val="both"/>
        <w:rPr>
          <w:rStyle w:val="None"/>
          <w:rFonts w:ascii="Arial" w:eastAsia="Arial" w:hAnsi="Arial" w:cs="Arial"/>
          <w:b/>
          <w:bCs/>
        </w:rPr>
      </w:pPr>
    </w:p>
    <w:p w14:paraId="5B1CB1F5" w14:textId="77777777" w:rsidR="00CF720D" w:rsidRDefault="001E612A" w:rsidP="001F70CC">
      <w:pPr>
        <w:pStyle w:val="BodyA"/>
        <w:numPr>
          <w:ilvl w:val="1"/>
          <w:numId w:val="25"/>
        </w:numPr>
        <w:spacing w:before="240" w:after="120"/>
        <w:jc w:val="both"/>
        <w:rPr>
          <w:rFonts w:ascii="Arial" w:eastAsia="Arial" w:hAnsi="Arial" w:cs="Arial"/>
          <w:lang w:val="fr-FR"/>
        </w:rPr>
      </w:pPr>
      <w:r>
        <w:rPr>
          <w:rStyle w:val="None"/>
          <w:rFonts w:ascii="Arial" w:hAnsi="Arial"/>
          <w:b/>
          <w:bCs/>
          <w:lang w:val="fr-FR"/>
        </w:rPr>
        <w:t xml:space="preserve">Services </w:t>
      </w:r>
      <w:r>
        <w:rPr>
          <w:rStyle w:val="None"/>
          <w:rFonts w:ascii="Arial" w:hAnsi="Arial"/>
        </w:rPr>
        <w:t xml:space="preserve">means the Services to be performed by the Individual Consultant as more particularly described in Annex </w:t>
      </w:r>
      <w:proofErr w:type="gramStart"/>
      <w:r>
        <w:rPr>
          <w:rStyle w:val="None"/>
          <w:rFonts w:ascii="Arial" w:hAnsi="Arial"/>
        </w:rPr>
        <w:t>1;</w:t>
      </w:r>
      <w:proofErr w:type="gramEnd"/>
      <w:r>
        <w:rPr>
          <w:rStyle w:val="None"/>
          <w:rFonts w:ascii="Arial" w:hAnsi="Arial"/>
        </w:rPr>
        <w:t xml:space="preserve"> for the avoidance of doubt, the Services to be performed include all obligations referred to in this Contract (as defined above).</w:t>
      </w:r>
    </w:p>
    <w:p w14:paraId="76E3ED80" w14:textId="77777777"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 xml:space="preserve">The Services </w:t>
      </w:r>
    </w:p>
    <w:p w14:paraId="211B3E1D" w14:textId="77777777" w:rsidR="00CF720D" w:rsidRDefault="001E612A">
      <w:pPr>
        <w:pStyle w:val="BodyText2"/>
        <w:spacing w:after="120"/>
        <w:ind w:left="426"/>
        <w:rPr>
          <w:rStyle w:val="None"/>
          <w:rFonts w:ascii="Arial" w:eastAsia="Arial" w:hAnsi="Arial" w:cs="Arial"/>
        </w:rPr>
      </w:pPr>
      <w:r>
        <w:rPr>
          <w:rStyle w:val="None"/>
          <w:rFonts w:ascii="Arial" w:hAnsi="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2D2AA6B1" w14:textId="77777777"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Payment</w:t>
      </w:r>
    </w:p>
    <w:p w14:paraId="5849AB11" w14:textId="77777777" w:rsidR="00CF720D" w:rsidRDefault="001E612A" w:rsidP="001F70CC">
      <w:pPr>
        <w:pStyle w:val="BodyA"/>
        <w:numPr>
          <w:ilvl w:val="1"/>
          <w:numId w:val="26"/>
        </w:numPr>
        <w:spacing w:after="120"/>
        <w:jc w:val="both"/>
        <w:rPr>
          <w:rFonts w:ascii="Arial" w:eastAsia="Arial" w:hAnsi="Arial" w:cs="Arial"/>
        </w:rPr>
      </w:pPr>
      <w:r>
        <w:rPr>
          <w:rFonts w:ascii="Arial" w:hAnsi="Arial"/>
        </w:rPr>
        <w:t>The Individual Consultant shall be paid for the Services at the rates and upon the terms set out in Annex 2.</w:t>
      </w:r>
    </w:p>
    <w:p w14:paraId="1D34920E" w14:textId="77777777" w:rsidR="00CF720D" w:rsidRDefault="001E612A" w:rsidP="001F70CC">
      <w:pPr>
        <w:pStyle w:val="BodyA"/>
        <w:numPr>
          <w:ilvl w:val="1"/>
          <w:numId w:val="26"/>
        </w:numPr>
        <w:spacing w:after="120"/>
        <w:jc w:val="both"/>
        <w:rPr>
          <w:rFonts w:ascii="Arial" w:eastAsia="Arial" w:hAnsi="Arial" w:cs="Arial"/>
        </w:rPr>
      </w:pPr>
      <w:r>
        <w:rPr>
          <w:rFonts w:ascii="Arial" w:hAnsi="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04D3E5A0" w14:textId="77777777" w:rsidR="00CF720D" w:rsidRDefault="001E612A" w:rsidP="001F70CC">
      <w:pPr>
        <w:pStyle w:val="BodyA"/>
        <w:numPr>
          <w:ilvl w:val="1"/>
          <w:numId w:val="26"/>
        </w:numPr>
        <w:spacing w:after="120"/>
        <w:jc w:val="both"/>
        <w:rPr>
          <w:rFonts w:ascii="Arial" w:eastAsia="Arial" w:hAnsi="Arial" w:cs="Arial"/>
        </w:rPr>
      </w:pPr>
      <w:r>
        <w:rPr>
          <w:rFonts w:ascii="Arial" w:hAnsi="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14:paraId="501CE9FD" w14:textId="77777777" w:rsidR="00CF720D" w:rsidRDefault="001E612A" w:rsidP="001F70CC">
      <w:pPr>
        <w:pStyle w:val="BodyA"/>
        <w:numPr>
          <w:ilvl w:val="0"/>
          <w:numId w:val="29"/>
        </w:numPr>
        <w:spacing w:after="120"/>
        <w:jc w:val="both"/>
        <w:rPr>
          <w:rFonts w:ascii="Arial" w:eastAsia="Arial" w:hAnsi="Arial" w:cs="Arial"/>
          <w:b/>
          <w:bCs/>
        </w:rPr>
      </w:pPr>
      <w:r>
        <w:rPr>
          <w:rFonts w:ascii="Arial" w:hAnsi="Arial"/>
          <w:b/>
          <w:bCs/>
        </w:rPr>
        <w:t>Status of the Individual Consultant</w:t>
      </w:r>
    </w:p>
    <w:p w14:paraId="004977F7"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For the duration of the Contract, the Individual Consultant will have a status similar to the Procuring Entity’s</w:t>
      </w:r>
      <w:r>
        <w:rPr>
          <w:rStyle w:val="None"/>
          <w:rFonts w:ascii="Arial" w:hAnsi="Arial"/>
          <w:b/>
          <w:bCs/>
        </w:rPr>
        <w:t xml:space="preserve"> </w:t>
      </w:r>
      <w:r>
        <w:rPr>
          <w:rFonts w:ascii="Arial" w:hAnsi="Arial"/>
        </w:rPr>
        <w:t xml:space="preserve">contractor with regards to their legal obligations, privileges and indemnities in the Procuring Entity’s country. </w:t>
      </w:r>
    </w:p>
    <w:p w14:paraId="1D8BE52C"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Procuring Entity will be responsible for ensuring all visas, work permits and other legal requirements to enable The Individual Consultant to live and work in the countries of the assignment as per the duties under the contract. </w:t>
      </w:r>
    </w:p>
    <w:p w14:paraId="1AE3836F"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2535EEE6"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lastRenderedPageBreak/>
        <w:t>The Procuring Entity shall be responsible for paying any taxes resulting from the activities performed under this contract imposed to the Individual in the country(</w:t>
      </w:r>
      <w:proofErr w:type="spellStart"/>
      <w:r>
        <w:rPr>
          <w:rFonts w:ascii="Arial" w:hAnsi="Arial"/>
        </w:rPr>
        <w:t>ies</w:t>
      </w:r>
      <w:proofErr w:type="spellEnd"/>
      <w:r>
        <w:rPr>
          <w:rFonts w:ascii="Arial" w:hAnsi="Arial"/>
        </w:rPr>
        <w:t xml:space="preserve">) of the assignment with the exception of the ones set out in paragraph 4.3 above. </w:t>
      </w:r>
    </w:p>
    <w:p w14:paraId="211AC287" w14:textId="77777777" w:rsidR="00CF720D" w:rsidRDefault="00CF720D">
      <w:pPr>
        <w:pStyle w:val="BodyA"/>
        <w:spacing w:after="120"/>
        <w:ind w:left="426"/>
        <w:jc w:val="both"/>
        <w:rPr>
          <w:rStyle w:val="None"/>
          <w:rFonts w:ascii="Arial" w:eastAsia="Arial" w:hAnsi="Arial" w:cs="Arial"/>
        </w:rPr>
      </w:pPr>
    </w:p>
    <w:p w14:paraId="1AA567C6" w14:textId="77777777" w:rsidR="00CF720D" w:rsidRDefault="00CF720D">
      <w:pPr>
        <w:pStyle w:val="BodyA"/>
        <w:spacing w:after="120"/>
        <w:ind w:left="426"/>
        <w:jc w:val="both"/>
        <w:rPr>
          <w:rStyle w:val="None"/>
          <w:rFonts w:ascii="Arial" w:eastAsia="Arial" w:hAnsi="Arial" w:cs="Arial"/>
        </w:rPr>
      </w:pPr>
    </w:p>
    <w:p w14:paraId="568AC948"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Supervision of the Services</w:t>
      </w:r>
    </w:p>
    <w:p w14:paraId="2558AB65" w14:textId="77777777" w:rsidR="00CF720D" w:rsidRDefault="001E612A">
      <w:pPr>
        <w:pStyle w:val="BodyText2"/>
        <w:spacing w:after="120"/>
        <w:ind w:left="426"/>
        <w:rPr>
          <w:rStyle w:val="None"/>
          <w:rFonts w:ascii="Arial" w:eastAsia="Arial" w:hAnsi="Arial" w:cs="Arial"/>
        </w:rPr>
      </w:pPr>
      <w:r>
        <w:rPr>
          <w:rStyle w:val="None"/>
          <w:rFonts w:ascii="Arial" w:hAnsi="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rStyle w:val="None"/>
          <w:rFonts w:ascii="Arial" w:hAnsi="Arial"/>
          <w:b/>
          <w:bCs/>
          <w:i/>
          <w:iCs/>
        </w:rPr>
        <w:t xml:space="preserve"> </w:t>
      </w:r>
      <w:r>
        <w:rPr>
          <w:rStyle w:val="None"/>
          <w:rFonts w:ascii="Arial" w:hAnsi="Arial"/>
        </w:rPr>
        <w:t>may require in order to confirm that the work in progress is in accordance with these quality procedures.</w:t>
      </w:r>
    </w:p>
    <w:p w14:paraId="55B40C2B"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 xml:space="preserve">Compliance with this contract  </w:t>
      </w:r>
    </w:p>
    <w:p w14:paraId="7743BC96" w14:textId="77777777" w:rsidR="00CF720D" w:rsidRDefault="001E612A">
      <w:pPr>
        <w:pStyle w:val="BodyA"/>
        <w:spacing w:after="120"/>
        <w:ind w:left="426"/>
        <w:jc w:val="both"/>
        <w:rPr>
          <w:rStyle w:val="None"/>
          <w:rFonts w:ascii="Arial" w:eastAsia="Arial" w:hAnsi="Arial" w:cs="Arial"/>
        </w:rPr>
      </w:pPr>
      <w:r>
        <w:rPr>
          <w:rStyle w:val="None"/>
          <w:rFonts w:ascii="Arial" w:hAnsi="Arial"/>
        </w:rPr>
        <w:t>The Procuring Entity</w:t>
      </w:r>
      <w:r>
        <w:rPr>
          <w:rStyle w:val="None"/>
          <w:rFonts w:ascii="Arial" w:hAnsi="Arial"/>
          <w:i/>
          <w:iCs/>
        </w:rPr>
        <w:t xml:space="preserve"> </w:t>
      </w:r>
      <w:r>
        <w:rPr>
          <w:rStyle w:val="None"/>
          <w:rFonts w:ascii="Arial" w:hAnsi="Arial"/>
        </w:rPr>
        <w:t>will be entitled to seek confirmation from the Individual Consultant, at any time during the delivery of this contract, and for a period of 1 year after its completion, that the Individual Consultant has complied with the terms of this contract. It</w:t>
      </w:r>
      <w:r>
        <w:rPr>
          <w:rStyle w:val="None"/>
          <w:rFonts w:ascii="Arial" w:hAnsi="Arial"/>
          <w:b/>
          <w:bCs/>
        </w:rPr>
        <w:t xml:space="preserve"> </w:t>
      </w:r>
      <w:r>
        <w:rPr>
          <w:rStyle w:val="None"/>
          <w:rFonts w:ascii="Arial" w:hAnsi="Arial"/>
        </w:rPr>
        <w:t>may also request the provision of reasonable documentary evidence to support this.  As stated in article 2.3 of this Contract, the Procuring Entity may delay or withhold payments in the event of non-compliance.</w:t>
      </w:r>
    </w:p>
    <w:p w14:paraId="7CA6C711"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Assignment and Subcontracting</w:t>
      </w:r>
    </w:p>
    <w:p w14:paraId="252FCBB1" w14:textId="77777777" w:rsidR="00CF720D" w:rsidRDefault="001E612A" w:rsidP="001F70CC">
      <w:pPr>
        <w:pStyle w:val="BodyText2"/>
        <w:numPr>
          <w:ilvl w:val="1"/>
          <w:numId w:val="28"/>
        </w:numPr>
        <w:spacing w:after="120"/>
        <w:rPr>
          <w:rFonts w:ascii="Arial" w:eastAsia="Arial" w:hAnsi="Arial" w:cs="Arial"/>
        </w:rPr>
      </w:pPr>
      <w:r>
        <w:rPr>
          <w:rFonts w:ascii="Arial" w:hAnsi="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35A60A29" w14:textId="77777777" w:rsidR="00CF720D" w:rsidRDefault="001E612A" w:rsidP="001F70CC">
      <w:pPr>
        <w:pStyle w:val="BodyText2"/>
        <w:numPr>
          <w:ilvl w:val="1"/>
          <w:numId w:val="28"/>
        </w:numPr>
        <w:spacing w:after="120"/>
        <w:rPr>
          <w:rFonts w:ascii="Arial" w:eastAsia="Arial" w:hAnsi="Arial" w:cs="Arial"/>
        </w:rPr>
      </w:pPr>
      <w:r>
        <w:rPr>
          <w:rFonts w:ascii="Arial" w:hAnsi="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3DE09DF6"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Breach of the Terms</w:t>
      </w:r>
    </w:p>
    <w:p w14:paraId="6D18C2C0" w14:textId="77777777" w:rsidR="00CF720D" w:rsidRDefault="001E612A">
      <w:pPr>
        <w:pStyle w:val="BodyText2"/>
        <w:spacing w:after="120"/>
        <w:ind w:left="426"/>
        <w:rPr>
          <w:rStyle w:val="None"/>
          <w:rFonts w:ascii="Arial" w:eastAsia="Arial" w:hAnsi="Arial" w:cs="Arial"/>
        </w:rPr>
      </w:pPr>
      <w:r>
        <w:rPr>
          <w:rStyle w:val="None"/>
          <w:rFonts w:ascii="Arial" w:hAnsi="Arial"/>
        </w:rPr>
        <w:t xml:space="preserve">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w:t>
      </w:r>
      <w:r>
        <w:rPr>
          <w:rStyle w:val="None"/>
          <w:rFonts w:ascii="Arial" w:hAnsi="Arial"/>
        </w:rPr>
        <w:lastRenderedPageBreak/>
        <w:t>the party not in breach may then terminate the Contract in writing and may take appropriate steps to remedy the breach.</w:t>
      </w:r>
    </w:p>
    <w:p w14:paraId="69F43E87"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Liability of the Individual Consultant</w:t>
      </w:r>
    </w:p>
    <w:p w14:paraId="5A0FA7C5"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25A40B88"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215B2784" w14:textId="77777777"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 is notified of such actions, claims, losses or damages not later than 30 days after the Procuring Entity</w:t>
      </w:r>
      <w:r>
        <w:rPr>
          <w:rStyle w:val="None"/>
          <w:rFonts w:ascii="Arial" w:hAnsi="Arial"/>
          <w:i/>
          <w:iCs/>
        </w:rPr>
        <w:t xml:space="preserve"> </w:t>
      </w:r>
      <w:r>
        <w:rPr>
          <w:rFonts w:ascii="Arial" w:hAnsi="Arial"/>
        </w:rPr>
        <w:t>becomes aware of them;</w:t>
      </w:r>
    </w:p>
    <w:p w14:paraId="4107B4E4" w14:textId="77777777" w:rsidR="00CF720D" w:rsidRDefault="001E612A" w:rsidP="001F70CC">
      <w:pPr>
        <w:pStyle w:val="BodyA"/>
        <w:numPr>
          <w:ilvl w:val="0"/>
          <w:numId w:val="31"/>
        </w:numPr>
        <w:spacing w:after="120"/>
        <w:jc w:val="both"/>
        <w:rPr>
          <w:rFonts w:ascii="Arial" w:eastAsia="Arial" w:hAnsi="Arial" w:cs="Arial"/>
        </w:rPr>
      </w:pPr>
      <w:r>
        <w:rPr>
          <w:rFonts w:ascii="Arial" w:hAnsi="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5FB362AC" w14:textId="77777777"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7FDD4423" w14:textId="77777777" w:rsidR="00CF720D" w:rsidRDefault="001E612A" w:rsidP="001F70CC">
      <w:pPr>
        <w:pStyle w:val="BodyA"/>
        <w:numPr>
          <w:ilvl w:val="1"/>
          <w:numId w:val="32"/>
        </w:numPr>
        <w:spacing w:after="120"/>
        <w:jc w:val="both"/>
        <w:rPr>
          <w:rFonts w:ascii="Arial" w:eastAsia="Arial" w:hAnsi="Arial" w:cs="Arial"/>
        </w:rPr>
      </w:pPr>
      <w:r>
        <w:rPr>
          <w:rFonts w:ascii="Arial" w:hAnsi="Arial"/>
        </w:rPr>
        <w:t>At its own expense, the Individual Consultant shall, upon request of the Procuring Entity, remedy any defect in the performance of the services in the event of the Individual Consultant's failure to perform its obligations under the contract.</w:t>
      </w:r>
    </w:p>
    <w:p w14:paraId="668BE2E1"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1F8BCECC" w14:textId="77777777" w:rsidR="00CF720D" w:rsidRDefault="001E612A" w:rsidP="001F70CC">
      <w:pPr>
        <w:pStyle w:val="BodyA"/>
        <w:numPr>
          <w:ilvl w:val="0"/>
          <w:numId w:val="33"/>
        </w:numPr>
        <w:spacing w:after="120"/>
        <w:jc w:val="both"/>
        <w:rPr>
          <w:rFonts w:ascii="Arial" w:eastAsia="Arial" w:hAnsi="Arial" w:cs="Arial"/>
          <w:b/>
          <w:bCs/>
        </w:rPr>
      </w:pPr>
      <w:r>
        <w:rPr>
          <w:rFonts w:ascii="Arial" w:hAnsi="Arial"/>
          <w:b/>
          <w:bCs/>
        </w:rPr>
        <w:t>Insurance</w:t>
      </w:r>
    </w:p>
    <w:p w14:paraId="518921A7"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must ensure that full and appropriate professional indemnity insurance and </w:t>
      </w:r>
      <w:proofErr w:type="gramStart"/>
      <w:r>
        <w:rPr>
          <w:rFonts w:ascii="Arial" w:hAnsi="Arial"/>
        </w:rPr>
        <w:t>third party</w:t>
      </w:r>
      <w:proofErr w:type="gramEnd"/>
      <w:r>
        <w:rPr>
          <w:rFonts w:ascii="Arial" w:hAnsi="Arial"/>
        </w:rPr>
        <w:t xml:space="preserve"> liability insurance, is in place for all Services provided. </w:t>
      </w:r>
    </w:p>
    <w:p w14:paraId="14DCF0B1"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cost of such insurances will be covered from reimbursable expenses of the contract. </w:t>
      </w:r>
    </w:p>
    <w:p w14:paraId="7B0A74CA"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w:t>
      </w:r>
      <w:r>
        <w:rPr>
          <w:rFonts w:ascii="Arial" w:hAnsi="Arial"/>
        </w:rPr>
        <w:lastRenderedPageBreak/>
        <w:t>if such confirmation has been provided, and written confirmation of its acceptance provided to the Individual Consultant by the Procuring Entity, will this remove the obligation to meet the requirements of clause 11.1 of this Contract in full.</w:t>
      </w:r>
    </w:p>
    <w:p w14:paraId="5B2F55F4"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Pr>
          <w:rStyle w:val="None"/>
          <w:rFonts w:ascii="Arial" w:hAnsi="Arial"/>
          <w:b/>
          <w:bCs/>
          <w:i/>
          <w:iCs/>
        </w:rPr>
        <w:t xml:space="preserve"> </w:t>
      </w:r>
      <w:r>
        <w:rPr>
          <w:rFonts w:ascii="Arial" w:hAnsi="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4201531F"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provisions of this clause shall remain in full force and effect notwithstanding the completion of the performance of the Services hereunder and the satisfaction of all other provisions of this contract.</w:t>
      </w:r>
    </w:p>
    <w:p w14:paraId="47DEB22A"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Copyright</w:t>
      </w:r>
    </w:p>
    <w:p w14:paraId="4565D04C"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Pr>
          <w:rFonts w:ascii="Arial" w:hAnsi="Arial"/>
        </w:rPr>
        <w:t>licences</w:t>
      </w:r>
      <w:proofErr w:type="spellEnd"/>
      <w:r>
        <w:rPr>
          <w:rFonts w:ascii="Arial" w:hAnsi="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Pr>
          <w:rFonts w:ascii="Arial" w:hAnsi="Arial"/>
        </w:rPr>
        <w:t>licence</w:t>
      </w:r>
      <w:proofErr w:type="spellEnd"/>
      <w:r>
        <w:rPr>
          <w:rFonts w:ascii="Arial" w:hAnsi="Arial"/>
        </w:rPr>
        <w:t xml:space="preserve"> to the Procuring Entity and its assigns for the use of the same in that connection.</w:t>
      </w:r>
    </w:p>
    <w:p w14:paraId="6DF4C1AF" w14:textId="77777777" w:rsidR="00CF720D" w:rsidRDefault="001E612A">
      <w:pPr>
        <w:pStyle w:val="BodyA"/>
        <w:spacing w:after="120"/>
        <w:ind w:left="426"/>
        <w:jc w:val="both"/>
        <w:rPr>
          <w:rStyle w:val="None"/>
          <w:rFonts w:ascii="Arial" w:eastAsia="Arial" w:hAnsi="Arial" w:cs="Arial"/>
        </w:rPr>
      </w:pPr>
      <w:r>
        <w:rPr>
          <w:rStyle w:val="None"/>
          <w:rFonts w:ascii="Arial" w:hAnsi="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rStyle w:val="None"/>
          <w:rFonts w:ascii="Arial" w:hAnsi="Arial"/>
          <w:b/>
          <w:bCs/>
          <w:i/>
          <w:iCs/>
        </w:rPr>
        <w:t xml:space="preserve"> </w:t>
      </w:r>
      <w:r>
        <w:rPr>
          <w:rStyle w:val="None"/>
          <w:rFonts w:ascii="Arial" w:hAnsi="Arial"/>
        </w:rPr>
        <w:t>may incur or suffer as a result of the breach by the Individual Consultant of this warranty.</w:t>
      </w:r>
    </w:p>
    <w:p w14:paraId="61B73AC0" w14:textId="77777777" w:rsidR="00CF720D" w:rsidRDefault="001E612A" w:rsidP="001F70CC">
      <w:pPr>
        <w:pStyle w:val="BodyA"/>
        <w:numPr>
          <w:ilvl w:val="0"/>
          <w:numId w:val="28"/>
        </w:numPr>
        <w:spacing w:after="120"/>
        <w:jc w:val="both"/>
        <w:rPr>
          <w:rFonts w:ascii="Arial" w:eastAsia="Arial" w:hAnsi="Arial" w:cs="Arial"/>
          <w:b/>
          <w:bCs/>
        </w:rPr>
      </w:pPr>
      <w:proofErr w:type="spellStart"/>
      <w:proofErr w:type="gramStart"/>
      <w:r>
        <w:rPr>
          <w:rFonts w:ascii="Arial" w:hAnsi="Arial"/>
          <w:b/>
          <w:bCs/>
        </w:rPr>
        <w:t>Non Disclosure</w:t>
      </w:r>
      <w:proofErr w:type="spellEnd"/>
      <w:proofErr w:type="gramEnd"/>
      <w:r>
        <w:rPr>
          <w:rFonts w:ascii="Arial" w:hAnsi="Arial"/>
          <w:b/>
          <w:bCs/>
        </w:rPr>
        <w:t xml:space="preserve"> &amp; Confidentiality</w:t>
      </w:r>
    </w:p>
    <w:p w14:paraId="4D55D268"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7075C6E1"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If the Individual Consultant violates clause 12.1, then (s)he will automatically and legally be held to pay the amount estimated as the minimum reasonable </w:t>
      </w:r>
      <w:r>
        <w:rPr>
          <w:rFonts w:ascii="Arial" w:hAnsi="Arial"/>
        </w:rPr>
        <w:lastRenderedPageBreak/>
        <w:t>damages resulting from a breach of confidentiality. This is without prejudice to the right of the Procuring Entity to demonstrate that a higher amount of loss has or may be incurred as a result of liabilities held by the Consultant</w:t>
      </w:r>
      <w:r>
        <w:rPr>
          <w:rStyle w:val="None"/>
          <w:rFonts w:ascii="Arial" w:hAnsi="Arial"/>
          <w:b/>
          <w:bCs/>
          <w:i/>
          <w:iCs/>
        </w:rPr>
        <w:t xml:space="preserve"> </w:t>
      </w:r>
      <w:r>
        <w:rPr>
          <w:rFonts w:ascii="Arial" w:hAnsi="Arial"/>
        </w:rPr>
        <w:t>in relation to the Procuring Entity.</w:t>
      </w:r>
    </w:p>
    <w:p w14:paraId="715BA38A"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Suspension or Termination</w:t>
      </w:r>
    </w:p>
    <w:p w14:paraId="639DE46F"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In response to any factors out of the control of Procuring Entity</w:t>
      </w:r>
      <w:r>
        <w:rPr>
          <w:rStyle w:val="None"/>
          <w:rFonts w:ascii="Arial" w:hAnsi="Arial"/>
          <w:b/>
          <w:bCs/>
          <w:i/>
          <w:iCs/>
        </w:rPr>
        <w:t xml:space="preserve"> </w:t>
      </w:r>
      <w:r>
        <w:rPr>
          <w:rFonts w:ascii="Arial" w:hAnsi="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3B51678B"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may also terminate the contract unilaterally, without providing any reasons for such decision, if (s)he gives a 30 days prior written notice to the Project Director. </w:t>
      </w:r>
    </w:p>
    <w:p w14:paraId="3CFE0495"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In the event of early termination of the Contract</w:t>
      </w:r>
      <w:r>
        <w:rPr>
          <w:rStyle w:val="None"/>
          <w:rFonts w:ascii="Arial" w:hAnsi="Arial"/>
          <w:b/>
          <w:bCs/>
          <w:i/>
          <w:iCs/>
        </w:rPr>
        <w:t xml:space="preserve"> </w:t>
      </w:r>
      <w:r>
        <w:rPr>
          <w:rFonts w:ascii="Arial" w:hAnsi="Arial"/>
        </w:rPr>
        <w:t xml:space="preserve">under sub-clauses 13.1, 13.2 and 13.3 of this </w:t>
      </w:r>
      <w:proofErr w:type="gramStart"/>
      <w:r>
        <w:rPr>
          <w:rFonts w:ascii="Arial" w:hAnsi="Arial"/>
        </w:rPr>
        <w:t>clause</w:t>
      </w:r>
      <w:proofErr w:type="gramEnd"/>
      <w:r>
        <w:rPr>
          <w:rFonts w:ascii="Arial" w:hAnsi="Arial"/>
        </w:rPr>
        <w:t>,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78028DBC"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No Waiver</w:t>
      </w:r>
    </w:p>
    <w:p w14:paraId="15045BB0" w14:textId="77777777" w:rsidR="00CF720D" w:rsidRDefault="001E612A">
      <w:pPr>
        <w:pStyle w:val="BodyText2"/>
        <w:spacing w:after="120"/>
        <w:ind w:left="426"/>
        <w:rPr>
          <w:rStyle w:val="None"/>
          <w:rFonts w:ascii="Arial" w:eastAsia="Arial" w:hAnsi="Arial" w:cs="Arial"/>
        </w:rPr>
      </w:pPr>
      <w:r>
        <w:rPr>
          <w:rStyle w:val="None"/>
          <w:rFonts w:ascii="Arial" w:hAnsi="Arial"/>
        </w:rPr>
        <w:t>No forbearance shown or granted to the Individual Consultant, unless in writing by an authorized officer of the Procuring Entity,</w:t>
      </w:r>
      <w:r>
        <w:rPr>
          <w:rStyle w:val="None"/>
          <w:rFonts w:ascii="Arial" w:hAnsi="Arial"/>
          <w:b/>
          <w:bCs/>
          <w:i/>
          <w:iCs/>
        </w:rPr>
        <w:t xml:space="preserve"> </w:t>
      </w:r>
      <w:r>
        <w:rPr>
          <w:rStyle w:val="None"/>
          <w:rFonts w:ascii="Arial" w:hAnsi="Arial"/>
        </w:rPr>
        <w:t>shall in any way affect or prejudice the rights of the Procuring Entity</w:t>
      </w:r>
      <w:r>
        <w:rPr>
          <w:rStyle w:val="None"/>
          <w:rFonts w:ascii="Arial" w:hAnsi="Arial"/>
          <w:b/>
          <w:bCs/>
          <w:i/>
          <w:iCs/>
        </w:rPr>
        <w:t xml:space="preserve"> </w:t>
      </w:r>
      <w:r>
        <w:rPr>
          <w:rStyle w:val="None"/>
          <w:rFonts w:ascii="Arial" w:hAnsi="Arial"/>
        </w:rPr>
        <w:t>or be taken as a waiver of any of these Terms.</w:t>
      </w:r>
    </w:p>
    <w:p w14:paraId="633E221D" w14:textId="77777777" w:rsidR="00CF720D" w:rsidRDefault="001E612A" w:rsidP="001F70CC">
      <w:pPr>
        <w:pStyle w:val="BodyA"/>
        <w:numPr>
          <w:ilvl w:val="0"/>
          <w:numId w:val="28"/>
        </w:numPr>
        <w:spacing w:after="120"/>
        <w:jc w:val="both"/>
        <w:rPr>
          <w:rStyle w:val="None"/>
          <w:rFonts w:ascii="Arial" w:eastAsia="Arial" w:hAnsi="Arial" w:cs="Arial"/>
          <w:b/>
          <w:bCs/>
          <w:lang w:val="fr-FR"/>
        </w:rPr>
      </w:pPr>
      <w:r>
        <w:rPr>
          <w:rStyle w:val="None"/>
          <w:rFonts w:ascii="Arial" w:hAnsi="Arial"/>
          <w:b/>
          <w:bCs/>
          <w:lang w:val="fr-FR"/>
        </w:rPr>
        <w:t>Variations</w:t>
      </w:r>
    </w:p>
    <w:p w14:paraId="61AF8EB2" w14:textId="77777777" w:rsidR="00CF720D" w:rsidRDefault="001E612A">
      <w:pPr>
        <w:pStyle w:val="BodyText2"/>
        <w:spacing w:after="120"/>
        <w:ind w:left="426"/>
        <w:rPr>
          <w:rStyle w:val="None"/>
          <w:rFonts w:ascii="Arial" w:eastAsia="Arial" w:hAnsi="Arial" w:cs="Arial"/>
        </w:rPr>
      </w:pPr>
      <w:r>
        <w:rPr>
          <w:rStyle w:val="None"/>
          <w:rFonts w:ascii="Arial" w:hAnsi="Arial"/>
        </w:rPr>
        <w:t>Any variation to these terms or the provisions of the Annexes shall be subject to a written Addendum and be signed by duly authorized signatories on behalf of the Individual Consultant and the Procuring Entity respectively.</w:t>
      </w:r>
    </w:p>
    <w:p w14:paraId="27022C8A" w14:textId="77777777" w:rsidR="00CF720D" w:rsidRDefault="001E612A" w:rsidP="001F70CC">
      <w:pPr>
        <w:pStyle w:val="BodyA"/>
        <w:numPr>
          <w:ilvl w:val="0"/>
          <w:numId w:val="28"/>
        </w:numPr>
        <w:spacing w:after="120"/>
        <w:jc w:val="both"/>
        <w:rPr>
          <w:rStyle w:val="None"/>
          <w:rFonts w:ascii="Arial" w:eastAsia="Arial" w:hAnsi="Arial" w:cs="Arial"/>
          <w:b/>
          <w:bCs/>
          <w:lang w:val="fr-FR"/>
        </w:rPr>
      </w:pPr>
      <w:proofErr w:type="spellStart"/>
      <w:r>
        <w:rPr>
          <w:rStyle w:val="None"/>
          <w:rFonts w:ascii="Arial" w:hAnsi="Arial"/>
          <w:b/>
          <w:bCs/>
          <w:lang w:val="fr-FR"/>
        </w:rPr>
        <w:t>Jurisdiction</w:t>
      </w:r>
      <w:proofErr w:type="spellEnd"/>
    </w:p>
    <w:p w14:paraId="197376DD" w14:textId="77777777" w:rsidR="00CF720D" w:rsidRDefault="001E612A">
      <w:pPr>
        <w:pStyle w:val="BodyText2"/>
        <w:spacing w:after="120"/>
        <w:ind w:left="426"/>
        <w:rPr>
          <w:rStyle w:val="None"/>
          <w:rFonts w:ascii="Arial" w:eastAsia="Arial" w:hAnsi="Arial" w:cs="Arial"/>
        </w:rPr>
      </w:pPr>
      <w:r>
        <w:rPr>
          <w:rStyle w:val="None"/>
          <w:rFonts w:ascii="Arial" w:hAnsi="Arial"/>
        </w:rPr>
        <w:t>This contract shall be governed by, and shall be construed in accordance with Botswana law and each party agrees to submit to the exclusive jurisdiction of the Botswana courts in regard to any claim or matter arising under this contract.</w:t>
      </w:r>
    </w:p>
    <w:p w14:paraId="7DA3AFC2" w14:textId="77777777" w:rsidR="00CF720D" w:rsidRDefault="00CF720D">
      <w:pPr>
        <w:pStyle w:val="BodyA"/>
        <w:rPr>
          <w:rStyle w:val="None"/>
          <w:rFonts w:ascii="Arial" w:eastAsia="Arial" w:hAnsi="Arial" w:cs="Arial"/>
        </w:rPr>
      </w:pPr>
    </w:p>
    <w:p w14:paraId="0B9A9D84" w14:textId="77777777" w:rsidR="00CF720D" w:rsidRDefault="001E612A">
      <w:pPr>
        <w:pStyle w:val="BodyA"/>
        <w:rPr>
          <w:rStyle w:val="None"/>
          <w:rFonts w:ascii="Arial" w:eastAsia="Arial" w:hAnsi="Arial" w:cs="Arial"/>
          <w:b/>
          <w:bCs/>
        </w:rPr>
      </w:pPr>
      <w:r>
        <w:rPr>
          <w:rStyle w:val="None"/>
          <w:rFonts w:ascii="Arial" w:hAnsi="Arial"/>
          <w:b/>
          <w:bCs/>
        </w:rPr>
        <w:t xml:space="preserve">The following Annexes are integral part of this Contract: </w:t>
      </w:r>
    </w:p>
    <w:p w14:paraId="45998421" w14:textId="77777777" w:rsidR="00CF720D" w:rsidRDefault="00CF720D">
      <w:pPr>
        <w:pStyle w:val="BodyA"/>
        <w:rPr>
          <w:rStyle w:val="None"/>
          <w:rFonts w:ascii="Arial" w:eastAsia="Arial" w:hAnsi="Arial" w:cs="Arial"/>
        </w:rPr>
      </w:pPr>
    </w:p>
    <w:p w14:paraId="2D6EC227" w14:textId="77777777" w:rsidR="00CF720D" w:rsidRDefault="001E612A">
      <w:pPr>
        <w:pStyle w:val="BodyA"/>
        <w:rPr>
          <w:rStyle w:val="None"/>
          <w:rFonts w:ascii="Arial" w:eastAsia="Arial" w:hAnsi="Arial" w:cs="Arial"/>
          <w:b/>
          <w:bCs/>
          <w:i/>
          <w:iCs/>
        </w:rPr>
      </w:pPr>
      <w:r>
        <w:rPr>
          <w:rStyle w:val="None"/>
          <w:rFonts w:ascii="Arial" w:hAnsi="Arial"/>
          <w:b/>
          <w:bCs/>
          <w:i/>
          <w:iCs/>
        </w:rPr>
        <w:t>Annex 1: Terms of Reference</w:t>
      </w:r>
    </w:p>
    <w:p w14:paraId="0D1B15AF" w14:textId="77777777" w:rsidR="00CF720D" w:rsidRDefault="001E612A">
      <w:pPr>
        <w:pStyle w:val="BodyA"/>
        <w:rPr>
          <w:rStyle w:val="None"/>
          <w:rFonts w:ascii="Arial" w:eastAsia="Arial" w:hAnsi="Arial" w:cs="Arial"/>
          <w:b/>
          <w:bCs/>
          <w:i/>
          <w:iCs/>
        </w:rPr>
      </w:pPr>
      <w:r>
        <w:rPr>
          <w:rStyle w:val="None"/>
          <w:rFonts w:ascii="Arial" w:hAnsi="Arial"/>
          <w:b/>
          <w:bCs/>
          <w:i/>
          <w:iCs/>
        </w:rPr>
        <w:t>Annex 2: Payment Schedule and Requirements</w:t>
      </w:r>
    </w:p>
    <w:p w14:paraId="631B80F0" w14:textId="77777777" w:rsidR="00CF720D" w:rsidRDefault="00CF720D">
      <w:pPr>
        <w:pStyle w:val="BodyA"/>
        <w:rPr>
          <w:rStyle w:val="None"/>
          <w:rFonts w:ascii="Arial" w:eastAsia="Arial" w:hAnsi="Arial" w:cs="Arial"/>
        </w:rPr>
      </w:pPr>
    </w:p>
    <w:p w14:paraId="312E5107" w14:textId="77777777" w:rsidR="00CF720D" w:rsidRDefault="001E612A">
      <w:pPr>
        <w:pStyle w:val="BodyA"/>
        <w:rPr>
          <w:rStyle w:val="None"/>
          <w:rFonts w:ascii="Arial" w:eastAsia="Arial" w:hAnsi="Arial" w:cs="Arial"/>
        </w:rPr>
      </w:pPr>
      <w:r>
        <w:rPr>
          <w:rStyle w:val="None"/>
          <w:rFonts w:ascii="Arial" w:hAnsi="Arial"/>
        </w:rPr>
        <w:t xml:space="preserve">Signed today </w:t>
      </w:r>
      <w:r>
        <w:rPr>
          <w:rStyle w:val="None"/>
          <w:rFonts w:ascii="Arial" w:hAnsi="Arial"/>
          <w:b/>
          <w:bCs/>
          <w:i/>
          <w:iCs/>
        </w:rPr>
        <w:t>[insert the date]</w:t>
      </w:r>
      <w:r>
        <w:rPr>
          <w:rStyle w:val="None"/>
          <w:rFonts w:ascii="Arial" w:hAnsi="Arial"/>
        </w:rPr>
        <w:t xml:space="preserve"> in four (4) originals in the English language by: </w:t>
      </w:r>
    </w:p>
    <w:p w14:paraId="58E74B37" w14:textId="77777777" w:rsidR="00CF720D" w:rsidRDefault="00CF720D">
      <w:pPr>
        <w:pStyle w:val="BodyA"/>
        <w:rPr>
          <w:rStyle w:val="None"/>
          <w:rFonts w:ascii="Arial" w:eastAsia="Arial" w:hAnsi="Arial" w:cs="Arial"/>
          <w:b/>
          <w:bCs/>
        </w:rPr>
      </w:pPr>
    </w:p>
    <w:tbl>
      <w:tblPr>
        <w:tblW w:w="907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3"/>
        <w:gridCol w:w="3325"/>
        <w:gridCol w:w="1443"/>
        <w:gridCol w:w="2901"/>
      </w:tblGrid>
      <w:tr w:rsidR="00CF720D" w14:paraId="361E466A" w14:textId="77777777">
        <w:trPr>
          <w:trHeight w:val="287"/>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14:paraId="3C3D565F" w14:textId="77777777" w:rsidR="00CF720D" w:rsidRDefault="001E612A">
            <w:pPr>
              <w:pStyle w:val="BodyA"/>
              <w:jc w:val="center"/>
            </w:pPr>
            <w:r>
              <w:rPr>
                <w:rStyle w:val="None"/>
                <w:rFonts w:ascii="Arial" w:hAnsi="Arial"/>
                <w:b/>
                <w:bCs/>
              </w:rPr>
              <w:t>For the Procuring Entity</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14:paraId="182748BD" w14:textId="77777777" w:rsidR="00CF720D" w:rsidRDefault="001E612A">
            <w:pPr>
              <w:pStyle w:val="BodyA"/>
              <w:jc w:val="both"/>
            </w:pPr>
            <w:r>
              <w:rPr>
                <w:rStyle w:val="None"/>
                <w:rFonts w:ascii="Arial" w:hAnsi="Arial"/>
                <w:b/>
                <w:bCs/>
              </w:rPr>
              <w:t>For the Individual Consultant</w:t>
            </w:r>
          </w:p>
        </w:tc>
      </w:tr>
      <w:tr w:rsidR="00CF720D" w14:paraId="01650D19"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801C7C" w14:textId="77777777" w:rsidR="00CF720D" w:rsidRDefault="001E612A">
            <w:pPr>
              <w:pStyle w:val="BodyA"/>
              <w:jc w:val="both"/>
            </w:pPr>
            <w:proofErr w:type="gramStart"/>
            <w:r>
              <w:rPr>
                <w:rStyle w:val="None"/>
                <w:rFonts w:ascii="Arial" w:hAnsi="Arial"/>
                <w:b/>
                <w:bCs/>
              </w:rPr>
              <w:lastRenderedPageBreak/>
              <w:t>Name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D1A1EE"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3DFBFB" w14:textId="77777777" w:rsidR="00CF720D" w:rsidRDefault="001E612A">
            <w:pPr>
              <w:pStyle w:val="BodyA"/>
              <w:jc w:val="both"/>
            </w:pPr>
            <w:proofErr w:type="gramStart"/>
            <w:r>
              <w:rPr>
                <w:rStyle w:val="None"/>
                <w:rFonts w:ascii="Arial" w:hAnsi="Arial"/>
                <w:b/>
                <w:bCs/>
              </w:rPr>
              <w:t>Name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F8A1D3" w14:textId="77777777" w:rsidR="00CF720D" w:rsidRDefault="00CF720D"/>
        </w:tc>
      </w:tr>
      <w:tr w:rsidR="00CF720D" w14:paraId="680FB312"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B42BDC" w14:textId="77777777" w:rsidR="00CF720D" w:rsidRDefault="001E612A">
            <w:pPr>
              <w:pStyle w:val="BodyA"/>
              <w:jc w:val="both"/>
            </w:pPr>
            <w:proofErr w:type="gramStart"/>
            <w:r>
              <w:rPr>
                <w:rStyle w:val="None"/>
                <w:rFonts w:ascii="Arial" w:hAnsi="Arial"/>
                <w:b/>
                <w:bCs/>
              </w:rPr>
              <w:t>Position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035E1B"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3E0637" w14:textId="77777777" w:rsidR="00CF720D" w:rsidRDefault="00CF720D"/>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814A64" w14:textId="77777777" w:rsidR="00CF720D" w:rsidRDefault="00CF720D"/>
        </w:tc>
      </w:tr>
      <w:tr w:rsidR="00CF720D" w14:paraId="1C39432E"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55A416" w14:textId="77777777" w:rsidR="00CF720D" w:rsidRDefault="001E612A">
            <w:pPr>
              <w:pStyle w:val="BodyA"/>
              <w:jc w:val="both"/>
            </w:pPr>
            <w:proofErr w:type="gramStart"/>
            <w:r>
              <w:rPr>
                <w:rStyle w:val="None"/>
                <w:rFonts w:ascii="Arial" w:hAnsi="Arial"/>
                <w:b/>
                <w:bCs/>
              </w:rPr>
              <w:t>Place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84C513"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891EA8" w14:textId="77777777" w:rsidR="00CF720D" w:rsidRDefault="001E612A">
            <w:pPr>
              <w:pStyle w:val="BodyA"/>
              <w:jc w:val="both"/>
            </w:pPr>
            <w:proofErr w:type="gramStart"/>
            <w:r>
              <w:rPr>
                <w:rStyle w:val="None"/>
                <w:rFonts w:ascii="Arial" w:hAnsi="Arial"/>
                <w:b/>
                <w:bCs/>
              </w:rPr>
              <w:t>Place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69C1B6" w14:textId="77777777" w:rsidR="00CF720D" w:rsidRDefault="00CF720D"/>
        </w:tc>
      </w:tr>
      <w:tr w:rsidR="00CF720D" w14:paraId="23CB010F"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D2E9F1" w14:textId="77777777" w:rsidR="00CF720D" w:rsidRDefault="001E612A">
            <w:pPr>
              <w:pStyle w:val="BodyA"/>
              <w:jc w:val="both"/>
            </w:pPr>
            <w:r>
              <w:rPr>
                <w:rStyle w:val="None"/>
                <w:rFonts w:ascii="Arial" w:hAnsi="Arial"/>
                <w:b/>
                <w:bCs/>
              </w:rPr>
              <w:t xml:space="preserve">Date: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659F2A"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97D536" w14:textId="77777777" w:rsidR="00CF720D" w:rsidRDefault="001E612A">
            <w:pPr>
              <w:pStyle w:val="BodyA"/>
              <w:jc w:val="both"/>
            </w:pPr>
            <w:proofErr w:type="gramStart"/>
            <w:r>
              <w:rPr>
                <w:rStyle w:val="None"/>
                <w:rFonts w:ascii="Arial" w:hAnsi="Arial"/>
                <w:b/>
                <w:bCs/>
              </w:rPr>
              <w:t>Date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DB7957" w14:textId="77777777" w:rsidR="00CF720D" w:rsidRDefault="00CF720D"/>
        </w:tc>
      </w:tr>
      <w:tr w:rsidR="00CF720D" w14:paraId="4F17B5D5" w14:textId="77777777">
        <w:trPr>
          <w:trHeight w:val="847"/>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F458FE" w14:textId="77777777" w:rsidR="00CF720D" w:rsidRDefault="001E612A">
            <w:pPr>
              <w:pStyle w:val="BodyA"/>
              <w:jc w:val="both"/>
            </w:pPr>
            <w:r>
              <w:rPr>
                <w:rStyle w:val="None"/>
                <w:rFonts w:ascii="Arial" w:hAnsi="Arial"/>
                <w:b/>
                <w:bCs/>
              </w:rPr>
              <w:t>Signature:</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06D91F"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C453BA" w14:textId="77777777" w:rsidR="00CF720D" w:rsidRDefault="001E612A">
            <w:pPr>
              <w:pStyle w:val="BodyA"/>
              <w:jc w:val="both"/>
            </w:pPr>
            <w:r>
              <w:rPr>
                <w:rStyle w:val="None"/>
                <w:rFonts w:ascii="Arial" w:hAnsi="Arial"/>
                <w:b/>
                <w:bCs/>
              </w:rPr>
              <w:t>Signature:</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CCDBC3" w14:textId="77777777" w:rsidR="00CF720D" w:rsidRDefault="00CF720D"/>
        </w:tc>
      </w:tr>
    </w:tbl>
    <w:p w14:paraId="5BA79F18" w14:textId="77777777" w:rsidR="00CF720D" w:rsidRDefault="00CF720D">
      <w:pPr>
        <w:pStyle w:val="BodyA"/>
        <w:widowControl w:val="0"/>
        <w:ind w:left="324" w:hanging="324"/>
        <w:rPr>
          <w:rStyle w:val="None"/>
          <w:rFonts w:ascii="Arial" w:eastAsia="Arial" w:hAnsi="Arial" w:cs="Arial"/>
          <w:b/>
          <w:bCs/>
        </w:rPr>
      </w:pPr>
    </w:p>
    <w:p w14:paraId="488F3914" w14:textId="77777777" w:rsidR="00CF720D" w:rsidRDefault="00CF720D">
      <w:pPr>
        <w:pStyle w:val="BodyA"/>
        <w:widowControl w:val="0"/>
        <w:ind w:left="216" w:hanging="216"/>
        <w:rPr>
          <w:rStyle w:val="None"/>
          <w:rFonts w:ascii="Arial" w:eastAsia="Arial" w:hAnsi="Arial" w:cs="Arial"/>
          <w:b/>
          <w:bCs/>
        </w:rPr>
      </w:pPr>
    </w:p>
    <w:p w14:paraId="398D9A8B" w14:textId="77777777" w:rsidR="00CF720D" w:rsidRDefault="00CF720D">
      <w:pPr>
        <w:pStyle w:val="BodyA"/>
        <w:widowControl w:val="0"/>
        <w:ind w:left="108" w:hanging="108"/>
        <w:rPr>
          <w:rStyle w:val="None"/>
          <w:rFonts w:ascii="Arial" w:eastAsia="Arial" w:hAnsi="Arial" w:cs="Arial"/>
          <w:b/>
          <w:bCs/>
        </w:rPr>
      </w:pPr>
    </w:p>
    <w:p w14:paraId="086E9E04" w14:textId="77777777" w:rsidR="00CF720D" w:rsidRDefault="00CF720D">
      <w:pPr>
        <w:pStyle w:val="BodyA"/>
        <w:ind w:left="720" w:hanging="720"/>
        <w:jc w:val="both"/>
        <w:rPr>
          <w:rStyle w:val="None"/>
          <w:rFonts w:ascii="Arial" w:eastAsia="Arial" w:hAnsi="Arial" w:cs="Arial"/>
          <w:b/>
          <w:bCs/>
        </w:rPr>
      </w:pPr>
    </w:p>
    <w:p w14:paraId="16B0B8ED" w14:textId="77777777" w:rsidR="00CF720D" w:rsidRDefault="00CF720D">
      <w:pPr>
        <w:pStyle w:val="BodyA"/>
        <w:tabs>
          <w:tab w:val="left" w:pos="720"/>
          <w:tab w:val="left" w:pos="1440"/>
          <w:tab w:val="left" w:pos="2160"/>
          <w:tab w:val="left" w:pos="2880"/>
        </w:tabs>
        <w:jc w:val="both"/>
        <w:rPr>
          <w:rStyle w:val="None"/>
          <w:rFonts w:ascii="Arial" w:eastAsia="Arial" w:hAnsi="Arial" w:cs="Arial"/>
        </w:rPr>
      </w:pPr>
    </w:p>
    <w:p w14:paraId="14B31BCA" w14:textId="77777777" w:rsidR="00CF720D" w:rsidRDefault="001E612A">
      <w:pPr>
        <w:pStyle w:val="BodyA"/>
        <w:spacing w:after="200" w:line="276" w:lineRule="auto"/>
      </w:pPr>
      <w:r>
        <w:rPr>
          <w:rStyle w:val="None"/>
          <w:rFonts w:ascii="Arial Unicode MS" w:hAnsi="Arial Unicode MS"/>
        </w:rPr>
        <w:br w:type="page"/>
      </w:r>
    </w:p>
    <w:p w14:paraId="363DD6FF" w14:textId="77777777" w:rsidR="00CF720D" w:rsidRDefault="00CF720D">
      <w:pPr>
        <w:pStyle w:val="BodyA"/>
        <w:jc w:val="center"/>
        <w:rPr>
          <w:rStyle w:val="None"/>
          <w:rFonts w:ascii="Arial" w:eastAsia="Arial" w:hAnsi="Arial" w:cs="Arial"/>
        </w:rPr>
      </w:pPr>
    </w:p>
    <w:p w14:paraId="7D6DBA77" w14:textId="77777777" w:rsidR="00CF720D" w:rsidRDefault="001E612A">
      <w:pPr>
        <w:pStyle w:val="BodyA"/>
        <w:jc w:val="center"/>
        <w:rPr>
          <w:rStyle w:val="None"/>
          <w:rFonts w:ascii="Arial" w:eastAsia="Arial" w:hAnsi="Arial" w:cs="Arial"/>
          <w:b/>
          <w:bCs/>
          <w:i/>
          <w:iCs/>
        </w:rPr>
      </w:pPr>
      <w:r>
        <w:rPr>
          <w:rStyle w:val="None"/>
          <w:rFonts w:ascii="Arial" w:hAnsi="Arial"/>
          <w:b/>
          <w:bCs/>
          <w:i/>
          <w:iCs/>
        </w:rPr>
        <w:t>Annex 1: Terms of Reference</w:t>
      </w:r>
    </w:p>
    <w:p w14:paraId="75977285" w14:textId="77777777" w:rsidR="00CF720D" w:rsidRDefault="00CF720D">
      <w:pPr>
        <w:pStyle w:val="BodyA"/>
        <w:jc w:val="center"/>
        <w:rPr>
          <w:rStyle w:val="None"/>
          <w:rFonts w:ascii="Arial" w:eastAsia="Arial" w:hAnsi="Arial" w:cs="Arial"/>
          <w:i/>
          <w:iCs/>
        </w:rPr>
      </w:pPr>
    </w:p>
    <w:p w14:paraId="4E114BEE" w14:textId="77777777" w:rsidR="00CF720D" w:rsidRDefault="001E612A">
      <w:pPr>
        <w:pStyle w:val="BodyA"/>
        <w:jc w:val="center"/>
        <w:rPr>
          <w:rStyle w:val="None"/>
          <w:rFonts w:ascii="Arial" w:eastAsia="Arial" w:hAnsi="Arial" w:cs="Arial"/>
          <w:i/>
          <w:iCs/>
        </w:rPr>
      </w:pPr>
      <w:r>
        <w:rPr>
          <w:rStyle w:val="None"/>
          <w:rFonts w:ascii="Arial" w:hAnsi="Arial"/>
          <w:i/>
          <w:iCs/>
        </w:rPr>
        <w:t>[insert the Terms of Reference]</w:t>
      </w:r>
    </w:p>
    <w:p w14:paraId="089ACDCB" w14:textId="77777777" w:rsidR="00CF720D" w:rsidRDefault="00CF720D">
      <w:pPr>
        <w:pStyle w:val="BodyA"/>
        <w:jc w:val="center"/>
        <w:rPr>
          <w:rStyle w:val="None"/>
          <w:rFonts w:ascii="Arial" w:eastAsia="Arial" w:hAnsi="Arial" w:cs="Arial"/>
          <w:b/>
          <w:bCs/>
          <w:i/>
          <w:iCs/>
        </w:rPr>
      </w:pPr>
    </w:p>
    <w:p w14:paraId="35D5A08A" w14:textId="77777777" w:rsidR="00CF720D" w:rsidRDefault="001E612A">
      <w:pPr>
        <w:pStyle w:val="BodyA"/>
        <w:spacing w:after="200" w:line="276" w:lineRule="auto"/>
        <w:jc w:val="center"/>
      </w:pPr>
      <w:r>
        <w:rPr>
          <w:rStyle w:val="None"/>
          <w:rFonts w:ascii="Arial Unicode MS" w:hAnsi="Arial Unicode MS"/>
        </w:rPr>
        <w:br w:type="page"/>
      </w:r>
    </w:p>
    <w:p w14:paraId="5F7CA606" w14:textId="77777777" w:rsidR="00CF720D" w:rsidRDefault="001E612A">
      <w:pPr>
        <w:pStyle w:val="BodyA"/>
        <w:spacing w:after="200" w:line="276" w:lineRule="auto"/>
        <w:jc w:val="center"/>
        <w:rPr>
          <w:rStyle w:val="None"/>
          <w:rFonts w:ascii="Arial" w:eastAsia="Arial" w:hAnsi="Arial" w:cs="Arial"/>
          <w:b/>
          <w:bCs/>
          <w:i/>
          <w:iCs/>
        </w:rPr>
      </w:pPr>
      <w:r>
        <w:rPr>
          <w:rStyle w:val="None"/>
          <w:rFonts w:ascii="Arial" w:hAnsi="Arial"/>
          <w:b/>
          <w:bCs/>
          <w:i/>
          <w:iCs/>
        </w:rPr>
        <w:lastRenderedPageBreak/>
        <w:t>Annex 2: Payment Schedule and Requirements</w:t>
      </w:r>
    </w:p>
    <w:p w14:paraId="4BFA107E" w14:textId="77777777" w:rsidR="00CF720D" w:rsidRDefault="00CF720D">
      <w:pPr>
        <w:pStyle w:val="BodyA"/>
        <w:jc w:val="both"/>
        <w:rPr>
          <w:rStyle w:val="None"/>
          <w:rFonts w:ascii="Arial" w:eastAsia="Arial" w:hAnsi="Arial" w:cs="Arial"/>
        </w:rPr>
      </w:pPr>
    </w:p>
    <w:p w14:paraId="53578338" w14:textId="77777777" w:rsidR="00CF720D" w:rsidRDefault="001E612A" w:rsidP="001F70CC">
      <w:pPr>
        <w:pStyle w:val="ListParagraph"/>
        <w:numPr>
          <w:ilvl w:val="1"/>
          <w:numId w:val="31"/>
        </w:numPr>
        <w:jc w:val="both"/>
        <w:rPr>
          <w:rFonts w:ascii="Arial" w:eastAsia="Arial" w:hAnsi="Arial" w:cs="Arial"/>
        </w:rPr>
      </w:pPr>
      <w:r>
        <w:rPr>
          <w:rFonts w:ascii="Arial" w:hAnsi="Arial"/>
        </w:rPr>
        <w:t xml:space="preserve">For Services rendered pursuant to Annex 1, the Procuring Entity shall pay the Individual Consultant an amount not to exceed the ceiling of US Dollars </w:t>
      </w:r>
      <w:r>
        <w:rPr>
          <w:rStyle w:val="None"/>
          <w:rFonts w:ascii="Arial" w:hAnsi="Arial"/>
          <w:b/>
          <w:bCs/>
          <w:i/>
          <w:iCs/>
        </w:rPr>
        <w:t>[insert ceiling amount],</w:t>
      </w:r>
      <w:r>
        <w:rPr>
          <w:rStyle w:val="None"/>
          <w:rFonts w:ascii="Arial" w:hAnsi="Arial"/>
          <w:b/>
          <w:bCs/>
        </w:rPr>
        <w:t xml:space="preserve"> </w:t>
      </w:r>
      <w:r>
        <w:rPr>
          <w:rFonts w:ascii="Arial" w:hAnsi="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F51E631" w14:textId="77777777" w:rsidR="00CF720D" w:rsidRDefault="00CF720D">
      <w:pPr>
        <w:pStyle w:val="ListParagraph"/>
        <w:tabs>
          <w:tab w:val="left" w:pos="142"/>
        </w:tabs>
        <w:ind w:left="284"/>
        <w:jc w:val="both"/>
        <w:rPr>
          <w:rStyle w:val="None"/>
          <w:rFonts w:ascii="Arial" w:eastAsia="Arial" w:hAnsi="Arial" w:cs="Arial"/>
        </w:rPr>
      </w:pPr>
    </w:p>
    <w:p w14:paraId="63F8C063" w14:textId="77777777" w:rsidR="00CF720D" w:rsidRDefault="001E612A" w:rsidP="001F70CC">
      <w:pPr>
        <w:pStyle w:val="ListParagraph"/>
        <w:numPr>
          <w:ilvl w:val="1"/>
          <w:numId w:val="31"/>
        </w:numPr>
        <w:jc w:val="both"/>
        <w:rPr>
          <w:rFonts w:ascii="Arial" w:eastAsia="Arial" w:hAnsi="Arial" w:cs="Arial"/>
        </w:rPr>
      </w:pPr>
      <w:r>
        <w:rPr>
          <w:rFonts w:ascii="Arial" w:hAnsi="Arial"/>
        </w:rPr>
        <w:t xml:space="preserve">The breakdown of prices is: </w:t>
      </w:r>
    </w:p>
    <w:p w14:paraId="58F986F5" w14:textId="77777777" w:rsidR="00CF720D" w:rsidRDefault="00CF720D">
      <w:pPr>
        <w:pStyle w:val="ListParagraph"/>
        <w:tabs>
          <w:tab w:val="left" w:pos="142"/>
        </w:tabs>
        <w:ind w:left="284"/>
        <w:jc w:val="both"/>
        <w:rPr>
          <w:rStyle w:val="None"/>
          <w:rFonts w:ascii="Arial" w:eastAsia="Arial" w:hAnsi="Arial" w:cs="Arial"/>
        </w:rPr>
      </w:pPr>
    </w:p>
    <w:tbl>
      <w:tblPr>
        <w:tblW w:w="107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268"/>
      </w:tblGrid>
      <w:tr w:rsidR="00CF720D" w14:paraId="7F1D8B78" w14:textId="77777777">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14:paraId="77BB3B8B" w14:textId="77777777"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64E83BD4" w14:textId="77777777"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3C4C296E" w14:textId="77777777"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50DE2CA3" w14:textId="77777777"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76635496" w14:textId="77777777"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14:paraId="5BB0E37F" w14:textId="77777777" w:rsidR="00CF720D" w:rsidRDefault="001E612A">
            <w:pPr>
              <w:pStyle w:val="BodyA"/>
              <w:spacing w:before="40" w:after="40"/>
              <w:jc w:val="center"/>
            </w:pPr>
            <w:r>
              <w:rPr>
                <w:rStyle w:val="None"/>
                <w:rFonts w:ascii="Arial" w:hAnsi="Arial"/>
                <w:b/>
                <w:bCs/>
              </w:rPr>
              <w:t>(in US$)</w:t>
            </w:r>
          </w:p>
        </w:tc>
        <w:tc>
          <w:tcPr>
            <w:tcW w:w="2268"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14:paraId="2C145348" w14:textId="77777777"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14:paraId="22CBCA53" w14:textId="77777777" w:rsidR="00CF720D" w:rsidRDefault="001E612A">
            <w:pPr>
              <w:pStyle w:val="BodyA"/>
              <w:spacing w:before="40" w:after="40"/>
              <w:jc w:val="center"/>
            </w:pPr>
            <w:r>
              <w:rPr>
                <w:rStyle w:val="None"/>
                <w:rFonts w:ascii="Arial" w:hAnsi="Arial"/>
                <w:b/>
                <w:bCs/>
              </w:rPr>
              <w:t>(in US$)</w:t>
            </w:r>
          </w:p>
        </w:tc>
      </w:tr>
      <w:tr w:rsidR="00CF720D" w14:paraId="4B3F7104" w14:textId="77777777">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B7C7913" w14:textId="77777777"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613D98C1" w14:textId="77777777"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131A0F90" w14:textId="77777777"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69D3CCEB" w14:textId="77777777"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7D6949C1" w14:textId="77777777" w:rsidR="00CF720D" w:rsidRDefault="00CF720D"/>
        </w:tc>
      </w:tr>
      <w:tr w:rsidR="00CF720D" w14:paraId="583F2B71" w14:textId="77777777">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5BDF82B0" w14:textId="77777777"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8A58AC8" w14:textId="77777777"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71C9E342" w14:textId="77777777"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69205B8D" w14:textId="77777777"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96524BD" w14:textId="77777777" w:rsidR="00CF720D" w:rsidRDefault="00CF720D"/>
        </w:tc>
      </w:tr>
      <w:tr w:rsidR="00CF720D" w14:paraId="77D32883" w14:textId="77777777">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A728484" w14:textId="77777777"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66527618" w14:textId="77777777"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04897520" w14:textId="77777777"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285F1083" w14:textId="77777777" w:rsidR="00CF720D" w:rsidRDefault="00CF720D"/>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62093ACB" w14:textId="77777777" w:rsidR="00CF720D" w:rsidRDefault="00CF720D"/>
        </w:tc>
        <w:tc>
          <w:tcPr>
            <w:tcW w:w="2268"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17216959" w14:textId="77777777" w:rsidR="00CF720D" w:rsidRDefault="00CF720D"/>
        </w:tc>
      </w:tr>
      <w:tr w:rsidR="00CF720D" w14:paraId="5E7D8507" w14:textId="77777777">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AC617BB" w14:textId="77777777"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C8961BD" w14:textId="77777777"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D774C6D" w14:textId="77777777"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4BBD75A" w14:textId="77777777" w:rsidR="00CF720D" w:rsidRDefault="00CF720D"/>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54164CB" w14:textId="77777777" w:rsidR="00CF720D" w:rsidRDefault="00CF720D"/>
        </w:tc>
        <w:tc>
          <w:tcPr>
            <w:tcW w:w="2268"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8C4BC6D" w14:textId="77777777" w:rsidR="00CF720D" w:rsidRDefault="00CF720D"/>
        </w:tc>
      </w:tr>
      <w:tr w:rsidR="00CF720D" w14:paraId="032953C1"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06538CF" w14:textId="77777777"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64119D2" w14:textId="77777777"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A883EBE" w14:textId="77777777"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7DBD45E"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76EEFB8"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5EF29F4" w14:textId="77777777" w:rsidR="00CF720D" w:rsidRDefault="00CF720D"/>
        </w:tc>
      </w:tr>
      <w:tr w:rsidR="00CF720D" w14:paraId="75BA6E64"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37ECBFB" w14:textId="77777777"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2645739" w14:textId="77777777"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E72D391" w14:textId="77777777"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62B1B73"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EC8BFFA"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679B250" w14:textId="77777777" w:rsidR="00CF720D" w:rsidRDefault="00CF720D"/>
        </w:tc>
      </w:tr>
      <w:tr w:rsidR="00CF720D" w14:paraId="17DAC5CC"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C29EF89"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FD72254" w14:textId="77777777"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B4CB5E6" w14:textId="77777777"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8EB1A0A"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E52B12C"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563C007"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ECA7441" w14:textId="77777777" w:rsidR="00CF720D" w:rsidRDefault="00CF720D"/>
        </w:tc>
      </w:tr>
      <w:tr w:rsidR="00CF720D" w14:paraId="562F4859"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EE2D0F7"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E7773DE" w14:textId="77777777"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7A4C0D8" w14:textId="77777777"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6871D53"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87CC07B"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4F12BE3"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32D9163" w14:textId="77777777" w:rsidR="00CF720D" w:rsidRDefault="00CF720D"/>
        </w:tc>
      </w:tr>
      <w:tr w:rsidR="00CF720D" w14:paraId="52AEE32C"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EF75FD0"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3239478" w14:textId="77777777"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7037445" w14:textId="77777777"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A904924"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C52CE42"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FBF8E33"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2BEF44C" w14:textId="77777777" w:rsidR="00CF720D" w:rsidRDefault="00CF720D"/>
        </w:tc>
      </w:tr>
      <w:tr w:rsidR="00CF720D" w14:paraId="7A933B18"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A4DE77A" w14:textId="77777777"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9B5FAA7" w14:textId="77777777"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55DAF83" w14:textId="77777777"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622FC12"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72D2351"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9B0C008"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CC3B211" w14:textId="77777777" w:rsidR="00CF720D" w:rsidRDefault="00CF720D"/>
        </w:tc>
      </w:tr>
      <w:tr w:rsidR="00CF720D" w14:paraId="4D57BB1A"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D4F10E9" w14:textId="77777777"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D48AAF6" w14:textId="77777777"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7D383FF"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87BA54E"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A8168BE"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19C1ED6" w14:textId="77777777" w:rsidR="00CF720D" w:rsidRDefault="00CF720D"/>
        </w:tc>
      </w:tr>
      <w:tr w:rsidR="00CF720D" w14:paraId="7CF2B4B2"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9B1B999" w14:textId="77777777"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22A04A9" w14:textId="77777777"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101BEAE" w14:textId="77777777"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AFCF9A5"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6020003"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5C76175" w14:textId="77777777" w:rsidR="00CF720D" w:rsidRDefault="00CF720D"/>
        </w:tc>
      </w:tr>
      <w:tr w:rsidR="00CF720D" w14:paraId="0ABC3811"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60AFFC9" w14:textId="77777777"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F0383E1" w14:textId="77777777"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4E741FA" w14:textId="77777777"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6DAFBBE"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9F8A5D3"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2FE8EE1" w14:textId="77777777" w:rsidR="00CF720D" w:rsidRDefault="00CF720D"/>
        </w:tc>
      </w:tr>
      <w:tr w:rsidR="00CF720D" w14:paraId="6F568E2C" w14:textId="77777777">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71BF8DFC" w14:textId="77777777" w:rsidR="00CF720D" w:rsidRDefault="001E612A">
            <w:pPr>
              <w:pStyle w:val="BodyA"/>
              <w:spacing w:before="40"/>
              <w:jc w:val="center"/>
            </w:pPr>
            <w:r>
              <w:rPr>
                <w:rStyle w:val="None"/>
                <w:rFonts w:ascii="Arial" w:hAnsi="Arial"/>
                <w:b/>
                <w:bCs/>
              </w:rPr>
              <w:t xml:space="preserve">TOTAL FINANCIAL OFFER (Fees + Reimbursable expenses) </w:t>
            </w:r>
          </w:p>
        </w:tc>
        <w:tc>
          <w:tcPr>
            <w:tcW w:w="2268"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B6E405" w14:textId="77777777" w:rsidR="00CF720D" w:rsidRDefault="00CF720D"/>
        </w:tc>
      </w:tr>
    </w:tbl>
    <w:p w14:paraId="66991F93" w14:textId="77777777" w:rsidR="00CF720D" w:rsidRDefault="00CF720D">
      <w:pPr>
        <w:pStyle w:val="ListParagraph"/>
        <w:widowControl w:val="0"/>
        <w:tabs>
          <w:tab w:val="left" w:pos="142"/>
        </w:tabs>
        <w:ind w:left="108" w:hanging="108"/>
        <w:jc w:val="center"/>
        <w:rPr>
          <w:rStyle w:val="None"/>
          <w:rFonts w:ascii="Arial" w:eastAsia="Arial" w:hAnsi="Arial" w:cs="Arial"/>
        </w:rPr>
      </w:pPr>
    </w:p>
    <w:p w14:paraId="1B5D3255" w14:textId="77777777" w:rsidR="00CF720D" w:rsidRDefault="00CF720D">
      <w:pPr>
        <w:pStyle w:val="ListParagraph"/>
        <w:widowControl w:val="0"/>
        <w:tabs>
          <w:tab w:val="left" w:pos="142"/>
        </w:tabs>
        <w:ind w:left="0"/>
        <w:jc w:val="center"/>
        <w:rPr>
          <w:rStyle w:val="None"/>
          <w:rFonts w:ascii="Arial" w:eastAsia="Arial" w:hAnsi="Arial" w:cs="Arial"/>
        </w:rPr>
      </w:pPr>
    </w:p>
    <w:p w14:paraId="616097E1" w14:textId="77777777" w:rsidR="00CF720D" w:rsidRDefault="00CF720D">
      <w:pPr>
        <w:pStyle w:val="ListParagraph"/>
        <w:widowControl w:val="0"/>
        <w:tabs>
          <w:tab w:val="left" w:pos="142"/>
        </w:tabs>
        <w:ind w:left="0"/>
        <w:jc w:val="center"/>
        <w:rPr>
          <w:rStyle w:val="None"/>
          <w:rFonts w:ascii="Arial" w:eastAsia="Arial" w:hAnsi="Arial" w:cs="Arial"/>
        </w:rPr>
      </w:pPr>
    </w:p>
    <w:p w14:paraId="51AF8AFF" w14:textId="77777777" w:rsidR="00CF720D" w:rsidRDefault="00CF720D">
      <w:pPr>
        <w:pStyle w:val="Header"/>
        <w:tabs>
          <w:tab w:val="clear" w:pos="4320"/>
          <w:tab w:val="clear" w:pos="8640"/>
        </w:tabs>
        <w:spacing w:line="120" w:lineRule="exact"/>
        <w:rPr>
          <w:rStyle w:val="None"/>
          <w:rFonts w:ascii="Arial" w:eastAsia="Arial" w:hAnsi="Arial" w:cs="Arial"/>
        </w:rPr>
      </w:pPr>
    </w:p>
    <w:p w14:paraId="567446EE" w14:textId="77777777" w:rsidR="00CF720D" w:rsidRDefault="00CF720D">
      <w:pPr>
        <w:pStyle w:val="ListParagraph"/>
        <w:tabs>
          <w:tab w:val="left" w:pos="142"/>
        </w:tabs>
        <w:ind w:left="284"/>
        <w:rPr>
          <w:rStyle w:val="None"/>
          <w:rFonts w:ascii="Arial" w:eastAsia="Arial" w:hAnsi="Arial" w:cs="Arial"/>
        </w:rPr>
      </w:pPr>
    </w:p>
    <w:p w14:paraId="45D200B0" w14:textId="77777777" w:rsidR="00CF720D" w:rsidRDefault="001E612A">
      <w:pPr>
        <w:pStyle w:val="ListParagraph"/>
        <w:tabs>
          <w:tab w:val="left" w:pos="142"/>
        </w:tabs>
        <w:ind w:left="0"/>
        <w:jc w:val="both"/>
        <w:rPr>
          <w:rStyle w:val="None"/>
          <w:rFonts w:ascii="Arial" w:eastAsia="Arial" w:hAnsi="Arial" w:cs="Arial"/>
        </w:rPr>
      </w:pPr>
      <w:r>
        <w:rPr>
          <w:rStyle w:val="None"/>
          <w:rFonts w:ascii="Arial" w:hAnsi="Arial"/>
        </w:rPr>
        <w:lastRenderedPageBreak/>
        <w:t xml:space="preserve">3. The payment shall be made in accordance with the agreed schedule in line with the deliverables </w:t>
      </w:r>
    </w:p>
    <w:p w14:paraId="24712CD1" w14:textId="77777777" w:rsidR="00CF720D" w:rsidRDefault="00CF720D">
      <w:pPr>
        <w:pStyle w:val="BodyA"/>
        <w:ind w:left="702" w:hanging="45"/>
        <w:jc w:val="both"/>
        <w:rPr>
          <w:rStyle w:val="None"/>
          <w:rFonts w:ascii="Arial" w:eastAsia="Arial" w:hAnsi="Arial" w:cs="Arial"/>
        </w:rPr>
      </w:pPr>
    </w:p>
    <w:p w14:paraId="24D10F57" w14:textId="77777777" w:rsidR="00CF720D" w:rsidRDefault="001E612A">
      <w:pPr>
        <w:pStyle w:val="BodyA"/>
        <w:jc w:val="both"/>
        <w:rPr>
          <w:rStyle w:val="None"/>
          <w:rFonts w:ascii="Arial" w:eastAsia="Arial" w:hAnsi="Arial" w:cs="Arial"/>
        </w:rPr>
      </w:pPr>
      <w:r>
        <w:rPr>
          <w:rStyle w:val="None"/>
          <w:rFonts w:ascii="Arial" w:hAnsi="Arial"/>
        </w:rPr>
        <w:t xml:space="preserve">  4. </w:t>
      </w:r>
      <w:r>
        <w:rPr>
          <w:rStyle w:val="None"/>
          <w:rFonts w:ascii="Arial" w:hAnsi="Arial"/>
          <w:b/>
          <w:bCs/>
        </w:rPr>
        <w:t>Payment Conditions:</w:t>
      </w:r>
      <w:r>
        <w:rPr>
          <w:rStyle w:val="None"/>
          <w:rFonts w:ascii="Arial" w:hAnsi="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CF720D">
      <w:pgSz w:w="11900" w:h="16840"/>
      <w:pgMar w:top="1440" w:right="1440" w:bottom="1440" w:left="1800" w:header="57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1F047" w14:textId="77777777" w:rsidR="00E86234" w:rsidRDefault="00E86234">
      <w:r>
        <w:separator/>
      </w:r>
    </w:p>
  </w:endnote>
  <w:endnote w:type="continuationSeparator" w:id="0">
    <w:p w14:paraId="2973E633" w14:textId="77777777" w:rsidR="00E86234" w:rsidRDefault="00E8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Droid Sans Fallback">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8830F" w14:textId="77777777" w:rsidR="00AB242C" w:rsidRDefault="00AB242C">
    <w:pPr>
      <w:pStyle w:val="Footer"/>
      <w:jc w:val="center"/>
    </w:pPr>
    <w:r>
      <w:t xml:space="preserve">Page </w:t>
    </w:r>
    <w:r>
      <w:fldChar w:fldCharType="begin"/>
    </w:r>
    <w:r>
      <w:instrText xml:space="preserve"> PAGE </w:instrText>
    </w:r>
    <w:r>
      <w:fldChar w:fldCharType="separate"/>
    </w:r>
    <w:r w:rsidR="00403F7A">
      <w:rPr>
        <w:noProof/>
      </w:rPr>
      <w:t>8</w:t>
    </w:r>
    <w:r>
      <w:fldChar w:fldCharType="end"/>
    </w:r>
    <w:r>
      <w:t xml:space="preserve"> of </w:t>
    </w:r>
    <w:r w:rsidR="0085697F">
      <w:rPr>
        <w:noProof/>
      </w:rPr>
      <w:fldChar w:fldCharType="begin"/>
    </w:r>
    <w:r w:rsidR="0085697F">
      <w:rPr>
        <w:noProof/>
      </w:rPr>
      <w:instrText xml:space="preserve"> NUMPAGES </w:instrText>
    </w:r>
    <w:r w:rsidR="0085697F">
      <w:rPr>
        <w:noProof/>
      </w:rPr>
      <w:fldChar w:fldCharType="separate"/>
    </w:r>
    <w:r w:rsidR="00403F7A">
      <w:rPr>
        <w:noProof/>
      </w:rPr>
      <w:t>28</w:t>
    </w:r>
    <w:r w:rsidR="0085697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614AE" w14:textId="77777777" w:rsidR="00AB242C" w:rsidRDefault="00AB242C">
    <w:pPr>
      <w:pStyle w:val="Footer"/>
      <w:jc w:val="center"/>
    </w:pPr>
    <w:r>
      <w:t xml:space="preserve">Page </w:t>
    </w:r>
    <w:r>
      <w:fldChar w:fldCharType="begin"/>
    </w:r>
    <w:r>
      <w:instrText xml:space="preserve"> PAGE </w:instrText>
    </w:r>
    <w:r>
      <w:fldChar w:fldCharType="separate"/>
    </w:r>
    <w:r w:rsidR="00283571">
      <w:rPr>
        <w:noProof/>
      </w:rPr>
      <w:t>1</w:t>
    </w:r>
    <w:r>
      <w:fldChar w:fldCharType="end"/>
    </w:r>
    <w:r>
      <w:t xml:space="preserve"> of </w:t>
    </w:r>
    <w:r w:rsidR="0085697F">
      <w:rPr>
        <w:noProof/>
      </w:rPr>
      <w:fldChar w:fldCharType="begin"/>
    </w:r>
    <w:r w:rsidR="0085697F">
      <w:rPr>
        <w:noProof/>
      </w:rPr>
      <w:instrText xml:space="preserve"> NUMPAGES </w:instrText>
    </w:r>
    <w:r w:rsidR="0085697F">
      <w:rPr>
        <w:noProof/>
      </w:rPr>
      <w:fldChar w:fldCharType="separate"/>
    </w:r>
    <w:r w:rsidR="00283571">
      <w:rPr>
        <w:noProof/>
      </w:rPr>
      <w:t>28</w:t>
    </w:r>
    <w:r w:rsidR="0085697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6FB6" w14:textId="77777777" w:rsidR="00AB242C" w:rsidRDefault="00AB242C">
    <w:pPr>
      <w:pStyle w:val="Footer"/>
      <w:jc w:val="center"/>
    </w:pPr>
    <w:r>
      <w:t xml:space="preserve">Page </w:t>
    </w:r>
    <w:r>
      <w:fldChar w:fldCharType="begin"/>
    </w:r>
    <w:r>
      <w:instrText xml:space="preserve"> PAGE </w:instrText>
    </w:r>
    <w:r>
      <w:fldChar w:fldCharType="separate"/>
    </w:r>
    <w:r w:rsidR="00403F7A">
      <w:rPr>
        <w:noProof/>
      </w:rPr>
      <w:t>13</w:t>
    </w:r>
    <w:r>
      <w:fldChar w:fldCharType="end"/>
    </w:r>
    <w:r>
      <w:t xml:space="preserve"> of </w:t>
    </w:r>
    <w:r w:rsidR="0085697F">
      <w:rPr>
        <w:noProof/>
      </w:rPr>
      <w:fldChar w:fldCharType="begin"/>
    </w:r>
    <w:r w:rsidR="0085697F">
      <w:rPr>
        <w:noProof/>
      </w:rPr>
      <w:instrText xml:space="preserve"> NUMPAGES </w:instrText>
    </w:r>
    <w:r w:rsidR="0085697F">
      <w:rPr>
        <w:noProof/>
      </w:rPr>
      <w:fldChar w:fldCharType="separate"/>
    </w:r>
    <w:r w:rsidR="00403F7A">
      <w:rPr>
        <w:noProof/>
      </w:rPr>
      <w:t>28</w:t>
    </w:r>
    <w:r w:rsidR="0085697F">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A955A" w14:textId="77777777" w:rsidR="00AB242C" w:rsidRDefault="00AB242C">
    <w:pPr>
      <w:pStyle w:val="Footer"/>
      <w:jc w:val="center"/>
    </w:pPr>
    <w:r>
      <w:t xml:space="preserve">Page </w:t>
    </w:r>
    <w:r>
      <w:fldChar w:fldCharType="begin"/>
    </w:r>
    <w:r>
      <w:instrText xml:space="preserve"> PAGE </w:instrText>
    </w:r>
    <w:r>
      <w:fldChar w:fldCharType="separate"/>
    </w:r>
    <w:r w:rsidR="00403F7A">
      <w:rPr>
        <w:noProof/>
      </w:rPr>
      <w:t>21</w:t>
    </w:r>
    <w:r>
      <w:fldChar w:fldCharType="end"/>
    </w:r>
    <w:r>
      <w:t xml:space="preserve"> of </w:t>
    </w:r>
    <w:r w:rsidR="0085697F">
      <w:rPr>
        <w:noProof/>
      </w:rPr>
      <w:fldChar w:fldCharType="begin"/>
    </w:r>
    <w:r w:rsidR="0085697F">
      <w:rPr>
        <w:noProof/>
      </w:rPr>
      <w:instrText xml:space="preserve"> NUMPAGES </w:instrText>
    </w:r>
    <w:r w:rsidR="0085697F">
      <w:rPr>
        <w:noProof/>
      </w:rPr>
      <w:fldChar w:fldCharType="separate"/>
    </w:r>
    <w:r w:rsidR="00403F7A">
      <w:rPr>
        <w:noProof/>
      </w:rPr>
      <w:t>28</w:t>
    </w:r>
    <w:r w:rsidR="008569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C446D" w14:textId="77777777" w:rsidR="00E86234" w:rsidRDefault="00E86234">
      <w:r>
        <w:separator/>
      </w:r>
    </w:p>
  </w:footnote>
  <w:footnote w:type="continuationSeparator" w:id="0">
    <w:p w14:paraId="62DF1FC9" w14:textId="77777777" w:rsidR="00E86234" w:rsidRDefault="00E86234">
      <w:r>
        <w:continuationSeparator/>
      </w:r>
    </w:p>
  </w:footnote>
  <w:footnote w:type="continuationNotice" w:id="1">
    <w:p w14:paraId="59D9B3FE" w14:textId="77777777" w:rsidR="00E86234" w:rsidRDefault="00E86234"/>
  </w:footnote>
  <w:footnote w:id="2">
    <w:p w14:paraId="17FB63AF" w14:textId="77777777" w:rsidR="00AB242C" w:rsidRDefault="00AB242C">
      <w:pPr>
        <w:pStyle w:val="FootnoteText"/>
      </w:pPr>
      <w:r>
        <w:rPr>
          <w:rStyle w:val="None"/>
          <w:rFonts w:ascii="Arial" w:eastAsia="Arial" w:hAnsi="Arial" w:cs="Arial"/>
          <w:vertAlign w:val="superscript"/>
        </w:rPr>
        <w:footnoteRef/>
      </w:r>
      <w:r>
        <w:rPr>
          <w:rFonts w:eastAsia="Arial Unicode MS" w:cs="Arial Unicode MS"/>
        </w:rPr>
        <w:t xml:space="preserve"> Amounts must coincide with the ones indicated under Total Cost of Financial proposal in Form FIN-2.</w:t>
      </w:r>
    </w:p>
  </w:footnote>
  <w:footnote w:id="3">
    <w:p w14:paraId="222BE4A7" w14:textId="77777777" w:rsidR="00AB242C" w:rsidRDefault="00AB242C">
      <w:pPr>
        <w:pStyle w:val="FootnoteText"/>
        <w:jc w:val="both"/>
      </w:pPr>
      <w:r>
        <w:rPr>
          <w:rStyle w:val="None"/>
          <w:rFonts w:ascii="Arial" w:eastAsia="Arial" w:hAnsi="Arial" w:cs="Arial"/>
          <w:b/>
          <w:bCs/>
          <w:vertAlign w:val="superscript"/>
        </w:rPr>
        <w:footnoteRef/>
      </w:r>
      <w:r>
        <w:rPr>
          <w:rStyle w:val="None"/>
          <w:b/>
          <w:bCs/>
          <w:i/>
          <w:iCs/>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1E322" w14:textId="77777777" w:rsidR="00AB242C" w:rsidRDefault="00AB242C">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4B99A" w14:textId="77777777" w:rsidR="00AB242C" w:rsidRDefault="00AB242C">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2" w15:restartNumberingAfterBreak="0">
    <w:nsid w:val="0000000B"/>
    <w:multiLevelType w:val="multilevel"/>
    <w:tmpl w:val="0000000B"/>
    <w:name w:val="WW8Num1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2011FDA"/>
    <w:multiLevelType w:val="hybridMultilevel"/>
    <w:tmpl w:val="3DD8E802"/>
    <w:lvl w:ilvl="0" w:tplc="56D4979E">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16D0AB5E">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AF0CDDC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B7EC781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7643C2">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A8A4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B854F8A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4C948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642068">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D8092D"/>
    <w:multiLevelType w:val="multilevel"/>
    <w:tmpl w:val="A462DD08"/>
    <w:styleLink w:val="ImportedStyle12"/>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6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09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72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35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8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1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249"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5A66674"/>
    <w:multiLevelType w:val="hybridMultilevel"/>
    <w:tmpl w:val="5D0603E4"/>
    <w:styleLink w:val="ImportedStyle1"/>
    <w:lvl w:ilvl="0" w:tplc="B91AAC6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D8CA26">
      <w:start w:val="1"/>
      <w:numFmt w:val="lowerLetter"/>
      <w:lvlText w:val="%2."/>
      <w:lvlJc w:val="left"/>
      <w:pPr>
        <w:ind w:left="10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36CBB4C">
      <w:start w:val="1"/>
      <w:numFmt w:val="lowerRoman"/>
      <w:lvlText w:val="%3."/>
      <w:lvlJc w:val="left"/>
      <w:pPr>
        <w:ind w:left="178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C59A4CD8">
      <w:start w:val="1"/>
      <w:numFmt w:val="decimal"/>
      <w:lvlText w:val="%4."/>
      <w:lvlJc w:val="left"/>
      <w:pPr>
        <w:ind w:left="25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2143148">
      <w:start w:val="1"/>
      <w:numFmt w:val="lowerLetter"/>
      <w:lvlText w:val="%5."/>
      <w:lvlJc w:val="left"/>
      <w:pPr>
        <w:ind w:left="32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05730">
      <w:start w:val="1"/>
      <w:numFmt w:val="lowerRoman"/>
      <w:lvlText w:val="%6."/>
      <w:lvlJc w:val="left"/>
      <w:pPr>
        <w:ind w:left="394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2329384">
      <w:start w:val="1"/>
      <w:numFmt w:val="decimal"/>
      <w:lvlText w:val="%7."/>
      <w:lvlJc w:val="left"/>
      <w:pPr>
        <w:ind w:left="46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56137A">
      <w:start w:val="1"/>
      <w:numFmt w:val="lowerLetter"/>
      <w:lvlText w:val="%8."/>
      <w:lvlJc w:val="left"/>
      <w:pPr>
        <w:ind w:left="53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ADA6484">
      <w:start w:val="1"/>
      <w:numFmt w:val="lowerRoman"/>
      <w:lvlText w:val="%9."/>
      <w:lvlJc w:val="left"/>
      <w:pPr>
        <w:ind w:left="6109"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1A643C8"/>
    <w:multiLevelType w:val="hybridMultilevel"/>
    <w:tmpl w:val="0974285A"/>
    <w:lvl w:ilvl="0" w:tplc="5CD0FDE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7D4673E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84776C">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710414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98C64A">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D27B5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6ABC245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D6D68C">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F64F7A">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46B1065"/>
    <w:multiLevelType w:val="hybridMultilevel"/>
    <w:tmpl w:val="A802C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803621C"/>
    <w:multiLevelType w:val="multilevel"/>
    <w:tmpl w:val="1A1634B2"/>
    <w:styleLink w:val="ImportedStyle13"/>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CBB73FB"/>
    <w:multiLevelType w:val="hybridMultilevel"/>
    <w:tmpl w:val="6E9A64CC"/>
    <w:lvl w:ilvl="0" w:tplc="EAFEC564">
      <w:start w:val="1"/>
      <w:numFmt w:val="lowerRoman"/>
      <w:lvlText w:val="(%1)"/>
      <w:lvlJc w:val="left"/>
      <w:pPr>
        <w:ind w:left="1440" w:hanging="360"/>
      </w:pPr>
      <w:rPr>
        <w:rFonts w:ascii="Arial" w:eastAsia="Calibri" w:hAnsi="Arial" w:cs="Arial"/>
        <w:color w:val="auto"/>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 w15:restartNumberingAfterBreak="0">
    <w:nsid w:val="1E3A4E9F"/>
    <w:multiLevelType w:val="hybridMultilevel"/>
    <w:tmpl w:val="BA90AB0E"/>
    <w:styleLink w:val="ImportedStyle90"/>
    <w:lvl w:ilvl="0" w:tplc="A4967618">
      <w:start w:val="1"/>
      <w:numFmt w:val="bullet"/>
      <w:lvlText w:val="▪"/>
      <w:lvlJc w:val="left"/>
      <w:pPr>
        <w:tabs>
          <w:tab w:val="right" w:leader="dot" w:pos="9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366484">
      <w:start w:val="1"/>
      <w:numFmt w:val="bullet"/>
      <w:lvlText w:val="□"/>
      <w:lvlJc w:val="left"/>
      <w:pPr>
        <w:tabs>
          <w:tab w:val="right" w:leader="dot" w:pos="9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50593C">
      <w:start w:val="1"/>
      <w:numFmt w:val="bullet"/>
      <w:lvlText w:val="▪"/>
      <w:lvlJc w:val="left"/>
      <w:pPr>
        <w:tabs>
          <w:tab w:val="right" w:leader="dot" w:pos="9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9029E8">
      <w:start w:val="1"/>
      <w:numFmt w:val="bullet"/>
      <w:lvlText w:val="•"/>
      <w:lvlJc w:val="left"/>
      <w:pPr>
        <w:tabs>
          <w:tab w:val="right" w:leader="dot" w:pos="9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4CAA20">
      <w:start w:val="1"/>
      <w:numFmt w:val="bullet"/>
      <w:lvlText w:val="□"/>
      <w:lvlJc w:val="left"/>
      <w:pPr>
        <w:tabs>
          <w:tab w:val="right" w:leader="dot" w:pos="9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78AD44">
      <w:start w:val="1"/>
      <w:numFmt w:val="bullet"/>
      <w:lvlText w:val="▪"/>
      <w:lvlJc w:val="left"/>
      <w:pPr>
        <w:tabs>
          <w:tab w:val="right" w:leader="dot" w:pos="9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BAD8A4">
      <w:start w:val="1"/>
      <w:numFmt w:val="bullet"/>
      <w:lvlText w:val="•"/>
      <w:lvlJc w:val="left"/>
      <w:pPr>
        <w:tabs>
          <w:tab w:val="right" w:leader="dot" w:pos="9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3422B2">
      <w:start w:val="1"/>
      <w:numFmt w:val="bullet"/>
      <w:lvlText w:val="□"/>
      <w:lvlJc w:val="left"/>
      <w:pPr>
        <w:tabs>
          <w:tab w:val="right" w:leader="dot" w:pos="9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88998">
      <w:start w:val="1"/>
      <w:numFmt w:val="bullet"/>
      <w:lvlText w:val="▪"/>
      <w:lvlJc w:val="left"/>
      <w:pPr>
        <w:tabs>
          <w:tab w:val="right" w:leader="dot" w:pos="936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3621FC"/>
    <w:multiLevelType w:val="hybridMultilevel"/>
    <w:tmpl w:val="EFF424EE"/>
    <w:lvl w:ilvl="0" w:tplc="1AFA6538">
      <w:start w:val="1"/>
      <w:numFmt w:val="decimal"/>
      <w:lvlText w:val="%1."/>
      <w:lvlJc w:val="left"/>
      <w:pPr>
        <w:tabs>
          <w:tab w:val="left" w:pos="426"/>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B0206246">
      <w:start w:val="1"/>
      <w:numFmt w:val="lowerLetter"/>
      <w:lvlText w:val="%2."/>
      <w:lvlJc w:val="left"/>
      <w:pPr>
        <w:tabs>
          <w:tab w:val="left" w:pos="426"/>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D4F476">
      <w:start w:val="1"/>
      <w:numFmt w:val="lowerRoman"/>
      <w:lvlText w:val="%3."/>
      <w:lvlJc w:val="left"/>
      <w:pPr>
        <w:tabs>
          <w:tab w:val="left" w:pos="426"/>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FA785734">
      <w:start w:val="1"/>
      <w:numFmt w:val="decimal"/>
      <w:lvlText w:val="%4."/>
      <w:lvlJc w:val="left"/>
      <w:pPr>
        <w:tabs>
          <w:tab w:val="left" w:pos="426"/>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D39453A6">
      <w:start w:val="1"/>
      <w:numFmt w:val="lowerLetter"/>
      <w:lvlText w:val="%5."/>
      <w:lvlJc w:val="left"/>
      <w:pPr>
        <w:tabs>
          <w:tab w:val="left" w:pos="426"/>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786406EC">
      <w:start w:val="1"/>
      <w:numFmt w:val="lowerRoman"/>
      <w:lvlText w:val="%6."/>
      <w:lvlJc w:val="left"/>
      <w:pPr>
        <w:tabs>
          <w:tab w:val="left" w:pos="426"/>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0D967542">
      <w:start w:val="1"/>
      <w:numFmt w:val="decimal"/>
      <w:lvlText w:val="%7."/>
      <w:lvlJc w:val="left"/>
      <w:pPr>
        <w:tabs>
          <w:tab w:val="left" w:pos="426"/>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44CE56">
      <w:start w:val="1"/>
      <w:numFmt w:val="lowerLetter"/>
      <w:lvlText w:val="%8."/>
      <w:lvlJc w:val="left"/>
      <w:pPr>
        <w:tabs>
          <w:tab w:val="left" w:pos="426"/>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5094B2">
      <w:start w:val="1"/>
      <w:numFmt w:val="lowerRoman"/>
      <w:lvlText w:val="%9."/>
      <w:lvlJc w:val="left"/>
      <w:pPr>
        <w:tabs>
          <w:tab w:val="left" w:pos="426"/>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5E1AED"/>
    <w:multiLevelType w:val="hybridMultilevel"/>
    <w:tmpl w:val="59F6C774"/>
    <w:styleLink w:val="ImportedStyle11"/>
    <w:lvl w:ilvl="0" w:tplc="60A067C6">
      <w:start w:val="1"/>
      <w:numFmt w:val="decimal"/>
      <w:lvlText w:val="%1."/>
      <w:lvlJc w:val="left"/>
      <w:pPr>
        <w:tabs>
          <w:tab w:val="left" w:pos="426"/>
          <w:tab w:val="center" w:pos="8220"/>
        </w:tabs>
        <w:ind w:left="5798" w:hanging="5078"/>
      </w:pPr>
      <w:rPr>
        <w:rFonts w:hAnsi="Arial Unicode MS"/>
        <w:caps w:val="0"/>
        <w:smallCaps w:val="0"/>
        <w:strike w:val="0"/>
        <w:dstrike w:val="0"/>
        <w:outline w:val="0"/>
        <w:emboss w:val="0"/>
        <w:imprint w:val="0"/>
        <w:spacing w:val="0"/>
        <w:w w:val="100"/>
        <w:kern w:val="0"/>
        <w:position w:val="0"/>
        <w:highlight w:val="none"/>
        <w:vertAlign w:val="baseline"/>
      </w:rPr>
    </w:lvl>
    <w:lvl w:ilvl="1" w:tplc="88107964">
      <w:start w:val="1"/>
      <w:numFmt w:val="lowerLetter"/>
      <w:lvlText w:val="%2."/>
      <w:lvlJc w:val="left"/>
      <w:pPr>
        <w:tabs>
          <w:tab w:val="left" w:pos="426"/>
          <w:tab w:val="center" w:pos="8220"/>
        </w:tabs>
        <w:ind w:left="5078" w:hanging="4358"/>
      </w:pPr>
      <w:rPr>
        <w:rFonts w:hAnsi="Arial Unicode MS"/>
        <w:caps w:val="0"/>
        <w:smallCaps w:val="0"/>
        <w:strike w:val="0"/>
        <w:dstrike w:val="0"/>
        <w:outline w:val="0"/>
        <w:emboss w:val="0"/>
        <w:imprint w:val="0"/>
        <w:spacing w:val="0"/>
        <w:w w:val="100"/>
        <w:kern w:val="0"/>
        <w:position w:val="0"/>
        <w:highlight w:val="none"/>
        <w:vertAlign w:val="baseline"/>
      </w:rPr>
    </w:lvl>
    <w:lvl w:ilvl="2" w:tplc="5F0257FC">
      <w:start w:val="1"/>
      <w:numFmt w:val="lowerRoman"/>
      <w:lvlText w:val="%3."/>
      <w:lvlJc w:val="left"/>
      <w:pPr>
        <w:tabs>
          <w:tab w:val="left" w:pos="426"/>
          <w:tab w:val="center" w:pos="8220"/>
        </w:tabs>
        <w:ind w:left="4311" w:hanging="3591"/>
      </w:pPr>
      <w:rPr>
        <w:rFonts w:hAnsi="Arial Unicode MS"/>
        <w:caps w:val="0"/>
        <w:smallCaps w:val="0"/>
        <w:strike w:val="0"/>
        <w:dstrike w:val="0"/>
        <w:outline w:val="0"/>
        <w:emboss w:val="0"/>
        <w:imprint w:val="0"/>
        <w:spacing w:val="0"/>
        <w:w w:val="100"/>
        <w:kern w:val="0"/>
        <w:position w:val="0"/>
        <w:highlight w:val="none"/>
        <w:vertAlign w:val="baseline"/>
      </w:rPr>
    </w:lvl>
    <w:lvl w:ilvl="3" w:tplc="ED8EFA1C">
      <w:start w:val="1"/>
      <w:numFmt w:val="decimal"/>
      <w:lvlText w:val="%4."/>
      <w:lvlJc w:val="left"/>
      <w:pPr>
        <w:tabs>
          <w:tab w:val="left" w:pos="426"/>
          <w:tab w:val="center" w:pos="8220"/>
        </w:tabs>
        <w:ind w:left="3638" w:hanging="2918"/>
      </w:pPr>
      <w:rPr>
        <w:rFonts w:hAnsi="Arial Unicode MS"/>
        <w:caps w:val="0"/>
        <w:smallCaps w:val="0"/>
        <w:strike w:val="0"/>
        <w:dstrike w:val="0"/>
        <w:outline w:val="0"/>
        <w:emboss w:val="0"/>
        <w:imprint w:val="0"/>
        <w:spacing w:val="0"/>
        <w:w w:val="100"/>
        <w:kern w:val="0"/>
        <w:position w:val="0"/>
        <w:highlight w:val="none"/>
        <w:vertAlign w:val="baseline"/>
      </w:rPr>
    </w:lvl>
    <w:lvl w:ilvl="4" w:tplc="A78E8004">
      <w:start w:val="1"/>
      <w:numFmt w:val="lowerLetter"/>
      <w:lvlText w:val="%5."/>
      <w:lvlJc w:val="left"/>
      <w:pPr>
        <w:tabs>
          <w:tab w:val="left" w:pos="426"/>
          <w:tab w:val="center" w:pos="8220"/>
        </w:tabs>
        <w:ind w:left="3600" w:hanging="2198"/>
      </w:pPr>
      <w:rPr>
        <w:rFonts w:hAnsi="Arial Unicode MS"/>
        <w:caps w:val="0"/>
        <w:smallCaps w:val="0"/>
        <w:strike w:val="0"/>
        <w:dstrike w:val="0"/>
        <w:outline w:val="0"/>
        <w:emboss w:val="0"/>
        <w:imprint w:val="0"/>
        <w:spacing w:val="0"/>
        <w:w w:val="100"/>
        <w:kern w:val="0"/>
        <w:position w:val="0"/>
        <w:highlight w:val="none"/>
        <w:vertAlign w:val="baseline"/>
      </w:rPr>
    </w:lvl>
    <w:lvl w:ilvl="5" w:tplc="969A0868">
      <w:start w:val="1"/>
      <w:numFmt w:val="lowerRoman"/>
      <w:lvlText w:val="%6."/>
      <w:lvlJc w:val="left"/>
      <w:pPr>
        <w:tabs>
          <w:tab w:val="left" w:pos="426"/>
          <w:tab w:val="center" w:pos="8220"/>
        </w:tabs>
        <w:ind w:left="4320" w:hanging="1431"/>
      </w:pPr>
      <w:rPr>
        <w:rFonts w:hAnsi="Arial Unicode MS"/>
        <w:caps w:val="0"/>
        <w:smallCaps w:val="0"/>
        <w:strike w:val="0"/>
        <w:dstrike w:val="0"/>
        <w:outline w:val="0"/>
        <w:emboss w:val="0"/>
        <w:imprint w:val="0"/>
        <w:spacing w:val="0"/>
        <w:w w:val="100"/>
        <w:kern w:val="0"/>
        <w:position w:val="0"/>
        <w:highlight w:val="none"/>
        <w:vertAlign w:val="baseline"/>
      </w:rPr>
    </w:lvl>
    <w:lvl w:ilvl="6" w:tplc="E108A094">
      <w:start w:val="1"/>
      <w:numFmt w:val="decimal"/>
      <w:lvlText w:val="%7."/>
      <w:lvlJc w:val="left"/>
      <w:pPr>
        <w:tabs>
          <w:tab w:val="left" w:pos="426"/>
          <w:tab w:val="center" w:pos="8220"/>
        </w:tabs>
        <w:ind w:left="5040" w:hanging="758"/>
      </w:pPr>
      <w:rPr>
        <w:rFonts w:hAnsi="Arial Unicode MS"/>
        <w:caps w:val="0"/>
        <w:smallCaps w:val="0"/>
        <w:strike w:val="0"/>
        <w:dstrike w:val="0"/>
        <w:outline w:val="0"/>
        <w:emboss w:val="0"/>
        <w:imprint w:val="0"/>
        <w:spacing w:val="0"/>
        <w:w w:val="100"/>
        <w:kern w:val="0"/>
        <w:position w:val="0"/>
        <w:highlight w:val="none"/>
        <w:vertAlign w:val="baseline"/>
      </w:rPr>
    </w:lvl>
    <w:lvl w:ilvl="7" w:tplc="B9D803C0">
      <w:start w:val="1"/>
      <w:numFmt w:val="lowerLetter"/>
      <w:lvlText w:val="%8."/>
      <w:lvlJc w:val="left"/>
      <w:pPr>
        <w:tabs>
          <w:tab w:val="left" w:pos="426"/>
          <w:tab w:val="center" w:pos="8220"/>
        </w:tabs>
        <w:ind w:left="5760" w:hanging="758"/>
      </w:pPr>
      <w:rPr>
        <w:rFonts w:hAnsi="Arial Unicode MS"/>
        <w:caps w:val="0"/>
        <w:smallCaps w:val="0"/>
        <w:strike w:val="0"/>
        <w:dstrike w:val="0"/>
        <w:outline w:val="0"/>
        <w:emboss w:val="0"/>
        <w:imprint w:val="0"/>
        <w:spacing w:val="0"/>
        <w:w w:val="100"/>
        <w:kern w:val="0"/>
        <w:position w:val="0"/>
        <w:highlight w:val="none"/>
        <w:vertAlign w:val="baseline"/>
      </w:rPr>
    </w:lvl>
    <w:lvl w:ilvl="8" w:tplc="31B8E6FA">
      <w:start w:val="1"/>
      <w:numFmt w:val="lowerRoman"/>
      <w:lvlText w:val="%9."/>
      <w:lvlJc w:val="left"/>
      <w:pPr>
        <w:tabs>
          <w:tab w:val="left" w:pos="426"/>
          <w:tab w:val="center" w:pos="8220"/>
        </w:tabs>
        <w:ind w:left="6480" w:hanging="9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DCB110E"/>
    <w:multiLevelType w:val="hybridMultilevel"/>
    <w:tmpl w:val="CD1E8984"/>
    <w:styleLink w:val="ImportedStyle10"/>
    <w:lvl w:ilvl="0" w:tplc="F2D0C6BC">
      <w:start w:val="1"/>
      <w:numFmt w:val="lowerRoman"/>
      <w:lvlText w:val="%1."/>
      <w:lvlJc w:val="left"/>
      <w:pPr>
        <w:tabs>
          <w:tab w:val="right" w:leader="dot" w:pos="9360"/>
        </w:tabs>
        <w:ind w:left="720" w:hanging="4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CE72A6">
      <w:start w:val="1"/>
      <w:numFmt w:val="lowerLetter"/>
      <w:lvlText w:val="%2."/>
      <w:lvlJc w:val="left"/>
      <w:pPr>
        <w:tabs>
          <w:tab w:val="right" w:leader="dot" w:pos="9360"/>
        </w:tabs>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04E0AD4">
      <w:start w:val="1"/>
      <w:numFmt w:val="lowerRoman"/>
      <w:lvlText w:val="%3."/>
      <w:lvlJc w:val="left"/>
      <w:pPr>
        <w:tabs>
          <w:tab w:val="right" w:leader="dot" w:pos="9360"/>
        </w:tabs>
        <w:ind w:left="216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B9898C6">
      <w:start w:val="1"/>
      <w:numFmt w:val="decimal"/>
      <w:lvlText w:val="%4."/>
      <w:lvlJc w:val="left"/>
      <w:pPr>
        <w:tabs>
          <w:tab w:val="right" w:leader="dot" w:pos="9360"/>
        </w:tabs>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1C2A06">
      <w:start w:val="1"/>
      <w:numFmt w:val="lowerLetter"/>
      <w:lvlText w:val="%5."/>
      <w:lvlJc w:val="left"/>
      <w:pPr>
        <w:tabs>
          <w:tab w:val="right" w:leader="dot" w:pos="9360"/>
        </w:tabs>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936E6EA">
      <w:start w:val="1"/>
      <w:numFmt w:val="lowerRoman"/>
      <w:lvlText w:val="%6."/>
      <w:lvlJc w:val="left"/>
      <w:pPr>
        <w:tabs>
          <w:tab w:val="right" w:leader="dot" w:pos="9360"/>
        </w:tabs>
        <w:ind w:left="432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1DCEAFC">
      <w:start w:val="1"/>
      <w:numFmt w:val="decimal"/>
      <w:lvlText w:val="%7."/>
      <w:lvlJc w:val="left"/>
      <w:pPr>
        <w:tabs>
          <w:tab w:val="right" w:leader="dot" w:pos="9360"/>
        </w:tabs>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4EA72F8">
      <w:start w:val="1"/>
      <w:numFmt w:val="lowerLetter"/>
      <w:lvlText w:val="%8."/>
      <w:lvlJc w:val="left"/>
      <w:pPr>
        <w:tabs>
          <w:tab w:val="right" w:leader="dot" w:pos="936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0CC3D0">
      <w:start w:val="1"/>
      <w:numFmt w:val="lowerRoman"/>
      <w:lvlText w:val="%9."/>
      <w:lvlJc w:val="left"/>
      <w:pPr>
        <w:tabs>
          <w:tab w:val="right" w:leader="dot" w:pos="9360"/>
        </w:tabs>
        <w:ind w:left="648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2E127C9"/>
    <w:multiLevelType w:val="hybridMultilevel"/>
    <w:tmpl w:val="10387E14"/>
    <w:styleLink w:val="ImportedStyle20"/>
    <w:lvl w:ilvl="0" w:tplc="3DF8BE00">
      <w:start w:val="1"/>
      <w:numFmt w:val="decimal"/>
      <w:lvlText w:val="%1."/>
      <w:lvlJc w:val="left"/>
      <w:pPr>
        <w:tabs>
          <w:tab w:val="right" w:leader="dot" w:pos="9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342DA6">
      <w:start w:val="1"/>
      <w:numFmt w:val="lowerLetter"/>
      <w:lvlText w:val="%2."/>
      <w:lvlJc w:val="left"/>
      <w:pPr>
        <w:tabs>
          <w:tab w:val="right" w:leader="dot" w:pos="936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F44D98">
      <w:start w:val="1"/>
      <w:numFmt w:val="lowerRoman"/>
      <w:lvlText w:val="%3."/>
      <w:lvlJc w:val="left"/>
      <w:pPr>
        <w:tabs>
          <w:tab w:val="right" w:leader="dot" w:pos="9360"/>
        </w:tabs>
        <w:ind w:left="216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3" w:tplc="13EA4C80">
      <w:start w:val="1"/>
      <w:numFmt w:val="decimal"/>
      <w:lvlText w:val="%4."/>
      <w:lvlJc w:val="left"/>
      <w:pPr>
        <w:tabs>
          <w:tab w:val="right" w:leader="dot" w:pos="936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E8639A">
      <w:start w:val="1"/>
      <w:numFmt w:val="lowerLetter"/>
      <w:lvlText w:val="%5."/>
      <w:lvlJc w:val="left"/>
      <w:pPr>
        <w:tabs>
          <w:tab w:val="right" w:leader="dot" w:pos="936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3E31FA">
      <w:start w:val="1"/>
      <w:numFmt w:val="lowerRoman"/>
      <w:lvlText w:val="%6."/>
      <w:lvlJc w:val="left"/>
      <w:pPr>
        <w:tabs>
          <w:tab w:val="right" w:leader="dot" w:pos="9360"/>
        </w:tabs>
        <w:ind w:left="432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6" w:tplc="CADAB248">
      <w:start w:val="1"/>
      <w:numFmt w:val="decimal"/>
      <w:lvlText w:val="%7."/>
      <w:lvlJc w:val="left"/>
      <w:pPr>
        <w:tabs>
          <w:tab w:val="right" w:leader="dot" w:pos="936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946C01E">
      <w:start w:val="1"/>
      <w:numFmt w:val="lowerLetter"/>
      <w:lvlText w:val="%8."/>
      <w:lvlJc w:val="left"/>
      <w:pPr>
        <w:tabs>
          <w:tab w:val="right" w:leader="dot" w:pos="936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BE75CE">
      <w:start w:val="1"/>
      <w:numFmt w:val="lowerRoman"/>
      <w:lvlText w:val="%9."/>
      <w:lvlJc w:val="left"/>
      <w:pPr>
        <w:tabs>
          <w:tab w:val="right" w:leader="dot" w:pos="9360"/>
        </w:tabs>
        <w:ind w:left="6480" w:hanging="6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A2317B8"/>
    <w:multiLevelType w:val="hybridMultilevel"/>
    <w:tmpl w:val="5AF6FA96"/>
    <w:styleLink w:val="ImportedStyle8"/>
    <w:lvl w:ilvl="0" w:tplc="F5568304">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846CFC4">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482C443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DC64678">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BCFCAEA6">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98B0FF80">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5E6E3896">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4094FE7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E80A2F4">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D7B4995"/>
    <w:multiLevelType w:val="hybridMultilevel"/>
    <w:tmpl w:val="556EE494"/>
    <w:styleLink w:val="ImportedStyle2"/>
    <w:lvl w:ilvl="0" w:tplc="87262FD6">
      <w:start w:val="1"/>
      <w:numFmt w:val="bullet"/>
      <w:lvlText w:val="·"/>
      <w:lvlJc w:val="left"/>
      <w:pPr>
        <w:ind w:left="1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0BD62">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B2A70A">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5647C6">
      <w:start w:val="1"/>
      <w:numFmt w:val="bullet"/>
      <w:lvlText w:val="·"/>
      <w:lvlJc w:val="left"/>
      <w:pPr>
        <w:ind w:left="3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90C6C4">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EA215A">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E87D54">
      <w:start w:val="1"/>
      <w:numFmt w:val="bullet"/>
      <w:lvlText w:val="·"/>
      <w:lvlJc w:val="left"/>
      <w:pPr>
        <w:ind w:left="5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69B52">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5CFB26">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E645350"/>
    <w:multiLevelType w:val="multilevel"/>
    <w:tmpl w:val="BFBE5128"/>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400F3E37"/>
    <w:multiLevelType w:val="hybridMultilevel"/>
    <w:tmpl w:val="556EE494"/>
    <w:numStyleLink w:val="ImportedStyle2"/>
  </w:abstractNum>
  <w:abstractNum w:abstractNumId="19" w15:restartNumberingAfterBreak="0">
    <w:nsid w:val="42C71779"/>
    <w:multiLevelType w:val="hybridMultilevel"/>
    <w:tmpl w:val="518E2D6E"/>
    <w:styleLink w:val="ImportedStyle3"/>
    <w:lvl w:ilvl="0" w:tplc="5ABC3284">
      <w:start w:val="1"/>
      <w:numFmt w:val="lowerRoman"/>
      <w:lvlText w:val="%1)"/>
      <w:lvlJc w:val="left"/>
      <w:pPr>
        <w:tabs>
          <w:tab w:val="right" w:leader="dot" w:pos="9360"/>
        </w:tabs>
        <w:ind w:left="8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DC86B8">
      <w:start w:val="1"/>
      <w:numFmt w:val="lowerLetter"/>
      <w:lvlText w:val="%2."/>
      <w:lvlJc w:val="left"/>
      <w:pPr>
        <w:tabs>
          <w:tab w:val="right" w:leader="dot" w:pos="9360"/>
        </w:tabs>
        <w:ind w:left="15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C98C0A8">
      <w:start w:val="1"/>
      <w:numFmt w:val="lowerRoman"/>
      <w:lvlText w:val="%3."/>
      <w:lvlJc w:val="left"/>
      <w:pPr>
        <w:tabs>
          <w:tab w:val="right" w:leader="dot" w:pos="9360"/>
        </w:tabs>
        <w:ind w:left="225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26F92C">
      <w:start w:val="1"/>
      <w:numFmt w:val="decimal"/>
      <w:lvlText w:val="%4."/>
      <w:lvlJc w:val="left"/>
      <w:pPr>
        <w:tabs>
          <w:tab w:val="right" w:leader="dot" w:pos="9360"/>
        </w:tabs>
        <w:ind w:left="29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160E36">
      <w:start w:val="1"/>
      <w:numFmt w:val="lowerLetter"/>
      <w:lvlText w:val="%5."/>
      <w:lvlJc w:val="left"/>
      <w:pPr>
        <w:tabs>
          <w:tab w:val="right" w:leader="dot" w:pos="9360"/>
        </w:tabs>
        <w:ind w:left="36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3B2641A">
      <w:start w:val="1"/>
      <w:numFmt w:val="lowerRoman"/>
      <w:lvlText w:val="%6."/>
      <w:lvlJc w:val="left"/>
      <w:pPr>
        <w:tabs>
          <w:tab w:val="right" w:leader="dot" w:pos="9360"/>
        </w:tabs>
        <w:ind w:left="441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A18A01E">
      <w:start w:val="1"/>
      <w:numFmt w:val="decimal"/>
      <w:lvlText w:val="%7."/>
      <w:lvlJc w:val="left"/>
      <w:pPr>
        <w:tabs>
          <w:tab w:val="right" w:leader="dot" w:pos="9360"/>
        </w:tabs>
        <w:ind w:left="51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1047A9C">
      <w:start w:val="1"/>
      <w:numFmt w:val="lowerLetter"/>
      <w:lvlText w:val="%8."/>
      <w:lvlJc w:val="left"/>
      <w:pPr>
        <w:tabs>
          <w:tab w:val="right" w:leader="dot" w:pos="9360"/>
        </w:tabs>
        <w:ind w:left="58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394A7F8">
      <w:start w:val="1"/>
      <w:numFmt w:val="lowerRoman"/>
      <w:lvlText w:val="%9."/>
      <w:lvlJc w:val="left"/>
      <w:pPr>
        <w:tabs>
          <w:tab w:val="right" w:leader="dot" w:pos="9360"/>
        </w:tabs>
        <w:ind w:left="657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6C818AF"/>
    <w:multiLevelType w:val="hybridMultilevel"/>
    <w:tmpl w:val="31FAC6CC"/>
    <w:lvl w:ilvl="0" w:tplc="01A67CC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3A9610">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76E03A">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FBC108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368F268">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3E3E3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336EF16">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C6EC62">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FAC4F9C0">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77B0DD8"/>
    <w:multiLevelType w:val="multilevel"/>
    <w:tmpl w:val="1A1634B2"/>
    <w:numStyleLink w:val="ImportedStyle13"/>
  </w:abstractNum>
  <w:abstractNum w:abstractNumId="22" w15:restartNumberingAfterBreak="0">
    <w:nsid w:val="47F13E53"/>
    <w:multiLevelType w:val="hybridMultilevel"/>
    <w:tmpl w:val="5980053C"/>
    <w:styleLink w:val="ImportedStyle14"/>
    <w:lvl w:ilvl="0" w:tplc="1D409F90">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37CFE18">
      <w:start w:val="1"/>
      <w:numFmt w:val="decimal"/>
      <w:suff w:val="nothing"/>
      <w:lvlText w:val="%2."/>
      <w:lvlJc w:val="left"/>
      <w:pPr>
        <w:tabs>
          <w:tab w:val="left" w:pos="142"/>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5B04196">
      <w:start w:val="1"/>
      <w:numFmt w:val="lowerRoman"/>
      <w:lvlText w:val="%3."/>
      <w:lvlJc w:val="left"/>
      <w:pPr>
        <w:tabs>
          <w:tab w:val="left" w:pos="142"/>
        </w:tabs>
        <w:ind w:left="1753"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9D6018B4">
      <w:start w:val="1"/>
      <w:numFmt w:val="decimal"/>
      <w:lvlText w:val="%4."/>
      <w:lvlJc w:val="left"/>
      <w:pPr>
        <w:tabs>
          <w:tab w:val="left" w:pos="142"/>
        </w:tabs>
        <w:ind w:left="1800" w:hanging="814"/>
      </w:pPr>
      <w:rPr>
        <w:rFonts w:hAnsi="Arial Unicode MS"/>
        <w:caps w:val="0"/>
        <w:smallCaps w:val="0"/>
        <w:strike w:val="0"/>
        <w:dstrike w:val="0"/>
        <w:outline w:val="0"/>
        <w:emboss w:val="0"/>
        <w:imprint w:val="0"/>
        <w:spacing w:val="0"/>
        <w:w w:val="100"/>
        <w:kern w:val="0"/>
        <w:position w:val="0"/>
        <w:highlight w:val="none"/>
        <w:vertAlign w:val="baseline"/>
      </w:rPr>
    </w:lvl>
    <w:lvl w:ilvl="4" w:tplc="F70C354C">
      <w:start w:val="1"/>
      <w:numFmt w:val="lowerLetter"/>
      <w:lvlText w:val="%5."/>
      <w:lvlJc w:val="left"/>
      <w:pPr>
        <w:tabs>
          <w:tab w:val="left" w:pos="142"/>
        </w:tabs>
        <w:ind w:left="2174" w:hanging="814"/>
      </w:pPr>
      <w:rPr>
        <w:rFonts w:hAnsi="Arial Unicode MS"/>
        <w:caps w:val="0"/>
        <w:smallCaps w:val="0"/>
        <w:strike w:val="0"/>
        <w:dstrike w:val="0"/>
        <w:outline w:val="0"/>
        <w:emboss w:val="0"/>
        <w:imprint w:val="0"/>
        <w:spacing w:val="0"/>
        <w:w w:val="100"/>
        <w:kern w:val="0"/>
        <w:position w:val="0"/>
        <w:highlight w:val="none"/>
        <w:vertAlign w:val="baseline"/>
      </w:rPr>
    </w:lvl>
    <w:lvl w:ilvl="5" w:tplc="F470EEE6">
      <w:start w:val="1"/>
      <w:numFmt w:val="lowerRoman"/>
      <w:lvlText w:val="%6."/>
      <w:lvlJc w:val="left"/>
      <w:pPr>
        <w:tabs>
          <w:tab w:val="left" w:pos="142"/>
        </w:tabs>
        <w:ind w:left="2894" w:hanging="767"/>
      </w:pPr>
      <w:rPr>
        <w:rFonts w:hAnsi="Arial Unicode MS"/>
        <w:caps w:val="0"/>
        <w:smallCaps w:val="0"/>
        <w:strike w:val="0"/>
        <w:dstrike w:val="0"/>
        <w:outline w:val="0"/>
        <w:emboss w:val="0"/>
        <w:imprint w:val="0"/>
        <w:spacing w:val="0"/>
        <w:w w:val="100"/>
        <w:kern w:val="0"/>
        <w:position w:val="0"/>
        <w:highlight w:val="none"/>
        <w:vertAlign w:val="baseline"/>
      </w:rPr>
    </w:lvl>
    <w:lvl w:ilvl="6" w:tplc="A5ECDDF2">
      <w:start w:val="1"/>
      <w:numFmt w:val="decimal"/>
      <w:lvlText w:val="%7."/>
      <w:lvlJc w:val="left"/>
      <w:pPr>
        <w:tabs>
          <w:tab w:val="left" w:pos="142"/>
        </w:tabs>
        <w:ind w:left="3614" w:hanging="814"/>
      </w:pPr>
      <w:rPr>
        <w:rFonts w:hAnsi="Arial Unicode MS"/>
        <w:caps w:val="0"/>
        <w:smallCaps w:val="0"/>
        <w:strike w:val="0"/>
        <w:dstrike w:val="0"/>
        <w:outline w:val="0"/>
        <w:emboss w:val="0"/>
        <w:imprint w:val="0"/>
        <w:spacing w:val="0"/>
        <w:w w:val="100"/>
        <w:kern w:val="0"/>
        <w:position w:val="0"/>
        <w:highlight w:val="none"/>
        <w:vertAlign w:val="baseline"/>
      </w:rPr>
    </w:lvl>
    <w:lvl w:ilvl="7" w:tplc="2B8C212E">
      <w:start w:val="1"/>
      <w:numFmt w:val="lowerLetter"/>
      <w:lvlText w:val="%8."/>
      <w:lvlJc w:val="left"/>
      <w:pPr>
        <w:tabs>
          <w:tab w:val="left" w:pos="142"/>
        </w:tabs>
        <w:ind w:left="4334" w:hanging="814"/>
      </w:pPr>
      <w:rPr>
        <w:rFonts w:hAnsi="Arial Unicode MS"/>
        <w:caps w:val="0"/>
        <w:smallCaps w:val="0"/>
        <w:strike w:val="0"/>
        <w:dstrike w:val="0"/>
        <w:outline w:val="0"/>
        <w:emboss w:val="0"/>
        <w:imprint w:val="0"/>
        <w:spacing w:val="0"/>
        <w:w w:val="100"/>
        <w:kern w:val="0"/>
        <w:position w:val="0"/>
        <w:highlight w:val="none"/>
        <w:vertAlign w:val="baseline"/>
      </w:rPr>
    </w:lvl>
    <w:lvl w:ilvl="8" w:tplc="6BBCA368">
      <w:start w:val="1"/>
      <w:numFmt w:val="lowerRoman"/>
      <w:lvlText w:val="%9."/>
      <w:lvlJc w:val="left"/>
      <w:pPr>
        <w:tabs>
          <w:tab w:val="left" w:pos="142"/>
        </w:tabs>
        <w:ind w:left="5054" w:hanging="7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8E664CB"/>
    <w:multiLevelType w:val="multilevel"/>
    <w:tmpl w:val="A462DD08"/>
    <w:numStyleLink w:val="ImportedStyle12"/>
  </w:abstractNum>
  <w:abstractNum w:abstractNumId="24" w15:restartNumberingAfterBreak="0">
    <w:nsid w:val="48EB12CF"/>
    <w:multiLevelType w:val="hybridMultilevel"/>
    <w:tmpl w:val="98081A36"/>
    <w:lvl w:ilvl="0" w:tplc="DD14F05C">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36EF2C">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9638F4">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35A43D96">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BC65F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C5980626">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00A4A08">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848CEA8">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BD4EDB6">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0743374"/>
    <w:multiLevelType w:val="hybridMultilevel"/>
    <w:tmpl w:val="715EA61E"/>
    <w:styleLink w:val="ImportedStyle5"/>
    <w:lvl w:ilvl="0" w:tplc="4C8AA7CA">
      <w:start w:val="1"/>
      <w:numFmt w:val="lowerRoman"/>
      <w:lvlText w:val="%1)"/>
      <w:lvlJc w:val="left"/>
      <w:pPr>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A946A60">
      <w:start w:val="1"/>
      <w:numFmt w:val="lowerLetter"/>
      <w:lvlText w:val="%2."/>
      <w:lvlJc w:val="left"/>
      <w:pPr>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C8A9B4">
      <w:start w:val="1"/>
      <w:numFmt w:val="lowerRoman"/>
      <w:lvlText w:val="%3."/>
      <w:lvlJc w:val="left"/>
      <w:pPr>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AA1B32">
      <w:start w:val="1"/>
      <w:numFmt w:val="decimal"/>
      <w:lvlText w:val="%4."/>
      <w:lvlJc w:val="left"/>
      <w:pPr>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21A14">
      <w:start w:val="1"/>
      <w:numFmt w:val="lowerLetter"/>
      <w:lvlText w:val="%5."/>
      <w:lvlJc w:val="left"/>
      <w:pPr>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2DC92">
      <w:start w:val="1"/>
      <w:numFmt w:val="lowerRoman"/>
      <w:lvlText w:val="%6."/>
      <w:lvlJc w:val="left"/>
      <w:pPr>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0E07B8">
      <w:start w:val="1"/>
      <w:numFmt w:val="decimal"/>
      <w:lvlText w:val="%7."/>
      <w:lvlJc w:val="left"/>
      <w:pPr>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07834">
      <w:start w:val="1"/>
      <w:numFmt w:val="lowerLetter"/>
      <w:lvlText w:val="%8."/>
      <w:lvlJc w:val="left"/>
      <w:pPr>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BECFD2">
      <w:start w:val="1"/>
      <w:numFmt w:val="lowerRoman"/>
      <w:lvlText w:val="%9."/>
      <w:lvlJc w:val="left"/>
      <w:pPr>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6A969A9"/>
    <w:multiLevelType w:val="hybridMultilevel"/>
    <w:tmpl w:val="9D8A267A"/>
    <w:lvl w:ilvl="0" w:tplc="7D14D9DC">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78107900">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9846461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B00B9EC">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42D45410">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13CAB54">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3EBADF7C">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D52D6B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6DC6CE8">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AD90846"/>
    <w:multiLevelType w:val="hybridMultilevel"/>
    <w:tmpl w:val="5980053C"/>
    <w:numStyleLink w:val="ImportedStyle14"/>
  </w:abstractNum>
  <w:abstractNum w:abstractNumId="28" w15:restartNumberingAfterBreak="0">
    <w:nsid w:val="5C131AF3"/>
    <w:multiLevelType w:val="hybridMultilevel"/>
    <w:tmpl w:val="071ADB98"/>
    <w:lvl w:ilvl="0" w:tplc="D3E6D930">
      <w:start w:val="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1E26325"/>
    <w:multiLevelType w:val="hybridMultilevel"/>
    <w:tmpl w:val="4B320F36"/>
    <w:lvl w:ilvl="0" w:tplc="7742A85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23C5FC7"/>
    <w:multiLevelType w:val="hybridMultilevel"/>
    <w:tmpl w:val="613CBD86"/>
    <w:lvl w:ilvl="0" w:tplc="33DA89E4">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1" w15:restartNumberingAfterBreak="0">
    <w:nsid w:val="6C0C55D5"/>
    <w:multiLevelType w:val="hybridMultilevel"/>
    <w:tmpl w:val="5D0603E4"/>
    <w:numStyleLink w:val="ImportedStyle1"/>
  </w:abstractNum>
  <w:abstractNum w:abstractNumId="32" w15:restartNumberingAfterBreak="0">
    <w:nsid w:val="700D6E5A"/>
    <w:multiLevelType w:val="hybridMultilevel"/>
    <w:tmpl w:val="59F6C774"/>
    <w:numStyleLink w:val="ImportedStyle11"/>
  </w:abstractNum>
  <w:abstractNum w:abstractNumId="33" w15:restartNumberingAfterBreak="0">
    <w:nsid w:val="708D3127"/>
    <w:multiLevelType w:val="hybridMultilevel"/>
    <w:tmpl w:val="E724E264"/>
    <w:styleLink w:val="ImportedStyle7"/>
    <w:lvl w:ilvl="0" w:tplc="A120C490">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38C35C6">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5A7ED2">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8227830">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CA5056">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C7C08">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2B20E">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6608AC">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10E4E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2545847"/>
    <w:multiLevelType w:val="hybridMultilevel"/>
    <w:tmpl w:val="442C9EF6"/>
    <w:lvl w:ilvl="0" w:tplc="920A0064">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5B2051A"/>
    <w:multiLevelType w:val="hybridMultilevel"/>
    <w:tmpl w:val="D598E96A"/>
    <w:lvl w:ilvl="0" w:tplc="1A9AE46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DA118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E850EB7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E16C7726">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04ED9C">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92878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325C497C">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FEB47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CEA2965E">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9712A32"/>
    <w:multiLevelType w:val="hybridMultilevel"/>
    <w:tmpl w:val="C750EF4A"/>
    <w:lvl w:ilvl="0" w:tplc="7E5AC7A6">
      <w:start w:val="1"/>
      <w:numFmt w:val="lowerRoman"/>
      <w:lvlText w:val="%1)"/>
      <w:lvlJc w:val="left"/>
      <w:pPr>
        <w:ind w:left="1471" w:hanging="720"/>
      </w:pPr>
    </w:lvl>
    <w:lvl w:ilvl="1" w:tplc="04090019">
      <w:start w:val="1"/>
      <w:numFmt w:val="lowerLetter"/>
      <w:lvlText w:val="%2."/>
      <w:lvlJc w:val="left"/>
      <w:pPr>
        <w:ind w:left="1831" w:hanging="360"/>
      </w:pPr>
    </w:lvl>
    <w:lvl w:ilvl="2" w:tplc="0409001B">
      <w:start w:val="1"/>
      <w:numFmt w:val="lowerRoman"/>
      <w:lvlText w:val="%3."/>
      <w:lvlJc w:val="right"/>
      <w:pPr>
        <w:ind w:left="2551" w:hanging="180"/>
      </w:pPr>
    </w:lvl>
    <w:lvl w:ilvl="3" w:tplc="0409000F">
      <w:start w:val="1"/>
      <w:numFmt w:val="decimal"/>
      <w:lvlText w:val="%4."/>
      <w:lvlJc w:val="left"/>
      <w:pPr>
        <w:ind w:left="3271" w:hanging="360"/>
      </w:pPr>
    </w:lvl>
    <w:lvl w:ilvl="4" w:tplc="04090019">
      <w:start w:val="1"/>
      <w:numFmt w:val="lowerLetter"/>
      <w:lvlText w:val="%5."/>
      <w:lvlJc w:val="left"/>
      <w:pPr>
        <w:ind w:left="3991" w:hanging="360"/>
      </w:pPr>
    </w:lvl>
    <w:lvl w:ilvl="5" w:tplc="0409001B">
      <w:start w:val="1"/>
      <w:numFmt w:val="lowerRoman"/>
      <w:lvlText w:val="%6."/>
      <w:lvlJc w:val="right"/>
      <w:pPr>
        <w:ind w:left="4711" w:hanging="180"/>
      </w:pPr>
    </w:lvl>
    <w:lvl w:ilvl="6" w:tplc="0409000F">
      <w:start w:val="1"/>
      <w:numFmt w:val="decimal"/>
      <w:lvlText w:val="%7."/>
      <w:lvlJc w:val="left"/>
      <w:pPr>
        <w:ind w:left="5431" w:hanging="360"/>
      </w:pPr>
    </w:lvl>
    <w:lvl w:ilvl="7" w:tplc="04090019">
      <w:start w:val="1"/>
      <w:numFmt w:val="lowerLetter"/>
      <w:lvlText w:val="%8."/>
      <w:lvlJc w:val="left"/>
      <w:pPr>
        <w:ind w:left="6151" w:hanging="360"/>
      </w:pPr>
    </w:lvl>
    <w:lvl w:ilvl="8" w:tplc="0409001B">
      <w:start w:val="1"/>
      <w:numFmt w:val="lowerRoman"/>
      <w:lvlText w:val="%9."/>
      <w:lvlJc w:val="right"/>
      <w:pPr>
        <w:ind w:left="6871" w:hanging="180"/>
      </w:pPr>
    </w:lvl>
  </w:abstractNum>
  <w:abstractNum w:abstractNumId="38" w15:restartNumberingAfterBreak="0">
    <w:nsid w:val="7DCC4709"/>
    <w:multiLevelType w:val="hybridMultilevel"/>
    <w:tmpl w:val="B130F3A4"/>
    <w:styleLink w:val="ImportedStyle6"/>
    <w:lvl w:ilvl="0" w:tplc="84067264">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D6D28E">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22828">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2861014">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3E5842">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A25DBC">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949C58">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52C636">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6E06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31"/>
  </w:num>
  <w:num w:numId="3">
    <w:abstractNumId w:val="16"/>
  </w:num>
  <w:num w:numId="4">
    <w:abstractNumId w:val="18"/>
  </w:num>
  <w:num w:numId="5">
    <w:abstractNumId w:val="14"/>
  </w:num>
  <w:num w:numId="6">
    <w:abstractNumId w:val="19"/>
  </w:num>
  <w:num w:numId="7">
    <w:abstractNumId w:val="34"/>
  </w:num>
  <w:num w:numId="8">
    <w:abstractNumId w:val="25"/>
  </w:num>
  <w:num w:numId="9">
    <w:abstractNumId w:val="38"/>
  </w:num>
  <w:num w:numId="10">
    <w:abstractNumId w:val="33"/>
  </w:num>
  <w:num w:numId="11">
    <w:abstractNumId w:val="15"/>
  </w:num>
  <w:num w:numId="12">
    <w:abstractNumId w:val="10"/>
  </w:num>
  <w:num w:numId="13">
    <w:abstractNumId w:val="13"/>
  </w:num>
  <w:num w:numId="14">
    <w:abstractNumId w:val="26"/>
  </w:num>
  <w:num w:numId="15">
    <w:abstractNumId w:val="20"/>
  </w:num>
  <w:num w:numId="16">
    <w:abstractNumId w:val="36"/>
    <w:lvlOverride w:ilvl="0">
      <w:startOverride w:val="2"/>
    </w:lvlOverride>
  </w:num>
  <w:num w:numId="17">
    <w:abstractNumId w:val="3"/>
    <w:lvlOverride w:ilvl="0">
      <w:startOverride w:val="3"/>
    </w:lvlOverride>
  </w:num>
  <w:num w:numId="18">
    <w:abstractNumId w:val="24"/>
    <w:lvlOverride w:ilvl="0">
      <w:startOverride w:val="4"/>
    </w:lvlOverride>
  </w:num>
  <w:num w:numId="19">
    <w:abstractNumId w:val="6"/>
    <w:lvlOverride w:ilvl="0">
      <w:startOverride w:val="5"/>
    </w:lvlOverride>
  </w:num>
  <w:num w:numId="20">
    <w:abstractNumId w:val="6"/>
    <w:lvlOverride w:ilvl="0">
      <w:lvl w:ilvl="0" w:tplc="5CD0FDE2">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D4673E2">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D84776C">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7104144">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F98C64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9D27B5E">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ABC2452">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4D6D68C">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EF64F7A">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1"/>
    <w:lvlOverride w:ilvl="0">
      <w:startOverride w:val="9"/>
    </w:lvlOverride>
  </w:num>
  <w:num w:numId="22">
    <w:abstractNumId w:val="12"/>
  </w:num>
  <w:num w:numId="23">
    <w:abstractNumId w:val="32"/>
    <w:lvlOverride w:ilvl="0">
      <w:startOverride w:val="18"/>
    </w:lvlOverride>
  </w:num>
  <w:num w:numId="24">
    <w:abstractNumId w:val="4"/>
  </w:num>
  <w:num w:numId="25">
    <w:abstractNumId w:val="23"/>
  </w:num>
  <w:num w:numId="26">
    <w:abstractNumId w:val="23"/>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47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0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73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36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9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62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250"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8"/>
  </w:num>
  <w:num w:numId="28">
    <w:abstractNumId w:val="21"/>
  </w:num>
  <w:num w:numId="29">
    <w:abstractNumId w:val="21"/>
    <w:lvlOverride w:ilvl="0">
      <w:startOverride w:val="4"/>
    </w:lvlOverride>
  </w:num>
  <w:num w:numId="30">
    <w:abstractNumId w:val="22"/>
  </w:num>
  <w:num w:numId="31">
    <w:abstractNumId w:val="27"/>
  </w:num>
  <w:num w:numId="32">
    <w:abstractNumId w:val="21"/>
    <w:lvlOverride w:ilvl="1">
      <w:startOverride w:val="3"/>
    </w:lvlOverride>
  </w:num>
  <w:num w:numId="33">
    <w:abstractNumId w:val="21"/>
    <w:lvlOverride w:ilvl="0">
      <w:startOverride w:val="10"/>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0D"/>
    <w:rsid w:val="000352D2"/>
    <w:rsid w:val="00114C7F"/>
    <w:rsid w:val="00125CD1"/>
    <w:rsid w:val="00195C4B"/>
    <w:rsid w:val="001D0221"/>
    <w:rsid w:val="001D2049"/>
    <w:rsid w:val="001E612A"/>
    <w:rsid w:val="001F70CC"/>
    <w:rsid w:val="00201F51"/>
    <w:rsid w:val="00282A8E"/>
    <w:rsid w:val="00283571"/>
    <w:rsid w:val="002E4AD7"/>
    <w:rsid w:val="002E509B"/>
    <w:rsid w:val="00403F7A"/>
    <w:rsid w:val="004A3683"/>
    <w:rsid w:val="00545860"/>
    <w:rsid w:val="005774FA"/>
    <w:rsid w:val="00585A6C"/>
    <w:rsid w:val="006105B6"/>
    <w:rsid w:val="006A0D6B"/>
    <w:rsid w:val="00723D01"/>
    <w:rsid w:val="007E752E"/>
    <w:rsid w:val="00830779"/>
    <w:rsid w:val="008438B8"/>
    <w:rsid w:val="00843AE8"/>
    <w:rsid w:val="00847E38"/>
    <w:rsid w:val="0085697F"/>
    <w:rsid w:val="008616C6"/>
    <w:rsid w:val="0094721F"/>
    <w:rsid w:val="00954BCC"/>
    <w:rsid w:val="00A528F9"/>
    <w:rsid w:val="00A90F00"/>
    <w:rsid w:val="00AB242C"/>
    <w:rsid w:val="00AB69DD"/>
    <w:rsid w:val="00AF2820"/>
    <w:rsid w:val="00B4713D"/>
    <w:rsid w:val="00BB6EBA"/>
    <w:rsid w:val="00CA7DDC"/>
    <w:rsid w:val="00CF720D"/>
    <w:rsid w:val="00D042C6"/>
    <w:rsid w:val="00DB7AA5"/>
    <w:rsid w:val="00DC4E4D"/>
    <w:rsid w:val="00E86234"/>
    <w:rsid w:val="00F60CAF"/>
    <w:rsid w:val="00FA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C5979"/>
  <w15:docId w15:val="{55C2C30F-C675-4443-B034-CECC5A8E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125C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next w:val="BodyA"/>
    <w:pPr>
      <w:keepNext/>
      <w:ind w:left="1080"/>
      <w:outlineLvl w:val="2"/>
    </w:pPr>
    <w:rPr>
      <w:rFonts w:eastAsia="Times New Roman"/>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paragraph" w:styleId="BodyText2">
    <w:name w:val="Body Text 2"/>
    <w:pPr>
      <w:jc w:val="both"/>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numbering" w:customStyle="1" w:styleId="ImportedStyle2">
    <w:name w:val="Imported Style 2"/>
    <w:pPr>
      <w:numPr>
        <w:numId w:val="3"/>
      </w:numPr>
    </w:p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
    <w:link w:val="ListParagraphChar"/>
    <w:uiPriority w:val="34"/>
    <w:qFormat/>
    <w:pPr>
      <w:ind w:left="720"/>
    </w:pPr>
    <w:rPr>
      <w:rFonts w:cs="Arial Unicode MS"/>
      <w:color w:val="000000"/>
      <w:sz w:val="24"/>
      <w:szCs w:val="24"/>
      <w:u w:color="000000"/>
    </w:rPr>
  </w:style>
  <w:style w:type="paragraph" w:styleId="TOC7">
    <w:name w:val="toc 7"/>
    <w:next w:val="BodyA"/>
    <w:pPr>
      <w:ind w:left="1440"/>
    </w:pPr>
    <w:rPr>
      <w:rFonts w:cs="Arial Unicode MS"/>
      <w:color w:val="000000"/>
      <w:sz w:val="24"/>
      <w:szCs w:val="24"/>
      <w:u w:color="000000"/>
    </w:rPr>
  </w:style>
  <w:style w:type="numbering" w:customStyle="1" w:styleId="ImportedStyle20">
    <w:name w:val="Imported Style 2.0"/>
    <w:pPr>
      <w:numPr>
        <w:numId w:val="5"/>
      </w:numPr>
    </w:pPr>
  </w:style>
  <w:style w:type="numbering" w:customStyle="1" w:styleId="ImportedStyle3">
    <w:name w:val="Imported Style 3"/>
    <w:pPr>
      <w:numPr>
        <w:numId w:val="6"/>
      </w:numPr>
    </w:pPr>
  </w:style>
  <w:style w:type="numbering" w:customStyle="1" w:styleId="ImportedStyle4">
    <w:name w:val="Imported Style 4"/>
    <w:pPr>
      <w:numPr>
        <w:numId w:val="7"/>
      </w:numPr>
    </w:pPr>
  </w:style>
  <w:style w:type="numbering" w:customStyle="1" w:styleId="ImportedStyle5">
    <w:name w:val="Imported Style 5"/>
    <w:pPr>
      <w:numPr>
        <w:numId w:val="8"/>
      </w:numPr>
    </w:pPr>
  </w:style>
  <w:style w:type="numbering" w:customStyle="1" w:styleId="ImportedStyle6">
    <w:name w:val="Imported Style 6"/>
    <w:pPr>
      <w:numPr>
        <w:numId w:val="9"/>
      </w:numPr>
    </w:pPr>
  </w:style>
  <w:style w:type="numbering" w:customStyle="1" w:styleId="ImportedStyle7">
    <w:name w:val="Imported Style 7"/>
    <w:pPr>
      <w:numPr>
        <w:numId w:val="10"/>
      </w:numPr>
    </w:pPr>
  </w:style>
  <w:style w:type="paragraph" w:customStyle="1" w:styleId="A2-Heading1">
    <w:name w:val="A2-Heading 1"/>
    <w:pPr>
      <w:jc w:val="center"/>
      <w:outlineLvl w:val="3"/>
    </w:pPr>
    <w:rPr>
      <w:rFonts w:eastAsia="Times New Roman"/>
      <w:b/>
      <w:bCs/>
      <w:color w:val="000000"/>
      <w:sz w:val="32"/>
      <w:szCs w:val="32"/>
      <w:u w:color="000000"/>
    </w:rPr>
  </w:style>
  <w:style w:type="numbering" w:customStyle="1" w:styleId="ImportedStyle8">
    <w:name w:val="Imported Style 8"/>
    <w:pPr>
      <w:numPr>
        <w:numId w:val="11"/>
      </w:numPr>
    </w:pPr>
  </w:style>
  <w:style w:type="numbering" w:customStyle="1" w:styleId="ImportedStyle90">
    <w:name w:val="Imported Style 9.0"/>
    <w:pPr>
      <w:numPr>
        <w:numId w:val="12"/>
      </w:numPr>
    </w:pPr>
  </w:style>
  <w:style w:type="numbering" w:customStyle="1" w:styleId="ImportedStyle10">
    <w:name w:val="Imported Style 10"/>
    <w:pPr>
      <w:numPr>
        <w:numId w:val="13"/>
      </w:numPr>
    </w:pPr>
  </w:style>
  <w:style w:type="paragraph" w:styleId="TOC3">
    <w:name w:val="toc 3"/>
    <w:pPr>
      <w:tabs>
        <w:tab w:val="left" w:pos="480"/>
        <w:tab w:val="right" w:leader="dot" w:pos="8659"/>
      </w:tabs>
      <w:ind w:left="480"/>
    </w:pPr>
    <w:rPr>
      <w:rFonts w:eastAsia="Times New Roman"/>
      <w:color w:val="000000"/>
      <w:sz w:val="24"/>
      <w:szCs w:val="24"/>
      <w:u w:color="000000"/>
    </w:rPr>
  </w:style>
  <w:style w:type="paragraph" w:styleId="TOC4">
    <w:name w:val="toc 4"/>
    <w:pPr>
      <w:tabs>
        <w:tab w:val="left" w:pos="480"/>
        <w:tab w:val="right" w:leader="dot" w:pos="8659"/>
      </w:tabs>
    </w:pPr>
    <w:rPr>
      <w:rFonts w:eastAsia="Times New Roman"/>
      <w:color w:val="000000"/>
      <w:sz w:val="24"/>
      <w:szCs w:val="24"/>
      <w:u w:color="000000"/>
    </w:rPr>
  </w:style>
  <w:style w:type="paragraph" w:styleId="TOC5">
    <w:name w:val="toc 5"/>
    <w:pPr>
      <w:tabs>
        <w:tab w:val="left" w:pos="480"/>
        <w:tab w:val="right" w:leader="dot" w:pos="8659"/>
      </w:tabs>
    </w:pPr>
    <w:rPr>
      <w:rFonts w:eastAsia="Times New Roman"/>
      <w:color w:val="000000"/>
      <w:sz w:val="24"/>
      <w:szCs w:val="24"/>
      <w:u w:color="000000"/>
    </w:rPr>
  </w:style>
  <w:style w:type="paragraph" w:customStyle="1" w:styleId="Heading">
    <w:name w:val="Heading"/>
    <w:next w:val="BodyA"/>
    <w:pPr>
      <w:keepNext/>
      <w:jc w:val="right"/>
      <w:outlineLvl w:val="4"/>
    </w:pPr>
    <w:rPr>
      <w:rFonts w:eastAsia="Times New Roman"/>
      <w:b/>
      <w:bCs/>
      <w:color w:val="000000"/>
      <w:sz w:val="24"/>
      <w:szCs w:val="24"/>
      <w:u w:color="000000"/>
    </w:rPr>
  </w:style>
  <w:style w:type="paragraph" w:styleId="BodyText">
    <w:name w:val="Body Text"/>
    <w:pPr>
      <w:tabs>
        <w:tab w:val="center" w:pos="4680"/>
      </w:tabs>
      <w:spacing w:line="275" w:lineRule="atLeast"/>
      <w:jc w:val="center"/>
    </w:pPr>
    <w:rPr>
      <w:rFonts w:eastAsia="Times New Roman"/>
      <w:b/>
      <w:bCs/>
      <w:color w:val="000000"/>
      <w:sz w:val="24"/>
      <w:szCs w:val="24"/>
      <w:u w:color="000000"/>
    </w:rPr>
  </w:style>
  <w:style w:type="paragraph" w:styleId="Header">
    <w:name w:val="header"/>
    <w:pPr>
      <w:tabs>
        <w:tab w:val="center" w:pos="4320"/>
        <w:tab w:val="right" w:pos="8640"/>
      </w:tabs>
    </w:pPr>
    <w:rPr>
      <w:rFonts w:eastAsia="Times New Roman"/>
      <w:color w:val="000000"/>
      <w:sz w:val="24"/>
      <w:szCs w:val="24"/>
      <w:u w:color="000000"/>
    </w:rPr>
  </w:style>
  <w:style w:type="paragraph" w:styleId="FootnoteText">
    <w:name w:val="footnote text"/>
    <w:rPr>
      <w:rFonts w:eastAsia="Times New Roman"/>
      <w:color w:val="000000"/>
      <w:u w:color="000000"/>
    </w:rPr>
  </w:style>
  <w:style w:type="paragraph" w:customStyle="1" w:styleId="Fett1">
    <w:name w:val="Fett1"/>
    <w:rPr>
      <w:rFonts w:ascii="Arial" w:hAnsi="Arial" w:cs="Arial Unicode MS"/>
      <w:b/>
      <w:bCs/>
      <w:color w:val="000000"/>
      <w:sz w:val="22"/>
      <w:szCs w:val="22"/>
      <w:u w:color="000000"/>
      <w:lang w:val="de-DE"/>
    </w:rPr>
  </w:style>
  <w:style w:type="paragraph" w:customStyle="1" w:styleId="underline">
    <w:name w:val="underline"/>
    <w:pPr>
      <w:suppressAutoHyphens/>
      <w:spacing w:before="90" w:after="54"/>
    </w:pPr>
    <w:rPr>
      <w:rFonts w:ascii="Arial" w:hAnsi="Arial" w:cs="Arial Unicode MS"/>
      <w:color w:val="000000"/>
      <w:u w:val="single" w:color="000000"/>
    </w:rPr>
  </w:style>
  <w:style w:type="paragraph" w:customStyle="1" w:styleId="normaltableau">
    <w:name w:val="normal_tableau"/>
    <w:pPr>
      <w:spacing w:before="120" w:after="120"/>
      <w:jc w:val="both"/>
    </w:pPr>
    <w:rPr>
      <w:rFonts w:ascii="Optima" w:hAnsi="Optima" w:cs="Arial Unicode MS"/>
      <w:color w:val="000000"/>
      <w:sz w:val="22"/>
      <w:szCs w:val="22"/>
      <w:u w:color="000000"/>
    </w:rPr>
  </w:style>
  <w:style w:type="paragraph" w:customStyle="1" w:styleId="Default">
    <w:name w:val="Default"/>
    <w:rPr>
      <w:rFonts w:cs="Arial Unicode MS"/>
      <w:color w:val="000000"/>
      <w:sz w:val="24"/>
      <w:szCs w:val="24"/>
      <w:u w:color="000000"/>
    </w:rPr>
  </w:style>
  <w:style w:type="numbering" w:customStyle="1" w:styleId="ImportedStyle11">
    <w:name w:val="Imported Style 11"/>
    <w:pPr>
      <w:numPr>
        <w:numId w:val="22"/>
      </w:numPr>
    </w:pPr>
  </w:style>
  <w:style w:type="paragraph" w:styleId="Title">
    <w:name w:val="Title"/>
    <w:pPr>
      <w:tabs>
        <w:tab w:val="left" w:pos="900"/>
      </w:tabs>
      <w:jc w:val="center"/>
    </w:pPr>
    <w:rPr>
      <w:rFonts w:cs="Arial Unicode MS"/>
      <w:b/>
      <w:bCs/>
      <w:color w:val="000000"/>
      <w:sz w:val="32"/>
      <w:szCs w:val="32"/>
      <w:u w:color="000000"/>
    </w:rPr>
  </w:style>
  <w:style w:type="numbering" w:customStyle="1" w:styleId="ImportedStyle12">
    <w:name w:val="Imported Style 12"/>
    <w:pPr>
      <w:numPr>
        <w:numId w:val="24"/>
      </w:numPr>
    </w:pPr>
  </w:style>
  <w:style w:type="numbering" w:customStyle="1" w:styleId="ImportedStyle13">
    <w:name w:val="Imported Style 13"/>
    <w:pPr>
      <w:numPr>
        <w:numId w:val="27"/>
      </w:numPr>
    </w:pPr>
  </w:style>
  <w:style w:type="numbering" w:customStyle="1" w:styleId="ImportedStyle14">
    <w:name w:val="Imported Style 14"/>
    <w:pPr>
      <w:numPr>
        <w:numId w:val="30"/>
      </w:numPr>
    </w:pPr>
  </w:style>
  <w:style w:type="character" w:styleId="CommentReference">
    <w:name w:val="annotation reference"/>
    <w:basedOn w:val="DefaultParagraphFont"/>
    <w:uiPriority w:val="99"/>
    <w:semiHidden/>
    <w:unhideWhenUsed/>
    <w:rsid w:val="001E612A"/>
    <w:rPr>
      <w:sz w:val="16"/>
      <w:szCs w:val="16"/>
    </w:rPr>
  </w:style>
  <w:style w:type="paragraph" w:styleId="CommentText">
    <w:name w:val="annotation text"/>
    <w:basedOn w:val="Normal"/>
    <w:link w:val="CommentTextChar"/>
    <w:uiPriority w:val="99"/>
    <w:semiHidden/>
    <w:unhideWhenUsed/>
    <w:rsid w:val="001E612A"/>
    <w:rPr>
      <w:sz w:val="20"/>
      <w:szCs w:val="20"/>
    </w:rPr>
  </w:style>
  <w:style w:type="character" w:customStyle="1" w:styleId="CommentTextChar">
    <w:name w:val="Comment Text Char"/>
    <w:basedOn w:val="DefaultParagraphFont"/>
    <w:link w:val="CommentText"/>
    <w:uiPriority w:val="99"/>
    <w:semiHidden/>
    <w:rsid w:val="001E612A"/>
  </w:style>
  <w:style w:type="paragraph" w:styleId="CommentSubject">
    <w:name w:val="annotation subject"/>
    <w:basedOn w:val="CommentText"/>
    <w:next w:val="CommentText"/>
    <w:link w:val="CommentSubjectChar"/>
    <w:uiPriority w:val="99"/>
    <w:semiHidden/>
    <w:unhideWhenUsed/>
    <w:rsid w:val="001E612A"/>
    <w:rPr>
      <w:b/>
      <w:bCs/>
    </w:rPr>
  </w:style>
  <w:style w:type="character" w:customStyle="1" w:styleId="CommentSubjectChar">
    <w:name w:val="Comment Subject Char"/>
    <w:basedOn w:val="CommentTextChar"/>
    <w:link w:val="CommentSubject"/>
    <w:uiPriority w:val="99"/>
    <w:semiHidden/>
    <w:rsid w:val="001E612A"/>
    <w:rPr>
      <w:b/>
      <w:bCs/>
    </w:rPr>
  </w:style>
  <w:style w:type="paragraph" w:styleId="BalloonText">
    <w:name w:val="Balloon Text"/>
    <w:basedOn w:val="Normal"/>
    <w:link w:val="BalloonTextChar"/>
    <w:uiPriority w:val="99"/>
    <w:semiHidden/>
    <w:unhideWhenUsed/>
    <w:rsid w:val="001E6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12A"/>
    <w:rPr>
      <w:rFonts w:ascii="Segoe UI" w:hAnsi="Segoe UI" w:cs="Segoe UI"/>
      <w:sz w:val="18"/>
      <w:szCs w:val="18"/>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
    <w:link w:val="ListParagraph"/>
    <w:uiPriority w:val="34"/>
    <w:locked/>
    <w:rsid w:val="00BB6EBA"/>
    <w:rPr>
      <w:rFonts w:cs="Arial Unicode MS"/>
      <w:color w:val="000000"/>
      <w:sz w:val="24"/>
      <w:szCs w:val="24"/>
      <w:u w:color="000000"/>
    </w:rPr>
  </w:style>
  <w:style w:type="paragraph" w:customStyle="1" w:styleId="s14">
    <w:name w:val="s14"/>
    <w:basedOn w:val="Normal"/>
    <w:uiPriority w:val="99"/>
    <w:rsid w:val="00BB6E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sz w:val="22"/>
      <w:szCs w:val="22"/>
      <w:bdr w:val="none" w:sz="0" w:space="0" w:color="auto"/>
      <w:lang w:val="en-ZA" w:eastAsia="en-ZA"/>
    </w:rPr>
  </w:style>
  <w:style w:type="character" w:customStyle="1" w:styleId="bumpedfont15">
    <w:name w:val="bumpedfont15"/>
    <w:basedOn w:val="DefaultParagraphFont"/>
    <w:rsid w:val="00BB6EBA"/>
  </w:style>
  <w:style w:type="table" w:styleId="TableGrid">
    <w:name w:val="Table Grid"/>
    <w:basedOn w:val="TableNormal"/>
    <w:uiPriority w:val="59"/>
    <w:rsid w:val="00BB6E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5CD1"/>
    <w:rPr>
      <w:rFonts w:asciiTheme="majorHAnsi" w:eastAsiaTheme="majorEastAsia" w:hAnsiTheme="majorHAnsi" w:cstheme="majorBidi"/>
      <w:color w:val="365F91" w:themeColor="accent1" w:themeShade="BF"/>
      <w:sz w:val="32"/>
      <w:szCs w:val="32"/>
    </w:rPr>
  </w:style>
  <w:style w:type="paragraph" w:customStyle="1" w:styleId="Standard">
    <w:name w:val="Standard"/>
    <w:rsid w:val="00125CD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sz w:val="24"/>
      <w:szCs w:val="24"/>
      <w:bdr w:val="none" w:sz="0" w:space="0" w:color="auto"/>
      <w:lang w:eastAsia="zh-CN"/>
    </w:rPr>
  </w:style>
  <w:style w:type="paragraph" w:customStyle="1" w:styleId="Bullet">
    <w:name w:val="Bullet"/>
    <w:basedOn w:val="Standard"/>
    <w:rsid w:val="00125CD1"/>
    <w:pPr>
      <w:tabs>
        <w:tab w:val="num" w:pos="720"/>
        <w:tab w:val="left" w:pos="1440"/>
      </w:tabs>
      <w:autoSpaceDE w:val="0"/>
      <w:ind w:left="720" w:hanging="360"/>
      <w:jc w:val="both"/>
    </w:pPr>
    <w:rPr>
      <w:rFonts w:ascii="Baskerville Old Face" w:hAnsi="Baskerville Old Face" w:cs="Baskerville Old Fac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86444">
      <w:bodyDiv w:val="1"/>
      <w:marLeft w:val="0"/>
      <w:marRight w:val="0"/>
      <w:marTop w:val="0"/>
      <w:marBottom w:val="0"/>
      <w:divBdr>
        <w:top w:val="none" w:sz="0" w:space="0" w:color="auto"/>
        <w:left w:val="none" w:sz="0" w:space="0" w:color="auto"/>
        <w:bottom w:val="none" w:sz="0" w:space="0" w:color="auto"/>
        <w:right w:val="none" w:sz="0" w:space="0" w:color="auto"/>
      </w:divBdr>
    </w:div>
    <w:div w:id="214330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nimumstandards@sadc.in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2CA8C-E275-4235-9029-D0702848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5904</Words>
  <Characters>33656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 Gwaza</dc:creator>
  <cp:keywords/>
  <dc:description/>
  <cp:lastModifiedBy>Keketso Motseki</cp:lastModifiedBy>
  <cp:revision>6</cp:revision>
  <cp:lastPrinted>2019-07-08T07:06:00Z</cp:lastPrinted>
  <dcterms:created xsi:type="dcterms:W3CDTF">2019-07-05T16:20:00Z</dcterms:created>
  <dcterms:modified xsi:type="dcterms:W3CDTF">2019-07-08T07:07:00Z</dcterms:modified>
</cp:coreProperties>
</file>